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00F4C" w:rsidRPr="00273D68" w:rsidRDefault="00B00F4C" w:rsidP="00273D68">
      <w:pPr>
        <w:pStyle w:val="Ttulo3"/>
        <w:tabs>
          <w:tab w:val="clear" w:pos="720"/>
          <w:tab w:val="left" w:pos="0"/>
          <w:tab w:val="left" w:pos="144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73D68">
        <w:rPr>
          <w:rFonts w:ascii="Arial" w:hAnsi="Arial" w:cs="Arial"/>
          <w:sz w:val="24"/>
          <w:szCs w:val="24"/>
        </w:rPr>
        <w:t>ATA Nº 00</w:t>
      </w:r>
      <w:r w:rsidR="00B644ED" w:rsidRPr="00273D68">
        <w:rPr>
          <w:rFonts w:ascii="Arial" w:hAnsi="Arial" w:cs="Arial"/>
          <w:sz w:val="24"/>
          <w:szCs w:val="24"/>
        </w:rPr>
        <w:t>7</w:t>
      </w:r>
      <w:r w:rsidRPr="00273D68">
        <w:rPr>
          <w:rFonts w:ascii="Arial" w:hAnsi="Arial" w:cs="Arial"/>
          <w:sz w:val="24"/>
          <w:szCs w:val="24"/>
        </w:rPr>
        <w:t>/2018</w:t>
      </w:r>
    </w:p>
    <w:p w:rsidR="005B1E1E" w:rsidRDefault="00F032CA" w:rsidP="005F11CC">
      <w:pPr>
        <w:pStyle w:val="Ttulo3"/>
        <w:tabs>
          <w:tab w:val="clear" w:pos="720"/>
          <w:tab w:val="left" w:pos="0"/>
          <w:tab w:val="left" w:pos="1440"/>
        </w:tabs>
        <w:spacing w:line="360" w:lineRule="auto"/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 w:rsidRPr="005F11CC">
        <w:rPr>
          <w:rFonts w:ascii="Arial" w:hAnsi="Arial" w:cs="Arial"/>
          <w:b w:val="0"/>
          <w:sz w:val="24"/>
          <w:szCs w:val="24"/>
        </w:rPr>
        <w:t xml:space="preserve">ATA DA REUNIÃO DE ANÁLISE DE </w:t>
      </w:r>
      <w:r w:rsidR="007F760B" w:rsidRPr="005F11CC">
        <w:rPr>
          <w:rFonts w:ascii="Arial" w:hAnsi="Arial" w:cs="Arial"/>
          <w:b w:val="0"/>
          <w:sz w:val="24"/>
          <w:szCs w:val="24"/>
        </w:rPr>
        <w:t>PROPOSTAS</w:t>
      </w:r>
      <w:r w:rsidR="00214FE0" w:rsidRPr="005F11CC">
        <w:rPr>
          <w:rFonts w:ascii="Arial" w:hAnsi="Arial" w:cs="Arial"/>
          <w:b w:val="0"/>
          <w:sz w:val="24"/>
          <w:szCs w:val="24"/>
        </w:rPr>
        <w:t xml:space="preserve"> </w:t>
      </w:r>
      <w:r w:rsidRPr="005F11CC">
        <w:rPr>
          <w:rFonts w:ascii="Arial" w:hAnsi="Arial" w:cs="Arial"/>
          <w:b w:val="0"/>
          <w:sz w:val="24"/>
          <w:szCs w:val="24"/>
        </w:rPr>
        <w:t xml:space="preserve">REFERENTES AO PROCESSO LICITATÓRIO Nº </w:t>
      </w:r>
      <w:r w:rsidR="0041751D" w:rsidRPr="005F11CC">
        <w:rPr>
          <w:rFonts w:ascii="Arial" w:hAnsi="Arial" w:cs="Arial"/>
          <w:b w:val="0"/>
          <w:sz w:val="24"/>
          <w:szCs w:val="24"/>
        </w:rPr>
        <w:t>639</w:t>
      </w:r>
      <w:r w:rsidRPr="005F11CC">
        <w:rPr>
          <w:rFonts w:ascii="Arial" w:hAnsi="Arial" w:cs="Arial"/>
          <w:b w:val="0"/>
          <w:sz w:val="24"/>
          <w:szCs w:val="24"/>
        </w:rPr>
        <w:t xml:space="preserve">/2018, </w:t>
      </w:r>
      <w:r w:rsidR="0041751D" w:rsidRPr="005F11CC">
        <w:rPr>
          <w:rFonts w:ascii="Arial" w:hAnsi="Arial" w:cs="Arial"/>
          <w:b w:val="0"/>
          <w:sz w:val="24"/>
          <w:szCs w:val="24"/>
        </w:rPr>
        <w:t xml:space="preserve">EDITAL DE LICITAÇÃO MODALIDADE TOMADA DE PREÇOS </w:t>
      </w:r>
      <w:r w:rsidRPr="005F11CC">
        <w:rPr>
          <w:rFonts w:ascii="Arial" w:hAnsi="Arial" w:cs="Arial"/>
          <w:b w:val="0"/>
          <w:sz w:val="24"/>
          <w:szCs w:val="24"/>
        </w:rPr>
        <w:t xml:space="preserve">Nº </w:t>
      </w:r>
      <w:r w:rsidR="00741A12" w:rsidRPr="005F11CC">
        <w:rPr>
          <w:rFonts w:ascii="Arial" w:hAnsi="Arial" w:cs="Arial"/>
          <w:b w:val="0"/>
          <w:sz w:val="24"/>
          <w:szCs w:val="24"/>
        </w:rPr>
        <w:t>0</w:t>
      </w:r>
      <w:r w:rsidR="0041751D" w:rsidRPr="005F11CC">
        <w:rPr>
          <w:rFonts w:ascii="Arial" w:hAnsi="Arial" w:cs="Arial"/>
          <w:b w:val="0"/>
          <w:sz w:val="24"/>
          <w:szCs w:val="24"/>
        </w:rPr>
        <w:t>02</w:t>
      </w:r>
      <w:r w:rsidRPr="005F11CC">
        <w:rPr>
          <w:rFonts w:ascii="Arial" w:hAnsi="Arial" w:cs="Arial"/>
          <w:b w:val="0"/>
          <w:sz w:val="24"/>
          <w:szCs w:val="24"/>
        </w:rPr>
        <w:t>/2018</w:t>
      </w:r>
      <w:r w:rsidR="0041751D" w:rsidRPr="005F11CC">
        <w:rPr>
          <w:rFonts w:ascii="Arial" w:hAnsi="Arial" w:cs="Arial"/>
          <w:b w:val="0"/>
          <w:sz w:val="24"/>
          <w:szCs w:val="24"/>
        </w:rPr>
        <w:t xml:space="preserve">. </w:t>
      </w:r>
      <w:r w:rsidRPr="005F11CC">
        <w:rPr>
          <w:rFonts w:ascii="Arial" w:hAnsi="Arial" w:cs="Arial"/>
          <w:b w:val="0"/>
          <w:sz w:val="24"/>
          <w:szCs w:val="24"/>
        </w:rPr>
        <w:t xml:space="preserve">Aos </w:t>
      </w:r>
      <w:r w:rsidR="007F760B" w:rsidRPr="005F11CC">
        <w:rPr>
          <w:rFonts w:ascii="Arial" w:hAnsi="Arial" w:cs="Arial"/>
          <w:b w:val="0"/>
          <w:sz w:val="24"/>
          <w:szCs w:val="24"/>
        </w:rPr>
        <w:t xml:space="preserve">catorze </w:t>
      </w:r>
      <w:r w:rsidRPr="005F11CC">
        <w:rPr>
          <w:rFonts w:ascii="Arial" w:hAnsi="Arial" w:cs="Arial"/>
          <w:b w:val="0"/>
          <w:sz w:val="24"/>
          <w:szCs w:val="24"/>
        </w:rPr>
        <w:t xml:space="preserve">dias do mês </w:t>
      </w:r>
      <w:r w:rsidR="000A26FB" w:rsidRPr="005F11CC">
        <w:rPr>
          <w:rFonts w:ascii="Arial" w:hAnsi="Arial" w:cs="Arial"/>
          <w:b w:val="0"/>
          <w:sz w:val="24"/>
          <w:szCs w:val="24"/>
        </w:rPr>
        <w:t xml:space="preserve">de </w:t>
      </w:r>
      <w:r w:rsidR="001E34C5" w:rsidRPr="005F11CC">
        <w:rPr>
          <w:rFonts w:ascii="Arial" w:hAnsi="Arial" w:cs="Arial"/>
          <w:b w:val="0"/>
          <w:sz w:val="24"/>
          <w:szCs w:val="24"/>
        </w:rPr>
        <w:t>junho</w:t>
      </w:r>
      <w:r w:rsidR="000A26FB" w:rsidRPr="005F11CC">
        <w:rPr>
          <w:rFonts w:ascii="Arial" w:hAnsi="Arial" w:cs="Arial"/>
          <w:b w:val="0"/>
          <w:sz w:val="24"/>
          <w:szCs w:val="24"/>
        </w:rPr>
        <w:t xml:space="preserve"> de dois mil e dezoito (</w:t>
      </w:r>
      <w:r w:rsidR="001E34C5" w:rsidRPr="005F11CC">
        <w:rPr>
          <w:rFonts w:ascii="Arial" w:hAnsi="Arial" w:cs="Arial"/>
          <w:b w:val="0"/>
          <w:sz w:val="24"/>
          <w:szCs w:val="24"/>
        </w:rPr>
        <w:t>1</w:t>
      </w:r>
      <w:r w:rsidR="007F760B" w:rsidRPr="005F11CC">
        <w:rPr>
          <w:rFonts w:ascii="Arial" w:hAnsi="Arial" w:cs="Arial"/>
          <w:b w:val="0"/>
          <w:sz w:val="24"/>
          <w:szCs w:val="24"/>
        </w:rPr>
        <w:t>4</w:t>
      </w:r>
      <w:r w:rsidRPr="005F11CC">
        <w:rPr>
          <w:rFonts w:ascii="Arial" w:hAnsi="Arial" w:cs="Arial"/>
          <w:b w:val="0"/>
          <w:sz w:val="24"/>
          <w:szCs w:val="24"/>
        </w:rPr>
        <w:t>.0</w:t>
      </w:r>
      <w:r w:rsidR="001E34C5" w:rsidRPr="005F11CC">
        <w:rPr>
          <w:rFonts w:ascii="Arial" w:hAnsi="Arial" w:cs="Arial"/>
          <w:b w:val="0"/>
          <w:sz w:val="24"/>
          <w:szCs w:val="24"/>
        </w:rPr>
        <w:t>6</w:t>
      </w:r>
      <w:r w:rsidRPr="005F11CC">
        <w:rPr>
          <w:rFonts w:ascii="Arial" w:hAnsi="Arial" w:cs="Arial"/>
          <w:b w:val="0"/>
          <w:sz w:val="24"/>
          <w:szCs w:val="24"/>
        </w:rPr>
        <w:t xml:space="preserve">.2018), às </w:t>
      </w:r>
      <w:r w:rsidR="007F760B" w:rsidRPr="005F11CC">
        <w:rPr>
          <w:rFonts w:ascii="Arial" w:hAnsi="Arial" w:cs="Arial"/>
          <w:b w:val="0"/>
          <w:sz w:val="24"/>
          <w:szCs w:val="24"/>
        </w:rPr>
        <w:t>nove horas</w:t>
      </w:r>
      <w:r w:rsidRPr="005F11CC">
        <w:rPr>
          <w:rFonts w:ascii="Arial" w:hAnsi="Arial" w:cs="Arial"/>
          <w:b w:val="0"/>
          <w:sz w:val="24"/>
          <w:szCs w:val="24"/>
        </w:rPr>
        <w:t xml:space="preserve"> (</w:t>
      </w:r>
      <w:r w:rsidR="001E34C5" w:rsidRPr="005F11CC">
        <w:rPr>
          <w:rFonts w:ascii="Arial" w:hAnsi="Arial" w:cs="Arial"/>
          <w:b w:val="0"/>
          <w:sz w:val="24"/>
          <w:szCs w:val="24"/>
        </w:rPr>
        <w:t>0</w:t>
      </w:r>
      <w:r w:rsidR="007F760B" w:rsidRPr="005F11CC">
        <w:rPr>
          <w:rFonts w:ascii="Arial" w:hAnsi="Arial" w:cs="Arial"/>
          <w:b w:val="0"/>
          <w:sz w:val="24"/>
          <w:szCs w:val="24"/>
        </w:rPr>
        <w:t>9</w:t>
      </w:r>
      <w:r w:rsidRPr="005F11CC">
        <w:rPr>
          <w:rFonts w:ascii="Arial" w:hAnsi="Arial" w:cs="Arial"/>
          <w:b w:val="0"/>
          <w:sz w:val="24"/>
          <w:szCs w:val="24"/>
        </w:rPr>
        <w:t>h</w:t>
      </w:r>
      <w:r w:rsidR="007F760B" w:rsidRPr="005F11CC">
        <w:rPr>
          <w:rFonts w:ascii="Arial" w:hAnsi="Arial" w:cs="Arial"/>
          <w:b w:val="0"/>
          <w:sz w:val="24"/>
          <w:szCs w:val="24"/>
        </w:rPr>
        <w:t>0</w:t>
      </w:r>
      <w:r w:rsidRPr="005F11CC">
        <w:rPr>
          <w:rFonts w:ascii="Arial" w:hAnsi="Arial" w:cs="Arial"/>
          <w:b w:val="0"/>
          <w:sz w:val="24"/>
          <w:szCs w:val="24"/>
        </w:rPr>
        <w:t xml:space="preserve">0min), na Sala </w:t>
      </w:r>
      <w:r w:rsidR="000A26FB" w:rsidRPr="005F11CC">
        <w:rPr>
          <w:rFonts w:ascii="Arial" w:hAnsi="Arial" w:cs="Arial"/>
          <w:b w:val="0"/>
          <w:sz w:val="24"/>
          <w:szCs w:val="24"/>
        </w:rPr>
        <w:t>do Setor de Compras</w:t>
      </w:r>
      <w:r w:rsidRPr="005F11CC">
        <w:rPr>
          <w:rFonts w:ascii="Arial" w:hAnsi="Arial" w:cs="Arial"/>
          <w:b w:val="0"/>
          <w:sz w:val="24"/>
          <w:szCs w:val="24"/>
        </w:rPr>
        <w:t xml:space="preserve"> do Município</w:t>
      </w:r>
      <w:r w:rsidR="000A26FB" w:rsidRPr="005F11CC">
        <w:rPr>
          <w:rFonts w:ascii="Arial" w:hAnsi="Arial" w:cs="Arial"/>
          <w:b w:val="0"/>
          <w:sz w:val="24"/>
          <w:szCs w:val="24"/>
        </w:rPr>
        <w:t xml:space="preserve"> de Viadutos</w:t>
      </w:r>
      <w:r w:rsidRPr="005F11CC">
        <w:rPr>
          <w:rFonts w:ascii="Arial" w:hAnsi="Arial" w:cs="Arial"/>
          <w:b w:val="0"/>
          <w:sz w:val="24"/>
          <w:szCs w:val="24"/>
        </w:rPr>
        <w:t>, sito a Rua Anastácio Ribeiro, número oitenta e quatro (nº 84), prédio administrativo da Prefeitura Municipal de Viadutos, reuniu-se a Comissão de Licitações desi</w:t>
      </w:r>
      <w:r w:rsidR="00741A12" w:rsidRPr="005F11CC">
        <w:rPr>
          <w:rFonts w:ascii="Arial" w:hAnsi="Arial" w:cs="Arial"/>
          <w:b w:val="0"/>
          <w:sz w:val="24"/>
          <w:szCs w:val="24"/>
        </w:rPr>
        <w:t>gnada pela Portaria Municipal nú</w:t>
      </w:r>
      <w:r w:rsidRPr="005F11CC">
        <w:rPr>
          <w:rFonts w:ascii="Arial" w:hAnsi="Arial" w:cs="Arial"/>
          <w:b w:val="0"/>
          <w:sz w:val="24"/>
          <w:szCs w:val="24"/>
        </w:rPr>
        <w:t xml:space="preserve">mero </w:t>
      </w:r>
      <w:r w:rsidR="007F760B" w:rsidRPr="005F11CC">
        <w:rPr>
          <w:rFonts w:ascii="Arial" w:hAnsi="Arial" w:cs="Arial"/>
          <w:b w:val="0"/>
          <w:sz w:val="24"/>
          <w:szCs w:val="24"/>
        </w:rPr>
        <w:t>noventa e três</w:t>
      </w:r>
      <w:r w:rsidRPr="005F11CC">
        <w:rPr>
          <w:rFonts w:ascii="Arial" w:hAnsi="Arial" w:cs="Arial"/>
          <w:b w:val="0"/>
          <w:sz w:val="24"/>
          <w:szCs w:val="24"/>
        </w:rPr>
        <w:t xml:space="preserve"> de </w:t>
      </w:r>
      <w:r w:rsidR="007F760B" w:rsidRPr="005F11CC">
        <w:rPr>
          <w:rFonts w:ascii="Arial" w:hAnsi="Arial" w:cs="Arial"/>
          <w:b w:val="0"/>
          <w:sz w:val="24"/>
          <w:szCs w:val="24"/>
        </w:rPr>
        <w:t>treze de junho de dois mil e dezoito</w:t>
      </w:r>
      <w:r w:rsidRPr="005F11CC">
        <w:rPr>
          <w:rFonts w:ascii="Arial" w:hAnsi="Arial" w:cs="Arial"/>
          <w:b w:val="0"/>
          <w:sz w:val="24"/>
          <w:szCs w:val="24"/>
        </w:rPr>
        <w:t xml:space="preserve"> (</w:t>
      </w:r>
      <w:r w:rsidR="006C19C1" w:rsidRPr="005F11CC">
        <w:rPr>
          <w:rFonts w:ascii="Arial" w:hAnsi="Arial" w:cs="Arial"/>
          <w:b w:val="0"/>
          <w:sz w:val="24"/>
          <w:szCs w:val="24"/>
        </w:rPr>
        <w:t>nº 0</w:t>
      </w:r>
      <w:r w:rsidR="007F760B" w:rsidRPr="005F11CC">
        <w:rPr>
          <w:rFonts w:ascii="Arial" w:hAnsi="Arial" w:cs="Arial"/>
          <w:b w:val="0"/>
          <w:sz w:val="24"/>
          <w:szCs w:val="24"/>
        </w:rPr>
        <w:t>93</w:t>
      </w:r>
      <w:r w:rsidR="006C19C1" w:rsidRPr="005F11CC">
        <w:rPr>
          <w:rFonts w:ascii="Arial" w:hAnsi="Arial" w:cs="Arial"/>
          <w:b w:val="0"/>
          <w:sz w:val="24"/>
          <w:szCs w:val="24"/>
        </w:rPr>
        <w:t xml:space="preserve">/2018 de </w:t>
      </w:r>
      <w:r w:rsidR="007F760B" w:rsidRPr="005F11CC">
        <w:rPr>
          <w:rFonts w:ascii="Arial" w:hAnsi="Arial" w:cs="Arial"/>
          <w:b w:val="0"/>
          <w:sz w:val="24"/>
          <w:szCs w:val="24"/>
        </w:rPr>
        <w:t>13.06.2018</w:t>
      </w:r>
      <w:r w:rsidR="006C19C1" w:rsidRPr="005F11CC">
        <w:rPr>
          <w:rFonts w:ascii="Arial" w:hAnsi="Arial" w:cs="Arial"/>
          <w:b w:val="0"/>
          <w:sz w:val="24"/>
          <w:szCs w:val="24"/>
        </w:rPr>
        <w:t>), com a presença de seus membros: Paulo Sergio Lazzarotto, Alan Asturian</w:t>
      </w:r>
      <w:r w:rsidR="001E34C5" w:rsidRPr="005F11CC">
        <w:rPr>
          <w:rFonts w:ascii="Arial" w:hAnsi="Arial" w:cs="Arial"/>
          <w:b w:val="0"/>
          <w:sz w:val="24"/>
          <w:szCs w:val="24"/>
        </w:rPr>
        <w:t xml:space="preserve"> </w:t>
      </w:r>
      <w:r w:rsidR="000A26FB" w:rsidRPr="005F11CC">
        <w:rPr>
          <w:rFonts w:ascii="Arial" w:hAnsi="Arial" w:cs="Arial"/>
          <w:b w:val="0"/>
          <w:sz w:val="24"/>
          <w:szCs w:val="24"/>
        </w:rPr>
        <w:t>e</w:t>
      </w:r>
      <w:r w:rsidR="006C19C1" w:rsidRPr="005F11CC">
        <w:rPr>
          <w:rFonts w:ascii="Arial" w:hAnsi="Arial" w:cs="Arial"/>
          <w:b w:val="0"/>
          <w:sz w:val="24"/>
          <w:szCs w:val="24"/>
        </w:rPr>
        <w:t xml:space="preserve"> Fernanda </w:t>
      </w:r>
      <w:r w:rsidR="00741A12" w:rsidRPr="005F11CC">
        <w:rPr>
          <w:rFonts w:ascii="Arial" w:hAnsi="Arial" w:cs="Arial"/>
          <w:b w:val="0"/>
          <w:sz w:val="24"/>
          <w:szCs w:val="24"/>
        </w:rPr>
        <w:t xml:space="preserve">Taíse </w:t>
      </w:r>
      <w:r w:rsidR="006C19C1" w:rsidRPr="005F11CC">
        <w:rPr>
          <w:rFonts w:ascii="Arial" w:hAnsi="Arial" w:cs="Arial"/>
          <w:b w:val="0"/>
          <w:sz w:val="24"/>
          <w:szCs w:val="24"/>
        </w:rPr>
        <w:t xml:space="preserve">Dolinski, para análise </w:t>
      </w:r>
      <w:r w:rsidR="007F760B" w:rsidRPr="005F11CC">
        <w:rPr>
          <w:rFonts w:ascii="Arial" w:hAnsi="Arial" w:cs="Arial"/>
          <w:b w:val="0"/>
          <w:sz w:val="24"/>
          <w:szCs w:val="24"/>
        </w:rPr>
        <w:t>das propostas</w:t>
      </w:r>
      <w:r w:rsidR="001E34C5" w:rsidRPr="005F11CC">
        <w:rPr>
          <w:rFonts w:ascii="Arial" w:hAnsi="Arial" w:cs="Arial"/>
          <w:b w:val="0"/>
          <w:sz w:val="24"/>
          <w:szCs w:val="24"/>
        </w:rPr>
        <w:t xml:space="preserve"> </w:t>
      </w:r>
      <w:r w:rsidR="007F760B" w:rsidRPr="005F11CC">
        <w:rPr>
          <w:rFonts w:ascii="Arial" w:hAnsi="Arial" w:cs="Arial"/>
          <w:b w:val="0"/>
          <w:sz w:val="24"/>
          <w:szCs w:val="24"/>
        </w:rPr>
        <w:t>referentes</w:t>
      </w:r>
      <w:r w:rsidR="000A26FB" w:rsidRPr="005F11CC">
        <w:rPr>
          <w:rFonts w:ascii="Arial" w:hAnsi="Arial" w:cs="Arial"/>
          <w:b w:val="0"/>
          <w:sz w:val="24"/>
          <w:szCs w:val="24"/>
        </w:rPr>
        <w:t xml:space="preserve"> </w:t>
      </w:r>
      <w:r w:rsidR="007F760B" w:rsidRPr="005F11CC">
        <w:rPr>
          <w:rFonts w:ascii="Arial" w:hAnsi="Arial" w:cs="Arial"/>
          <w:b w:val="0"/>
          <w:sz w:val="24"/>
          <w:szCs w:val="24"/>
        </w:rPr>
        <w:t>a</w:t>
      </w:r>
      <w:r w:rsidR="000A26FB" w:rsidRPr="005F11CC">
        <w:rPr>
          <w:rFonts w:ascii="Arial" w:hAnsi="Arial" w:cs="Arial"/>
          <w:b w:val="0"/>
          <w:sz w:val="24"/>
          <w:szCs w:val="24"/>
        </w:rPr>
        <w:t>o</w:t>
      </w:r>
      <w:r w:rsidR="006C19C1" w:rsidRPr="005F11CC">
        <w:rPr>
          <w:rFonts w:ascii="Arial" w:hAnsi="Arial" w:cs="Arial"/>
          <w:b w:val="0"/>
          <w:sz w:val="24"/>
          <w:szCs w:val="24"/>
        </w:rPr>
        <w:t xml:space="preserve"> processo licitatório supra, que tem por objeto a </w:t>
      </w:r>
      <w:r w:rsidR="0041751D" w:rsidRPr="005F11CC">
        <w:rPr>
          <w:rFonts w:ascii="Arial" w:hAnsi="Arial" w:cs="Arial"/>
          <w:b w:val="0"/>
          <w:sz w:val="24"/>
          <w:szCs w:val="24"/>
        </w:rPr>
        <w:t>seleção de propostas visando a contratação de empresa especializada em assessoramento ambiental, conforme descrito no objeto do Edital,</w:t>
      </w:r>
      <w:r w:rsidR="000A26FB" w:rsidRPr="005F11CC">
        <w:rPr>
          <w:rFonts w:ascii="Arial" w:hAnsi="Arial" w:cs="Arial"/>
          <w:b w:val="0"/>
          <w:sz w:val="24"/>
          <w:szCs w:val="24"/>
        </w:rPr>
        <w:t xml:space="preserve"> referentes a fase de habilitação/inabilitação dos licitantes. </w:t>
      </w:r>
      <w:r w:rsidR="007F760B" w:rsidRPr="005F11CC">
        <w:rPr>
          <w:rFonts w:ascii="Arial" w:hAnsi="Arial" w:cs="Arial"/>
          <w:b w:val="0"/>
          <w:sz w:val="24"/>
          <w:szCs w:val="24"/>
        </w:rPr>
        <w:t xml:space="preserve">Das empresas habilitadas, </w:t>
      </w:r>
      <w:r w:rsidR="007F760B" w:rsidRPr="005F11CC">
        <w:rPr>
          <w:rFonts w:ascii="Arial" w:eastAsia="Arial Unicode MS" w:hAnsi="Arial" w:cs="Arial"/>
          <w:b w:val="0"/>
          <w:sz w:val="24"/>
          <w:szCs w:val="24"/>
        </w:rPr>
        <w:t xml:space="preserve">SUL AMBIENTAL E ENGENHARIA LTDA-ME, ACM ENGENHARIA E MEIO AMBIENTE LTDA, AGROAMBIENTAL PLANEJAMENTO E CONSULTORIA LTDA-ME, CONSERV SOLUÇÕES AMBIENTAIS LTDA, CORPLAN CONSULTORIA AMBIENTAL LTDA, não estiveram representadas e a empresa ZONIN ASSESSORIA AMBIENTAL E AGROPECUÁRIA LTDA, neste ato está representada pela Senhora Mayara Luana Coser Zonin. Após  abertura dos envelopes de propostas, rubrica das propostas pelos presentes, conformidade dos preços cotados com o </w:t>
      </w:r>
      <w:r w:rsidR="00CF349A" w:rsidRPr="005F11CC">
        <w:rPr>
          <w:rFonts w:ascii="Arial" w:eastAsia="Arial Unicode MS" w:hAnsi="Arial" w:cs="Arial"/>
          <w:b w:val="0"/>
          <w:sz w:val="24"/>
          <w:szCs w:val="24"/>
        </w:rPr>
        <w:t>Preço Maximo mensal orçado para a prestação dos serviços previsto no edital verificou-se a seguinte classificação final:  proposta primeira classificada apresentada pela empresa Zonin Assessoria Ambiental e Agropecuária Ltda, no valor de um mil oitocentos e cinquenta reais (R$ 1.850,00); proposta segunda classificada apresentada pela empresa CONSERV SOLUÇÕES AMBIENTAIS LTDA no valor de dois mil oitocentos e noventa reais (R$ 2.890,00); proposta terceira classificada apresentada pela empresa CORPLAN CONSULTORIA AMBIENTAL LTDA no valor de dois mil e novecentos reais (R$ 2.900,00); proposta quarta classificada apresentada pela empresa SUL AMBIENTAL E ENGENHARIA LTDA-ME no valor de três mil cento e oitenta reais (R$ 3.180,00); proposta quinta classificada apresentada pela empresa ACM ENGENHARIA E MEIO AMBIENTE LTDA no valor de três mil quatrocentos e cinquenta reais (R$ 3.450,00) e proposta sexta classificada apresentada pela empresa AGROAMBIENTAL PLANEJAMENTO E CONSULTORIA LTDA-ME</w:t>
      </w:r>
      <w:r w:rsidR="00B46B56" w:rsidRPr="005F11CC">
        <w:rPr>
          <w:rFonts w:ascii="Arial" w:eastAsia="Arial Unicode MS" w:hAnsi="Arial" w:cs="Arial"/>
          <w:b w:val="0"/>
          <w:sz w:val="24"/>
          <w:szCs w:val="24"/>
        </w:rPr>
        <w:t xml:space="preserve"> no valor de três mil e setecentos reais </w:t>
      </w:r>
      <w:r w:rsidR="00B46B56" w:rsidRPr="005F11CC">
        <w:rPr>
          <w:rFonts w:ascii="Arial" w:eastAsia="Arial Unicode MS" w:hAnsi="Arial" w:cs="Arial"/>
          <w:b w:val="0"/>
          <w:sz w:val="24"/>
          <w:szCs w:val="24"/>
        </w:rPr>
        <w:lastRenderedPageBreak/>
        <w:t>(R$ 3.700,00). As empresas s</w:t>
      </w:r>
      <w:r w:rsidR="00180CD0" w:rsidRPr="005F11CC">
        <w:rPr>
          <w:rFonts w:ascii="Arial" w:eastAsia="Arial Unicode MS" w:hAnsi="Arial" w:cs="Arial"/>
          <w:b w:val="0"/>
          <w:sz w:val="24"/>
          <w:szCs w:val="24"/>
        </w:rPr>
        <w:t>erão notificadas da</w:t>
      </w:r>
      <w:r w:rsidR="00B46B56" w:rsidRPr="005F11CC">
        <w:rPr>
          <w:rFonts w:ascii="Arial" w:eastAsia="Arial Unicode MS" w:hAnsi="Arial" w:cs="Arial"/>
          <w:b w:val="0"/>
          <w:sz w:val="24"/>
          <w:szCs w:val="24"/>
        </w:rPr>
        <w:t xml:space="preserve">s decisões da Comissão de Licitações referentes </w:t>
      </w:r>
      <w:r w:rsidR="00180CD0" w:rsidRPr="005F11CC">
        <w:rPr>
          <w:rFonts w:ascii="Arial" w:eastAsia="Arial Unicode MS" w:hAnsi="Arial" w:cs="Arial"/>
          <w:b w:val="0"/>
          <w:sz w:val="24"/>
          <w:szCs w:val="24"/>
        </w:rPr>
        <w:t>a fase de julgamento de propostas, bem como dos prazos recursais previstos na Lei Federal nº 8.666/93 e alterações, referentes a esta fase. O preposto da empresa ZONIN ASSESSORIA AMBIENTAL E AGROPECUÁRIA LTDA, fica ciente das decisões da Comissão de Licitações, referentes a fase de análise de propostas, dispensando-se a intimação prevista na Lei Federal nº 8.666/93 e alterações.</w:t>
      </w:r>
      <w:r w:rsidR="005F11CC" w:rsidRPr="005F11CC">
        <w:rPr>
          <w:rFonts w:ascii="Arial" w:eastAsia="Arial Unicode MS" w:hAnsi="Arial" w:cs="Arial"/>
          <w:b w:val="0"/>
          <w:sz w:val="24"/>
          <w:szCs w:val="24"/>
        </w:rPr>
        <w:t xml:space="preserve"> O processo será encaminhado à Autoridade Superior para demais providências legais. </w:t>
      </w:r>
      <w:r w:rsidR="003B0593" w:rsidRPr="005F11CC">
        <w:rPr>
          <w:rFonts w:ascii="Arial" w:hAnsi="Arial" w:cs="Arial"/>
          <w:b w:val="0"/>
          <w:sz w:val="24"/>
          <w:szCs w:val="24"/>
        </w:rPr>
        <w:t>Nada mais havendo a tratar, encerrou-se a reunião e a presente Ata, que lida e achada conforme, segue assinada pelos presentes.</w:t>
      </w:r>
    </w:p>
    <w:p w:rsidR="00615AE6" w:rsidRPr="00615AE6" w:rsidRDefault="00615AE6" w:rsidP="00615AE6"/>
    <w:sectPr w:rsidR="00615AE6" w:rsidRPr="00615AE6" w:rsidSect="002A2310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787" w:right="805" w:bottom="438" w:left="1560" w:header="426" w:footer="38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4A8" w:rsidRDefault="00FF74A8">
      <w:r>
        <w:separator/>
      </w:r>
    </w:p>
  </w:endnote>
  <w:endnote w:type="continuationSeparator" w:id="1">
    <w:p w:rsidR="00FF74A8" w:rsidRDefault="00FF7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310" w:rsidRDefault="00337690">
    <w:pPr>
      <w:jc w:val="cen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__________________________________________________________________</w:t>
    </w:r>
  </w:p>
  <w:p w:rsidR="002A2310" w:rsidRDefault="00337690">
    <w:pPr>
      <w:jc w:val="cen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Rua Anastácio Ribeiro, 84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99820-000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Viadutos – RS</w:t>
    </w:r>
  </w:p>
  <w:p w:rsidR="002A2310" w:rsidRDefault="002A231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310" w:rsidRDefault="002A231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4A8" w:rsidRDefault="00FF74A8">
      <w:r>
        <w:separator/>
      </w:r>
    </w:p>
  </w:footnote>
  <w:footnote w:type="continuationSeparator" w:id="1">
    <w:p w:rsidR="00FF74A8" w:rsidRDefault="00FF7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310" w:rsidRDefault="002A2310">
    <w:pPr>
      <w:jc w:val="center"/>
      <w:rPr>
        <w:rFonts w:ascii="Arial" w:hAnsi="Arial" w:cs="Arial"/>
        <w:sz w:val="22"/>
        <w:szCs w:val="22"/>
      </w:rPr>
    </w:pPr>
  </w:p>
  <w:p w:rsidR="002A2310" w:rsidRDefault="00F032CA">
    <w:pPr>
      <w:jc w:val="center"/>
    </w:pPr>
    <w:r>
      <w:rPr>
        <w:rFonts w:ascii="Arial" w:hAnsi="Arial" w:cs="Arial"/>
        <w:noProof/>
        <w:sz w:val="36"/>
        <w:lang w:eastAsia="pt-BR"/>
      </w:rPr>
      <w:drawing>
        <wp:inline distT="0" distB="0" distL="0" distR="0">
          <wp:extent cx="438150" cy="5334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2310" w:rsidRDefault="00337690">
    <w:pPr>
      <w:pStyle w:val="Legenda1"/>
      <w:rPr>
        <w:b w:val="0"/>
        <w:bCs w:val="0"/>
        <w:sz w:val="20"/>
        <w:vertAlign w:val="baseline"/>
      </w:rPr>
    </w:pPr>
    <w:r>
      <w:rPr>
        <w:b w:val="0"/>
        <w:bCs w:val="0"/>
        <w:sz w:val="20"/>
        <w:vertAlign w:val="baseline"/>
      </w:rPr>
      <w:t>PREFEITURA MUNICIPAL DE VIADUTOS</w:t>
    </w:r>
  </w:p>
  <w:p w:rsidR="002A2310" w:rsidRDefault="00337690">
    <w:pPr>
      <w:jc w:val="center"/>
    </w:pPr>
    <w:r>
      <w:t>ESTADO DO RIO GRANDE DO SUL</w:t>
    </w:r>
  </w:p>
  <w:p w:rsidR="002A2310" w:rsidRDefault="002A2310">
    <w:pPr>
      <w:jc w:val="center"/>
      <w:rPr>
        <w:sz w:val="6"/>
        <w:szCs w:val="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310" w:rsidRDefault="002A231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F032CA"/>
    <w:rsid w:val="00061F74"/>
    <w:rsid w:val="00072940"/>
    <w:rsid w:val="000843A2"/>
    <w:rsid w:val="000A26FB"/>
    <w:rsid w:val="00101A86"/>
    <w:rsid w:val="00180CD0"/>
    <w:rsid w:val="001E34C5"/>
    <w:rsid w:val="001F2637"/>
    <w:rsid w:val="00214FE0"/>
    <w:rsid w:val="00224C7A"/>
    <w:rsid w:val="00273D68"/>
    <w:rsid w:val="002A2310"/>
    <w:rsid w:val="002E52E2"/>
    <w:rsid w:val="002F0F3A"/>
    <w:rsid w:val="003141C1"/>
    <w:rsid w:val="00337690"/>
    <w:rsid w:val="003652DA"/>
    <w:rsid w:val="003B0593"/>
    <w:rsid w:val="003D6113"/>
    <w:rsid w:val="003D788B"/>
    <w:rsid w:val="003E1DD2"/>
    <w:rsid w:val="003F094F"/>
    <w:rsid w:val="003F7BE4"/>
    <w:rsid w:val="0041751D"/>
    <w:rsid w:val="00457187"/>
    <w:rsid w:val="00484401"/>
    <w:rsid w:val="00591295"/>
    <w:rsid w:val="005A54F1"/>
    <w:rsid w:val="005B1E1E"/>
    <w:rsid w:val="005F11CC"/>
    <w:rsid w:val="00615AE6"/>
    <w:rsid w:val="006560B4"/>
    <w:rsid w:val="00690114"/>
    <w:rsid w:val="006C19C1"/>
    <w:rsid w:val="006F0AED"/>
    <w:rsid w:val="00720444"/>
    <w:rsid w:val="00741A12"/>
    <w:rsid w:val="0074287D"/>
    <w:rsid w:val="00760443"/>
    <w:rsid w:val="00795703"/>
    <w:rsid w:val="007F760B"/>
    <w:rsid w:val="008101FE"/>
    <w:rsid w:val="00846B9F"/>
    <w:rsid w:val="0088276F"/>
    <w:rsid w:val="008C60C9"/>
    <w:rsid w:val="008E146C"/>
    <w:rsid w:val="0091658B"/>
    <w:rsid w:val="00932127"/>
    <w:rsid w:val="009671CF"/>
    <w:rsid w:val="00975454"/>
    <w:rsid w:val="009B6780"/>
    <w:rsid w:val="00A70A43"/>
    <w:rsid w:val="00AE5DD8"/>
    <w:rsid w:val="00B00F4C"/>
    <w:rsid w:val="00B46B56"/>
    <w:rsid w:val="00B511A1"/>
    <w:rsid w:val="00B644ED"/>
    <w:rsid w:val="00BF6CF5"/>
    <w:rsid w:val="00CA1350"/>
    <w:rsid w:val="00CB0999"/>
    <w:rsid w:val="00CF349A"/>
    <w:rsid w:val="00D756E3"/>
    <w:rsid w:val="00E72018"/>
    <w:rsid w:val="00E97443"/>
    <w:rsid w:val="00EA1E37"/>
    <w:rsid w:val="00F032CA"/>
    <w:rsid w:val="00F30E03"/>
    <w:rsid w:val="00FD3A43"/>
    <w:rsid w:val="00FF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310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2A2310"/>
    <w:pPr>
      <w:keepNext/>
      <w:tabs>
        <w:tab w:val="num" w:pos="432"/>
      </w:tabs>
      <w:ind w:left="432" w:hanging="432"/>
      <w:jc w:val="center"/>
      <w:outlineLvl w:val="0"/>
    </w:pPr>
    <w:rPr>
      <w:rFonts w:ascii="Bookman Old Style" w:hAnsi="Bookman Old Style"/>
      <w:b/>
      <w:sz w:val="22"/>
    </w:rPr>
  </w:style>
  <w:style w:type="paragraph" w:styleId="Ttulo2">
    <w:name w:val="heading 2"/>
    <w:basedOn w:val="Normal"/>
    <w:next w:val="Normal"/>
    <w:qFormat/>
    <w:rsid w:val="002A2310"/>
    <w:pPr>
      <w:keepNext/>
      <w:tabs>
        <w:tab w:val="num" w:pos="576"/>
      </w:tabs>
      <w:ind w:left="576" w:hanging="576"/>
      <w:jc w:val="center"/>
      <w:outlineLvl w:val="1"/>
    </w:pPr>
    <w:rPr>
      <w:rFonts w:ascii="Bookman Old Style" w:hAnsi="Bookman Old Style"/>
      <w:sz w:val="24"/>
    </w:rPr>
  </w:style>
  <w:style w:type="paragraph" w:styleId="Ttulo3">
    <w:name w:val="heading 3"/>
    <w:basedOn w:val="Normal"/>
    <w:next w:val="Normal"/>
    <w:qFormat/>
    <w:rsid w:val="002A2310"/>
    <w:pPr>
      <w:keepNext/>
      <w:tabs>
        <w:tab w:val="num" w:pos="720"/>
      </w:tabs>
      <w:ind w:left="720" w:hanging="720"/>
      <w:jc w:val="center"/>
      <w:outlineLvl w:val="2"/>
    </w:pPr>
    <w:rPr>
      <w:rFonts w:ascii="Courier New" w:hAnsi="Courier New" w:cs="Courier New"/>
      <w:b/>
      <w:bCs/>
      <w:szCs w:val="18"/>
    </w:rPr>
  </w:style>
  <w:style w:type="paragraph" w:styleId="Ttulo4">
    <w:name w:val="heading 4"/>
    <w:basedOn w:val="Normal"/>
    <w:next w:val="Normal"/>
    <w:qFormat/>
    <w:rsid w:val="002A2310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2A2310"/>
    <w:pPr>
      <w:keepNext/>
      <w:tabs>
        <w:tab w:val="num" w:pos="1008"/>
      </w:tabs>
      <w:ind w:left="1008" w:hanging="1008"/>
      <w:jc w:val="both"/>
      <w:outlineLvl w:val="4"/>
    </w:pPr>
    <w:rPr>
      <w:rFonts w:ascii="Arial" w:hAnsi="Arial" w:cs="Arial"/>
      <w:b/>
      <w:bCs/>
      <w:sz w:val="24"/>
    </w:rPr>
  </w:style>
  <w:style w:type="paragraph" w:styleId="Ttulo6">
    <w:name w:val="heading 6"/>
    <w:basedOn w:val="Normal"/>
    <w:next w:val="Normal"/>
    <w:qFormat/>
    <w:rsid w:val="002A2310"/>
    <w:pPr>
      <w:keepNext/>
      <w:tabs>
        <w:tab w:val="num" w:pos="1152"/>
      </w:tabs>
      <w:ind w:left="5972" w:hanging="1152"/>
      <w:jc w:val="both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rsid w:val="002A2310"/>
    <w:pPr>
      <w:keepNext/>
      <w:tabs>
        <w:tab w:val="num" w:pos="1296"/>
      </w:tabs>
      <w:spacing w:line="360" w:lineRule="auto"/>
      <w:ind w:left="1296" w:hanging="1296"/>
      <w:jc w:val="center"/>
      <w:outlineLvl w:val="6"/>
    </w:pPr>
    <w:rPr>
      <w:rFonts w:ascii="Arial" w:hAnsi="Arial" w:cs="Arial"/>
      <w:b/>
      <w:bCs/>
      <w:sz w:val="24"/>
      <w:u w:val="single"/>
    </w:rPr>
  </w:style>
  <w:style w:type="paragraph" w:styleId="Ttulo8">
    <w:name w:val="heading 8"/>
    <w:basedOn w:val="Normal"/>
    <w:next w:val="Normal"/>
    <w:qFormat/>
    <w:rsid w:val="002A2310"/>
    <w:pPr>
      <w:keepNext/>
      <w:tabs>
        <w:tab w:val="num" w:pos="1440"/>
      </w:tabs>
      <w:ind w:left="2858" w:hanging="1440"/>
      <w:jc w:val="both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rsid w:val="002A2310"/>
    <w:pPr>
      <w:keepNext/>
      <w:tabs>
        <w:tab w:val="num" w:pos="1584"/>
      </w:tabs>
      <w:spacing w:line="360" w:lineRule="auto"/>
      <w:ind w:left="1584" w:hanging="1584"/>
      <w:jc w:val="both"/>
      <w:outlineLvl w:val="8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2A2310"/>
  </w:style>
  <w:style w:type="character" w:customStyle="1" w:styleId="WW-Absatz-Standardschriftart">
    <w:name w:val="WW-Absatz-Standardschriftart"/>
    <w:rsid w:val="002A2310"/>
  </w:style>
  <w:style w:type="character" w:customStyle="1" w:styleId="WW-Absatz-Standardschriftart1">
    <w:name w:val="WW-Absatz-Standardschriftart1"/>
    <w:rsid w:val="002A2310"/>
  </w:style>
  <w:style w:type="character" w:customStyle="1" w:styleId="WW-Absatz-Standardschriftart11">
    <w:name w:val="WW-Absatz-Standardschriftart11"/>
    <w:rsid w:val="002A2310"/>
  </w:style>
  <w:style w:type="character" w:customStyle="1" w:styleId="WW-Absatz-Standardschriftart111">
    <w:name w:val="WW-Absatz-Standardschriftart111"/>
    <w:rsid w:val="002A2310"/>
  </w:style>
  <w:style w:type="character" w:customStyle="1" w:styleId="Fontepargpadro2">
    <w:name w:val="Fonte parág. padrão2"/>
    <w:rsid w:val="002A2310"/>
  </w:style>
  <w:style w:type="character" w:customStyle="1" w:styleId="WW8Num1z0">
    <w:name w:val="WW8Num1z0"/>
    <w:rsid w:val="002A2310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2A2310"/>
    <w:rPr>
      <w:rFonts w:ascii="Courier New" w:hAnsi="Courier New"/>
    </w:rPr>
  </w:style>
  <w:style w:type="character" w:customStyle="1" w:styleId="WW8Num1z2">
    <w:name w:val="WW8Num1z2"/>
    <w:rsid w:val="002A2310"/>
    <w:rPr>
      <w:rFonts w:ascii="Wingdings" w:hAnsi="Wingdings"/>
    </w:rPr>
  </w:style>
  <w:style w:type="character" w:customStyle="1" w:styleId="WW8Num1z3">
    <w:name w:val="WW8Num1z3"/>
    <w:rsid w:val="002A2310"/>
    <w:rPr>
      <w:rFonts w:ascii="Symbol" w:hAnsi="Symbol"/>
    </w:rPr>
  </w:style>
  <w:style w:type="character" w:customStyle="1" w:styleId="WW8Num2z0">
    <w:name w:val="WW8Num2z0"/>
    <w:rsid w:val="002A2310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2A2310"/>
    <w:rPr>
      <w:rFonts w:ascii="Courier New" w:hAnsi="Courier New"/>
    </w:rPr>
  </w:style>
  <w:style w:type="character" w:customStyle="1" w:styleId="WW8Num2z2">
    <w:name w:val="WW8Num2z2"/>
    <w:rsid w:val="002A2310"/>
    <w:rPr>
      <w:rFonts w:ascii="Wingdings" w:hAnsi="Wingdings"/>
    </w:rPr>
  </w:style>
  <w:style w:type="character" w:customStyle="1" w:styleId="WW8Num2z3">
    <w:name w:val="WW8Num2z3"/>
    <w:rsid w:val="002A2310"/>
    <w:rPr>
      <w:rFonts w:ascii="Symbol" w:hAnsi="Symbol"/>
    </w:rPr>
  </w:style>
  <w:style w:type="character" w:customStyle="1" w:styleId="WW8Num3z0">
    <w:name w:val="WW8Num3z0"/>
    <w:rsid w:val="002A231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2A2310"/>
    <w:rPr>
      <w:rFonts w:ascii="Courier New" w:hAnsi="Courier New"/>
    </w:rPr>
  </w:style>
  <w:style w:type="character" w:customStyle="1" w:styleId="WW8Num3z2">
    <w:name w:val="WW8Num3z2"/>
    <w:rsid w:val="002A2310"/>
    <w:rPr>
      <w:rFonts w:ascii="Wingdings" w:hAnsi="Wingdings"/>
    </w:rPr>
  </w:style>
  <w:style w:type="character" w:customStyle="1" w:styleId="WW8Num3z3">
    <w:name w:val="WW8Num3z3"/>
    <w:rsid w:val="002A2310"/>
    <w:rPr>
      <w:rFonts w:ascii="Symbol" w:hAnsi="Symbol"/>
    </w:rPr>
  </w:style>
  <w:style w:type="character" w:customStyle="1" w:styleId="WW8Num4z0">
    <w:name w:val="WW8Num4z0"/>
    <w:rsid w:val="002A2310"/>
    <w:rPr>
      <w:rFonts w:ascii="Symbol" w:hAnsi="Symbol"/>
    </w:rPr>
  </w:style>
  <w:style w:type="character" w:customStyle="1" w:styleId="WW8Num4z1">
    <w:name w:val="WW8Num4z1"/>
    <w:rsid w:val="002A2310"/>
    <w:rPr>
      <w:rFonts w:ascii="Courier New" w:hAnsi="Courier New" w:cs="Courier New"/>
    </w:rPr>
  </w:style>
  <w:style w:type="character" w:customStyle="1" w:styleId="WW8Num4z2">
    <w:name w:val="WW8Num4z2"/>
    <w:rsid w:val="002A2310"/>
    <w:rPr>
      <w:rFonts w:ascii="Wingdings" w:hAnsi="Wingdings"/>
    </w:rPr>
  </w:style>
  <w:style w:type="character" w:customStyle="1" w:styleId="WW8Num5z0">
    <w:name w:val="WW8Num5z0"/>
    <w:rsid w:val="002A2310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2A2310"/>
    <w:rPr>
      <w:rFonts w:ascii="Courier New" w:hAnsi="Courier New"/>
    </w:rPr>
  </w:style>
  <w:style w:type="character" w:customStyle="1" w:styleId="WW8Num5z2">
    <w:name w:val="WW8Num5z2"/>
    <w:rsid w:val="002A2310"/>
    <w:rPr>
      <w:rFonts w:ascii="Wingdings" w:hAnsi="Wingdings"/>
    </w:rPr>
  </w:style>
  <w:style w:type="character" w:customStyle="1" w:styleId="WW8Num5z3">
    <w:name w:val="WW8Num5z3"/>
    <w:rsid w:val="002A2310"/>
    <w:rPr>
      <w:rFonts w:ascii="Symbol" w:hAnsi="Symbol"/>
    </w:rPr>
  </w:style>
  <w:style w:type="character" w:customStyle="1" w:styleId="Fontepargpadro1">
    <w:name w:val="Fonte parág. padrão1"/>
    <w:rsid w:val="002A2310"/>
  </w:style>
  <w:style w:type="character" w:customStyle="1" w:styleId="Corpodetexto2Char">
    <w:name w:val="Corpo de texto 2 Char"/>
    <w:basedOn w:val="Fontepargpadro1"/>
    <w:rsid w:val="002A2310"/>
    <w:rPr>
      <w:rFonts w:ascii="Arial" w:hAnsi="Arial" w:cs="Arial"/>
      <w:b/>
      <w:sz w:val="22"/>
      <w:szCs w:val="22"/>
    </w:rPr>
  </w:style>
  <w:style w:type="character" w:customStyle="1" w:styleId="RodapChar">
    <w:name w:val="Rodapé Char"/>
    <w:basedOn w:val="Fontepargpadro1"/>
    <w:rsid w:val="002A2310"/>
  </w:style>
  <w:style w:type="character" w:customStyle="1" w:styleId="pp-headline-itempp-headline-address">
    <w:name w:val="pp-headline-item pp-headline-address"/>
    <w:basedOn w:val="Fontepargpadro1"/>
    <w:rsid w:val="002A2310"/>
  </w:style>
  <w:style w:type="character" w:customStyle="1" w:styleId="TextodenotadefimChar">
    <w:name w:val="Texto de nota de fim Char"/>
    <w:basedOn w:val="Fontepargpadro1"/>
    <w:rsid w:val="002A2310"/>
  </w:style>
  <w:style w:type="character" w:customStyle="1" w:styleId="Caracteresdenotadefim">
    <w:name w:val="Caracteres de nota de fim"/>
    <w:basedOn w:val="Fontepargpadro1"/>
    <w:rsid w:val="002A2310"/>
    <w:rPr>
      <w:vertAlign w:val="superscript"/>
    </w:rPr>
  </w:style>
  <w:style w:type="character" w:customStyle="1" w:styleId="TextodenotaderodapChar">
    <w:name w:val="Texto de nota de rodapé Char"/>
    <w:basedOn w:val="Fontepargpadro1"/>
    <w:rsid w:val="002A2310"/>
  </w:style>
  <w:style w:type="character" w:customStyle="1" w:styleId="Caracteresdenotaderodap">
    <w:name w:val="Caracteres de nota de rodapé"/>
    <w:basedOn w:val="Fontepargpadro1"/>
    <w:rsid w:val="002A2310"/>
    <w:rPr>
      <w:vertAlign w:val="superscript"/>
    </w:rPr>
  </w:style>
  <w:style w:type="character" w:customStyle="1" w:styleId="CaracteresdeNotadeRodap0">
    <w:name w:val="Caracteres de Nota de Rodapé"/>
    <w:rsid w:val="002A2310"/>
    <w:rPr>
      <w:vertAlign w:val="superscript"/>
    </w:rPr>
  </w:style>
  <w:style w:type="character" w:customStyle="1" w:styleId="CaracteresdeNotadeFim0">
    <w:name w:val="Caracteres de Nota de Fim"/>
    <w:rsid w:val="002A2310"/>
    <w:rPr>
      <w:vertAlign w:val="superscript"/>
    </w:rPr>
  </w:style>
  <w:style w:type="character" w:styleId="Forte">
    <w:name w:val="Strong"/>
    <w:qFormat/>
    <w:rsid w:val="002A2310"/>
    <w:rPr>
      <w:b/>
      <w:bCs/>
    </w:rPr>
  </w:style>
  <w:style w:type="character" w:styleId="nfase">
    <w:name w:val="Emphasis"/>
    <w:qFormat/>
    <w:rsid w:val="002A2310"/>
    <w:rPr>
      <w:i/>
      <w:iCs/>
    </w:rPr>
  </w:style>
  <w:style w:type="paragraph" w:customStyle="1" w:styleId="Captulo">
    <w:name w:val="Capítulo"/>
    <w:basedOn w:val="Normal"/>
    <w:next w:val="Corpodetexto"/>
    <w:rsid w:val="002A231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2A2310"/>
    <w:pPr>
      <w:jc w:val="both"/>
    </w:pPr>
    <w:rPr>
      <w:rFonts w:ascii="Bookman Old Style" w:hAnsi="Bookman Old Style"/>
      <w:sz w:val="22"/>
    </w:rPr>
  </w:style>
  <w:style w:type="paragraph" w:styleId="Lista">
    <w:name w:val="List"/>
    <w:basedOn w:val="Corpodetexto"/>
    <w:semiHidden/>
    <w:rsid w:val="002A2310"/>
    <w:rPr>
      <w:rFonts w:cs="Tahoma"/>
    </w:rPr>
  </w:style>
  <w:style w:type="paragraph" w:customStyle="1" w:styleId="Legenda2">
    <w:name w:val="Legenda2"/>
    <w:basedOn w:val="Normal"/>
    <w:rsid w:val="002A231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2A2310"/>
    <w:pPr>
      <w:suppressLineNumbers/>
    </w:pPr>
    <w:rPr>
      <w:rFonts w:cs="Tahoma"/>
    </w:rPr>
  </w:style>
  <w:style w:type="paragraph" w:customStyle="1" w:styleId="Legenda1">
    <w:name w:val="Legenda1"/>
    <w:basedOn w:val="Normal"/>
    <w:next w:val="Normal"/>
    <w:rsid w:val="002A2310"/>
    <w:pPr>
      <w:jc w:val="center"/>
    </w:pPr>
    <w:rPr>
      <w:rFonts w:ascii="Courier New" w:hAnsi="Courier New" w:cs="Courier New"/>
      <w:b/>
      <w:bCs/>
      <w:sz w:val="56"/>
      <w:vertAlign w:val="superscript"/>
    </w:rPr>
  </w:style>
  <w:style w:type="paragraph" w:styleId="Recuodecorpodetexto">
    <w:name w:val="Body Text Indent"/>
    <w:basedOn w:val="Normal"/>
    <w:semiHidden/>
    <w:rsid w:val="002A2310"/>
    <w:pPr>
      <w:jc w:val="center"/>
    </w:pPr>
    <w:rPr>
      <w:rFonts w:ascii="Bookman Old Style" w:hAnsi="Bookman Old Style"/>
      <w:sz w:val="22"/>
    </w:rPr>
  </w:style>
  <w:style w:type="paragraph" w:customStyle="1" w:styleId="Corpodetexto31">
    <w:name w:val="Corpo de texto 31"/>
    <w:basedOn w:val="Normal"/>
    <w:rsid w:val="002A2310"/>
    <w:pPr>
      <w:jc w:val="both"/>
    </w:pPr>
    <w:rPr>
      <w:rFonts w:ascii="Bookman Old Style" w:hAnsi="Bookman Old Style"/>
      <w:b/>
      <w:sz w:val="22"/>
    </w:rPr>
  </w:style>
  <w:style w:type="paragraph" w:customStyle="1" w:styleId="Recuodecorpodetexto21">
    <w:name w:val="Recuo de corpo de texto 21"/>
    <w:basedOn w:val="Normal"/>
    <w:rsid w:val="002A2310"/>
    <w:pPr>
      <w:ind w:firstLine="1080"/>
      <w:jc w:val="both"/>
    </w:pPr>
    <w:rPr>
      <w:rFonts w:ascii="Arial" w:hAnsi="Arial" w:cs="Arial"/>
      <w:bCs/>
      <w:sz w:val="22"/>
      <w:szCs w:val="22"/>
    </w:rPr>
  </w:style>
  <w:style w:type="paragraph" w:customStyle="1" w:styleId="Recuodecorpodetexto31">
    <w:name w:val="Recuo de corpo de texto 31"/>
    <w:basedOn w:val="Normal"/>
    <w:rsid w:val="002A2310"/>
    <w:pPr>
      <w:pBdr>
        <w:bottom w:val="single" w:sz="8" w:space="1" w:color="000000"/>
      </w:pBdr>
      <w:ind w:firstLine="1418"/>
      <w:jc w:val="both"/>
    </w:pPr>
    <w:rPr>
      <w:rFonts w:ascii="Arial" w:hAnsi="Arial" w:cs="Arial"/>
      <w:b/>
      <w:sz w:val="22"/>
      <w:szCs w:val="22"/>
    </w:rPr>
  </w:style>
  <w:style w:type="paragraph" w:customStyle="1" w:styleId="Corpodetexto21">
    <w:name w:val="Corpo de texto 21"/>
    <w:basedOn w:val="Normal"/>
    <w:rsid w:val="002A2310"/>
    <w:pPr>
      <w:jc w:val="center"/>
    </w:pPr>
    <w:rPr>
      <w:rFonts w:ascii="Arial" w:hAnsi="Arial" w:cs="Arial"/>
      <w:b/>
      <w:sz w:val="22"/>
      <w:szCs w:val="22"/>
    </w:rPr>
  </w:style>
  <w:style w:type="paragraph" w:styleId="Cabealho">
    <w:name w:val="header"/>
    <w:basedOn w:val="Normal"/>
    <w:semiHidden/>
    <w:rsid w:val="002A23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2A2310"/>
    <w:pPr>
      <w:tabs>
        <w:tab w:val="center" w:pos="4419"/>
        <w:tab w:val="right" w:pos="8838"/>
      </w:tabs>
    </w:pPr>
  </w:style>
  <w:style w:type="paragraph" w:customStyle="1" w:styleId="MapadoDocumento1">
    <w:name w:val="Mapa do Documento1"/>
    <w:basedOn w:val="Normal"/>
    <w:rsid w:val="002A2310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rsid w:val="002A2310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semiHidden/>
    <w:rsid w:val="002A2310"/>
  </w:style>
  <w:style w:type="paragraph" w:styleId="Textodenotaderodap">
    <w:name w:val="footnote text"/>
    <w:basedOn w:val="Normal"/>
    <w:semiHidden/>
    <w:rsid w:val="002A2310"/>
  </w:style>
  <w:style w:type="paragraph" w:customStyle="1" w:styleId="Contedodatabela">
    <w:name w:val="Conteúdo da tabela"/>
    <w:basedOn w:val="Normal"/>
    <w:rsid w:val="002A2310"/>
    <w:pPr>
      <w:suppressLineNumbers/>
    </w:pPr>
  </w:style>
  <w:style w:type="paragraph" w:customStyle="1" w:styleId="Ttulodatabela">
    <w:name w:val="Título da tabela"/>
    <w:basedOn w:val="Contedodatabela"/>
    <w:rsid w:val="002A231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N° 2005/2004, DE 22 DE JUNHO DE 2004</vt:lpstr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N° 2005/2004, DE 22 DE JUNHO DE 2004</dc:title>
  <dc:creator>.</dc:creator>
  <cp:lastModifiedBy>Usuario</cp:lastModifiedBy>
  <cp:revision>12</cp:revision>
  <cp:lastPrinted>2018-06-14T12:46:00Z</cp:lastPrinted>
  <dcterms:created xsi:type="dcterms:W3CDTF">2018-06-14T12:22:00Z</dcterms:created>
  <dcterms:modified xsi:type="dcterms:W3CDTF">2018-06-14T13:03:00Z</dcterms:modified>
</cp:coreProperties>
</file>