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03" w:rsidRPr="00161F49" w:rsidRDefault="00836BE5" w:rsidP="00161F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ESTUDO TÉCNICO PRELIMINAR</w:t>
      </w:r>
    </w:p>
    <w:p w:rsidR="00EE1303" w:rsidRPr="00161F49" w:rsidRDefault="00EE1303" w:rsidP="00161F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EE1303" w:rsidRPr="00161F49" w:rsidRDefault="00836BE5" w:rsidP="00161F49">
      <w:pPr>
        <w:ind w:left="4962"/>
        <w:jc w:val="both"/>
        <w:rPr>
          <w:sz w:val="22"/>
          <w:szCs w:val="22"/>
        </w:rPr>
      </w:pPr>
      <w:r w:rsidRPr="00161F49">
        <w:rPr>
          <w:sz w:val="22"/>
          <w:szCs w:val="22"/>
        </w:rPr>
        <w:t xml:space="preserve">Necessidade da Administração: </w:t>
      </w:r>
      <w:r w:rsidRPr="00161F49">
        <w:rPr>
          <w:sz w:val="22"/>
          <w:szCs w:val="22"/>
        </w:rPr>
        <w:t>Aquisição de gêneros alimentícios para a realização do Jantar Festa Nacional do Boi Recheado do Município de Viadutos-RS</w:t>
      </w:r>
      <w:r w:rsidRPr="00161F49">
        <w:rPr>
          <w:sz w:val="22"/>
          <w:szCs w:val="22"/>
        </w:rPr>
        <w:t>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1. DESCRIÇÃO DA NECESSIDADE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O objeto da presente é a contratação</w:t>
      </w:r>
      <w:r w:rsidR="00161F49">
        <w:rPr>
          <w:sz w:val="22"/>
          <w:szCs w:val="22"/>
        </w:rPr>
        <w:t xml:space="preserve"> de empresa especializada para </w:t>
      </w:r>
      <w:r w:rsidRPr="00161F49">
        <w:rPr>
          <w:b/>
          <w:sz w:val="22"/>
          <w:szCs w:val="22"/>
        </w:rPr>
        <w:t>Aquisição de gêneros alimentícios para a realização do Jantar Festa Nacional do Boi Recheado do Município de Viadutos-RS</w:t>
      </w:r>
      <w:r w:rsidR="00161F49">
        <w:rPr>
          <w:b/>
          <w:sz w:val="22"/>
          <w:szCs w:val="22"/>
        </w:rPr>
        <w:t>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bCs/>
          <w:sz w:val="22"/>
          <w:szCs w:val="22"/>
        </w:rPr>
      </w:pPr>
      <w:r w:rsidRPr="00161F49">
        <w:rPr>
          <w:b/>
          <w:bCs/>
          <w:sz w:val="22"/>
          <w:szCs w:val="22"/>
        </w:rPr>
        <w:t>2. ALINHAMENTO ENTRE A CONTRATAÇÃO E O PLANEJAMENTO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A contratação</w:t>
      </w:r>
      <w:r w:rsidRPr="00161F49">
        <w:rPr>
          <w:sz w:val="22"/>
          <w:szCs w:val="22"/>
        </w:rPr>
        <w:t xml:space="preserve"> pretendida está prevista no Plano de Contratações Anual do Município de Vi</w:t>
      </w:r>
      <w:r w:rsidR="00161F49">
        <w:rPr>
          <w:sz w:val="22"/>
          <w:szCs w:val="22"/>
        </w:rPr>
        <w:t>adutos, como se vê do item N° 246</w:t>
      </w:r>
      <w:r w:rsidRPr="00161F49">
        <w:rPr>
          <w:sz w:val="22"/>
          <w:szCs w:val="22"/>
        </w:rPr>
        <w:t xml:space="preserve"> daquele documento, estando assim alinhada com o planejamento desta Administração.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3. DESCRIÇÃO DOS REQUISITOS DA CONTRATAÇÃO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Os bens/serviços ora c</w:t>
      </w:r>
      <w:r w:rsidRPr="00161F49">
        <w:rPr>
          <w:sz w:val="22"/>
          <w:szCs w:val="22"/>
        </w:rPr>
        <w:t xml:space="preserve">ontratados têm natureza de bens/serviços comuns, tendo em vista que seus </w:t>
      </w:r>
      <w:r w:rsidRPr="00161F49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161F49">
        <w:rPr>
          <w:sz w:val="22"/>
          <w:szCs w:val="22"/>
        </w:rPr>
        <w:t>nos termos do art. 6º, inciso XIII, da Lei Federal nº 14</w:t>
      </w:r>
      <w:r w:rsidRPr="00161F49">
        <w:rPr>
          <w:sz w:val="22"/>
          <w:szCs w:val="22"/>
        </w:rPr>
        <w:t>.133/2021.</w:t>
      </w:r>
    </w:p>
    <w:p w:rsidR="00EE1303" w:rsidRPr="00161F49" w:rsidRDefault="00836BE5" w:rsidP="00161F4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61F49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</w:t>
      </w:r>
      <w:r w:rsidRPr="00161F49">
        <w:rPr>
          <w:rFonts w:ascii="Times New Roman" w:eastAsia="Times New Roman" w:hAnsi="Times New Roman" w:cs="Times New Roman"/>
          <w:sz w:val="22"/>
          <w:szCs w:val="22"/>
        </w:rPr>
        <w:t>da licitação: Aquisição de gêneros alimentícios para a realização do Jantar Festa Nacional do Boi Recheado do Município de Viadutos-RS.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4. ESTIMATIVA DAS QUANTIDADES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Os quantitativos estimados para a contratação pretendida têm como parâmetro as últimas co</w:t>
      </w:r>
      <w:r w:rsidRPr="00161F49">
        <w:rPr>
          <w:sz w:val="22"/>
          <w:szCs w:val="22"/>
        </w:rPr>
        <w:t xml:space="preserve">ntratações com o mesmo objeto, realizadas por esta Administração </w:t>
      </w:r>
      <w:r w:rsidRPr="00161F49">
        <w:rPr>
          <w:color w:val="000000"/>
          <w:sz w:val="22"/>
          <w:szCs w:val="22"/>
        </w:rPr>
        <w:t xml:space="preserve">partindo da Solicitação Interna </w:t>
      </w:r>
      <w:r w:rsidRPr="00161F49">
        <w:rPr>
          <w:b/>
          <w:color w:val="000000"/>
          <w:sz w:val="22"/>
          <w:szCs w:val="22"/>
        </w:rPr>
        <w:t>nº 199</w:t>
      </w:r>
      <w:r w:rsidRPr="00161F49">
        <w:rPr>
          <w:b/>
          <w:color w:val="000000"/>
          <w:sz w:val="22"/>
          <w:szCs w:val="22"/>
        </w:rPr>
        <w:t>/2025</w:t>
      </w:r>
      <w:r w:rsidRPr="00161F49">
        <w:rPr>
          <w:color w:val="000000"/>
          <w:sz w:val="22"/>
          <w:szCs w:val="22"/>
        </w:rPr>
        <w:t xml:space="preserve">, que possui como objetivo: </w:t>
      </w:r>
      <w:r w:rsidRPr="00161F49">
        <w:rPr>
          <w:color w:val="000000"/>
          <w:sz w:val="22"/>
          <w:szCs w:val="22"/>
        </w:rPr>
        <w:t>Aquisição de gêneros alimentícios para a realização do Jantar Festa Nacional do Boi Recheado do Município de Viadutos-RS</w:t>
      </w:r>
      <w:r w:rsidR="00161F49">
        <w:rPr>
          <w:color w:val="000000"/>
          <w:sz w:val="22"/>
          <w:szCs w:val="22"/>
        </w:rPr>
        <w:t>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5. ALTERNATIVAS DISPONÍVEIS NO MERCADO</w:t>
      </w:r>
    </w:p>
    <w:p w:rsidR="00EE1303" w:rsidRDefault="00836BE5" w:rsidP="00161F49">
      <w:pPr>
        <w:jc w:val="both"/>
        <w:rPr>
          <w:b/>
          <w:sz w:val="22"/>
          <w:szCs w:val="22"/>
        </w:rPr>
      </w:pPr>
      <w:r w:rsidRPr="00161F49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</w:t>
      </w:r>
      <w:r w:rsidRPr="00161F49">
        <w:rPr>
          <w:sz w:val="22"/>
          <w:szCs w:val="22"/>
        </w:rPr>
        <w:lastRenderedPageBreak/>
        <w:t>contratação de empresas e</w:t>
      </w:r>
      <w:r w:rsidRPr="00161F49">
        <w:rPr>
          <w:sz w:val="22"/>
          <w:szCs w:val="22"/>
        </w:rPr>
        <w:t xml:space="preserve">specializadas em </w:t>
      </w:r>
      <w:r w:rsidR="00161F49">
        <w:rPr>
          <w:b/>
          <w:sz w:val="22"/>
          <w:szCs w:val="22"/>
        </w:rPr>
        <w:t>GÊNEROS ALIMENTÍCIOS</w:t>
      </w:r>
      <w:r w:rsidR="00CB76A4">
        <w:rPr>
          <w:b/>
          <w:sz w:val="22"/>
          <w:szCs w:val="22"/>
        </w:rPr>
        <w:t xml:space="preserve"> E MATERIAIS DE HIGIENE E LIMPEZA.</w:t>
      </w:r>
    </w:p>
    <w:p w:rsidR="00161F49" w:rsidRPr="00161F49" w:rsidRDefault="00161F49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6. ESTIMATIVA DO VALOR DA CONTRATAÇÃO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1"/>
        <w:gridCol w:w="1528"/>
        <w:gridCol w:w="1130"/>
        <w:gridCol w:w="1590"/>
        <w:gridCol w:w="1622"/>
      </w:tblGrid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Boi de aproximadamente 130 kg de carcaça devidamente inspecionada e dentro das normas vigentes e entregue no local do evento.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R$ 29,13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R$ 7.574,66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Carne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>moída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de 1ª(primeira), devidamente inspecionada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 dentro das normas vigentes (recheio dos bois)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R$ 27,33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R$ 1.639,60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Milho em lata embalagem com 1,7 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R$ 34,95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R$ 69,90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Ervilha em lata embalagem de 1,7 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R$ 28,08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R$ 56,15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Azeitonas sem caroços embalagem com 3 kg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99,45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R$ 99,45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Farinha de rosca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R$ 10,66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R$ 21,32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Tempero verde (salsinha e cebolinha). Em maço, pesando aproximadamente 150g cada. Nova, com folhas sãs, firmes, viçosas, de cor verde brilhante, livres de resíduos de fertilizantes, de colheita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recente. Não deve conter pestes ou similares.  Acondicionada em embalagem adequada, resistente e devidamente higienizada.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R$ 5,33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R$ 63,92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Ovos de codorna em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>conserva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balde de 2 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R$ 43,25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R$ 302,72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Repolho verde. Novo, de primeira categ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oria, sem deterioração, folha sãs, sem rupturas. Acondicionada em embalagem adequada, resistente e devidamente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higienizada.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R$ 66,60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Cenoura de primeira qualidade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R$ 4,49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R$ 13,48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Rúcula, verde, nova, sem deterioração, de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primeira categoria, folha sã, sem rupturas, acondicionada em embalagem transparente e resistente, com etiqueta de pesagem.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R$ 239,73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Manga em fruta. Com tamanhos regulares, de primeira qualidade, sem deterioração, grau médio de amadurecim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ento</w:t>
            </w:r>
            <w:r w:rsidR="00257ED0">
              <w:rPr>
                <w:rFonts w:ascii="Times New Roman" w:hAnsi="Times New Roman" w:cs="Times New Roman"/>
                <w:sz w:val="22"/>
                <w:szCs w:val="22"/>
              </w:rPr>
              <w:t>, com casca sã, sem rupturas.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R$ 7,66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R$ 76,57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Batata inglesa. Nova, de primeira qualidade, de tamanho grande e limpa, sem ferimentos ou defeitos, sem manchas, livres de resíduos de fertilizantes. Boa para consumo, acondicionada, em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embalagem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>resistente,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transparente e devidamente higienizada com etiqueta de pesagem.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R$ 4,82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R$ 337,63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Cebola roxa.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R$ 7,66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R$ 38,28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Cebola branca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R$ 4,31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R$ 64,65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Tomate longa vida. Tamanhos regulares. Sem ferimentos ou defeitos, casca sã, tenros, sem manchas, com coloração uniforme e brilho. Grau médio de amadurecimento. Acondicionado em embalagem adequada, resistente e devidamente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higienizada.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R$ 9,33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373,07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Alface crespa. Verde, nova, sem deterioração, de primeira categoria, folha sã, sem rupturas. Deve conter etiqueta de pesagem. Acondicionada em embalagem adequada, resistente e devidamente higienizada – caixa organizadora ou similar.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R$ 163,22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Chicória verde, nova, sem deterioração, de primeira categoria, folha sã, sem rupturas, acondicionada em embalagem transparente e resistente, com etiqueta de pesagem.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R$ 163,22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Mandioca limpa descascada. Nova, Sem deteriora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ção, boa para o consumo. Acondicionado em embalagem adequada, resistente e devidamente </w:t>
            </w:r>
            <w:r w:rsidR="00257ED0"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higienizada.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R$ 8,67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R$ 346,67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Bacon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R$ 39,00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R$ 195,00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257ED0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Arroz Parbo</w:t>
            </w:r>
            <w:r w:rsidR="00836BE5" w:rsidRPr="00161F49">
              <w:rPr>
                <w:rFonts w:ascii="Times New Roman" w:hAnsi="Times New Roman" w:cs="Times New Roman"/>
                <w:sz w:val="22"/>
                <w:szCs w:val="22"/>
              </w:rPr>
              <w:t>lizado.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R$ 6,26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R$ 62,60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Óleo de soja, embalagem com 900ml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lt</w:t>
            </w:r>
            <w:proofErr w:type="spellEnd"/>
            <w:proofErr w:type="gram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8,99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R$ 134,90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Ovos coloniais. Deve conter registro no órgão competente. A embalagem não pode estar danificada e deve conter data de fabricação e validade. Prazo mínimo de validade 15 dias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dz</w:t>
            </w:r>
            <w:proofErr w:type="spellEnd"/>
            <w:proofErr w:type="gram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R$ 12,32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R$ 98,59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Pepino em conserva vidro de 3kg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Vd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R$ 45,50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R$ 136,49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257ED0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Vinagre tinto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R$ 5,62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R$ 56,23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Vinagre branco de álcool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R$ 4,98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R$ 14,94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Sal fino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R$ 2,76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R$ 8,27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Cuca simples sem recheio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R$ 10,66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R$ 287,82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Pão para cachorro-quente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R$ 1,25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R$ 336,61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Farofa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tradicional 400g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R$ 8,66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R$ 34,63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257ED0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Batata palha P</w:t>
            </w:r>
            <w:r w:rsidR="00836BE5" w:rsidRPr="00161F49">
              <w:rPr>
                <w:rFonts w:ascii="Times New Roman" w:hAnsi="Times New Roman" w:cs="Times New Roman"/>
                <w:sz w:val="22"/>
                <w:szCs w:val="22"/>
              </w:rPr>
              <w:t>acote com 500gr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R$ 18,99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R$ 56,97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Pimentão verde. Com tamanhos regulares, de primeira qualidade, sem deterioração, grau médio de amadurecimento, com casca sã, sem rupturas. Acondicionado em embalagem resistente e transparente, com etiqueta de pesagem.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R$ 10,66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R$ 42,64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Pimentão v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ermelho. Com tamanhos regulares, sem deterioração, grau médio de amadurecimento, com casca sã, sem rupturas. Acondicionado em embalagem adequada, resiste</w:t>
            </w:r>
            <w:r w:rsidR="00257ED0">
              <w:rPr>
                <w:rFonts w:ascii="Times New Roman" w:hAnsi="Times New Roman" w:cs="Times New Roman"/>
                <w:sz w:val="22"/>
                <w:szCs w:val="22"/>
              </w:rPr>
              <w:t>nte e devidamente higienizada.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R$ 16,29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R$ 65,17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Pimentão amarelo. Com tamanhos regulares, sem deterioração, grau médio de amadurecimento, com casca sã, sem rupturas. Acondicionado em embalagem adequada, resiste</w:t>
            </w:r>
            <w:r w:rsidR="00257ED0">
              <w:rPr>
                <w:rFonts w:ascii="Times New Roman" w:hAnsi="Times New Roman" w:cs="Times New Roman"/>
                <w:sz w:val="22"/>
                <w:szCs w:val="22"/>
              </w:rPr>
              <w:t>nte e devidamente higienizada.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R$ 16,29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R$ 65,17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Leite integral UHT. Com odor e tex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tura característicos, isenta de substancias estranhas. Caixa com 12 unidades com 01 litro cada. Prazo mínimo de validade 03 meses. 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R$ 6,32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R$ 126,47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Alho. Unidade com aproximadamente 50gr. Sem deterioração, limpo, desbastado, somente bulbo (dente)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sem folha. Graúdo, novo, de primeira qualidade, sem réstia, acondicionado em embalagem resistente e transparente, com pesagem.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R$ 24,00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R$ 192,00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Palito dental embalado </w:t>
            </w: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com 1000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R$ 20,49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R$ 20,49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Embalagens para talheres com 1000 </w:t>
            </w: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R$ 36,99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R$ 36,99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Pêssego em calda. Lata com mínimo de 850g de peso liquido e 425g de peso drenado. A mesma não pode estar danificada e deve conter data de fabricação e validade. Prazo mínimo de 3 meses.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R$ 832,84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Latas de Figo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inteiros de 850 </w:t>
            </w: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R$ 19,32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R$ 966,17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Creme de leite UHT 1L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R$ 21,20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R$ 275,64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Mantas de carne pura, devidamente inspecionada e dentro das normas vigentes.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R$ 29,66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R$ 1.483,17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Linguiça campeira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R$ 29,99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R$ 2.399,46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Sal temperado especial pote 1kg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R$ 17,86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R$ 160,74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Sal grosso em embalagem de 1kg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R$ 36,60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Papel alumínio, tamanho 45cm x 7,5m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R$ 10,99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R$ 219,80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Detergente líquido 1L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R$ 8,07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R$ 40,33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Sabão em pó pacote 1kg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R$ 11,79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R$ 58,95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Lã de aço. Embalagem: pacote de 60g com 8 unidades.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R$ 3,49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R$ 17,45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Esponja de aço inoxidável 10g.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R$ 4,16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R$ 41,57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Esponja de louça embalagem com 4 unidades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R$ 9,25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R$ 92,47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Sacos para lixo de 200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litros reforçado com 100 unidades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R$ 128,50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R$ 385,49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Papel toalha </w:t>
            </w: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interfolhas</w:t>
            </w:r>
            <w:proofErr w:type="spellEnd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 branco 20cmx21cm com 1000 folhas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R$ 16,66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R$ 333,20</w:t>
            </w:r>
          </w:p>
        </w:tc>
      </w:tr>
      <w:tr w:rsidR="00EE1303" w:rsidRPr="00161F49" w:rsidTr="00257ED0">
        <w:tc>
          <w:tcPr>
            <w:tcW w:w="3911" w:type="dxa"/>
          </w:tcPr>
          <w:p w:rsidR="00EE1303" w:rsidRPr="00161F49" w:rsidRDefault="00836BE5" w:rsidP="00161F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Papel higiênico branco, macio, folha dupla, não reciclado rolo com 30m, fardo com 64 rolos.</w:t>
            </w:r>
          </w:p>
        </w:tc>
        <w:tc>
          <w:tcPr>
            <w:tcW w:w="1528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0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72,90</w:t>
            </w:r>
          </w:p>
        </w:tc>
        <w:tc>
          <w:tcPr>
            <w:tcW w:w="1622" w:type="dxa"/>
          </w:tcPr>
          <w:p w:rsidR="00EE1303" w:rsidRPr="00161F49" w:rsidRDefault="00836BE5" w:rsidP="00161F4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R$ 218,69</w:t>
            </w:r>
          </w:p>
        </w:tc>
      </w:tr>
    </w:tbl>
    <w:p w:rsidR="00257ED0" w:rsidRDefault="00257ED0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</w:t>
      </w:r>
      <w:r w:rsidRPr="00161F49">
        <w:rPr>
          <w:sz w:val="22"/>
          <w:szCs w:val="22"/>
        </w:rPr>
        <w:t>bens, contratação de serviços em geral e para contratação de obras e serviços de engenharia no âmbito do Município de Quatro Irmãos, nos termos da Lei Federal nº 14.133/2021”.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7. DESCRIÇÃO DA SOLUÇÃO COMO UM TODO</w:t>
      </w:r>
    </w:p>
    <w:p w:rsidR="00257ED0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 xml:space="preserve">A solução proposta é </w:t>
      </w:r>
      <w:r w:rsidRPr="00161F49">
        <w:rPr>
          <w:b/>
          <w:sz w:val="22"/>
          <w:szCs w:val="22"/>
        </w:rPr>
        <w:t xml:space="preserve">Aquisição de gêneros </w:t>
      </w:r>
      <w:r w:rsidRPr="00161F49">
        <w:rPr>
          <w:b/>
          <w:sz w:val="22"/>
          <w:szCs w:val="22"/>
        </w:rPr>
        <w:t>alimentícios para a realização do Jantar Festa Nacional do Boi Recheado do Município de Viadutos-RS</w:t>
      </w:r>
      <w:r w:rsidRPr="00161F49">
        <w:rPr>
          <w:sz w:val="22"/>
          <w:szCs w:val="22"/>
        </w:rPr>
        <w:t>,</w:t>
      </w:r>
      <w:r w:rsidR="00257ED0">
        <w:rPr>
          <w:sz w:val="22"/>
          <w:szCs w:val="22"/>
        </w:rPr>
        <w:t xml:space="preserve"> que será realizado no dia 31 de maio de 2025,</w:t>
      </w:r>
      <w:r w:rsidRPr="00161F49">
        <w:rPr>
          <w:sz w:val="22"/>
          <w:szCs w:val="22"/>
        </w:rPr>
        <w:t xml:space="preserve"> conforme as seguintes especificações/condições: </w:t>
      </w:r>
      <w:r w:rsidRPr="00161F49">
        <w:rPr>
          <w:sz w:val="22"/>
          <w:szCs w:val="22"/>
        </w:rPr>
        <w:t>Os produtos</w:t>
      </w:r>
      <w:r w:rsidR="00257ED0">
        <w:rPr>
          <w:sz w:val="22"/>
          <w:szCs w:val="22"/>
        </w:rPr>
        <w:t xml:space="preserve"> deverão ser entregues conforme solicitados pela Secretaria responsável de forma integral em local designado pela mesma.</w:t>
      </w:r>
      <w:r w:rsidRPr="00161F49">
        <w:rPr>
          <w:sz w:val="22"/>
          <w:szCs w:val="22"/>
        </w:rPr>
        <w:t xml:space="preserve">  </w:t>
      </w:r>
    </w:p>
    <w:p w:rsidR="00257ED0" w:rsidRDefault="00257ED0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sz w:val="22"/>
          <w:szCs w:val="22"/>
        </w:rPr>
      </w:pPr>
      <w:r w:rsidRPr="00161F49">
        <w:rPr>
          <w:b/>
          <w:sz w:val="22"/>
          <w:szCs w:val="22"/>
        </w:rPr>
        <w:t>8. RESULTADOS</w:t>
      </w:r>
      <w:r w:rsidRPr="00161F49">
        <w:rPr>
          <w:b/>
          <w:sz w:val="22"/>
          <w:szCs w:val="22"/>
        </w:rPr>
        <w:t xml:space="preserve"> PRETENDIDOS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 xml:space="preserve">Pretende-se, com o presente processo licitatório, assegurar </w:t>
      </w:r>
      <w:r w:rsidRPr="00161F49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color w:val="000000"/>
          <w:sz w:val="22"/>
          <w:szCs w:val="22"/>
        </w:rPr>
        <w:t>Almeja-se, igualmente, assegurar tratamento isonômico entre os licitantes, bem como a justa competiç</w:t>
      </w:r>
      <w:r w:rsidRPr="00161F49">
        <w:rPr>
          <w:color w:val="000000"/>
          <w:sz w:val="22"/>
          <w:szCs w:val="22"/>
        </w:rPr>
        <w:t xml:space="preserve">ão, bem como evitar contratação com </w:t>
      </w:r>
      <w:r w:rsidR="00257ED0" w:rsidRPr="00161F49">
        <w:rPr>
          <w:color w:val="000000"/>
          <w:sz w:val="22"/>
          <w:szCs w:val="22"/>
        </w:rPr>
        <w:t>sobre preço</w:t>
      </w:r>
      <w:r w:rsidRPr="00161F49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161F49">
        <w:rPr>
          <w:sz w:val="22"/>
          <w:szCs w:val="22"/>
        </w:rPr>
        <w:tab/>
        <w:t>A contratação decorrente do presente processo licitatório exigirá da contratada o cumprimento das boas práticas de sustentab</w:t>
      </w:r>
      <w:r w:rsidRPr="00161F49">
        <w:rPr>
          <w:sz w:val="22"/>
          <w:szCs w:val="22"/>
        </w:rPr>
        <w:t xml:space="preserve">ilidade, contribuindo para a racionalização e otimização do uso dos recursos, bem como para a redução dos impactos ambientais. 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color w:val="000000"/>
          <w:sz w:val="22"/>
          <w:szCs w:val="22"/>
        </w:rPr>
      </w:pPr>
      <w:r w:rsidRPr="00161F49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EE1303" w:rsidRPr="00161F49" w:rsidRDefault="00836BE5" w:rsidP="00161F49">
      <w:pPr>
        <w:jc w:val="both"/>
        <w:rPr>
          <w:color w:val="000000"/>
          <w:sz w:val="22"/>
          <w:szCs w:val="22"/>
        </w:rPr>
      </w:pPr>
      <w:r w:rsidRPr="00161F49">
        <w:rPr>
          <w:color w:val="000000"/>
          <w:sz w:val="22"/>
          <w:szCs w:val="22"/>
        </w:rPr>
        <w:t>Para a contratação pretendida não haverá necessidade de providências prévias no âmbito da A</w:t>
      </w:r>
      <w:r w:rsidRPr="00161F49">
        <w:rPr>
          <w:color w:val="000000"/>
          <w:sz w:val="22"/>
          <w:szCs w:val="22"/>
        </w:rPr>
        <w:t>dministração. A Secretaria de Administração indicará servidores para atuarem como gestor e fiscal do contrato.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a)</w:t>
      </w:r>
      <w:r w:rsidRPr="00161F49">
        <w:rPr>
          <w:sz w:val="22"/>
          <w:szCs w:val="22"/>
        </w:rPr>
        <w:t xml:space="preserve"> elaboração de minuta do edital;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 xml:space="preserve">b) </w:t>
      </w:r>
      <w:r w:rsidRPr="00161F49">
        <w:rPr>
          <w:sz w:val="22"/>
          <w:szCs w:val="22"/>
        </w:rPr>
        <w:t xml:space="preserve">realização de certificação de disponibilidade orçamentária;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c)</w:t>
      </w:r>
      <w:r w:rsidRPr="00161F49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d)</w:t>
      </w:r>
      <w:r w:rsidRPr="00161F49">
        <w:rPr>
          <w:sz w:val="22"/>
          <w:szCs w:val="22"/>
        </w:rPr>
        <w:t xml:space="preserve"> elaboração de minuta do contrato;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e)</w:t>
      </w:r>
      <w:r w:rsidRPr="00161F49">
        <w:rPr>
          <w:sz w:val="22"/>
          <w:szCs w:val="22"/>
        </w:rPr>
        <w:t xml:space="preserve"> encaminhamento do </w:t>
      </w:r>
      <w:r w:rsidRPr="00161F49">
        <w:rPr>
          <w:sz w:val="22"/>
          <w:szCs w:val="22"/>
        </w:rPr>
        <w:t xml:space="preserve">processo para análise jurídica;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f)</w:t>
      </w:r>
      <w:r w:rsidRPr="00161F49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g)</w:t>
      </w:r>
      <w:r w:rsidRPr="00161F49">
        <w:rPr>
          <w:sz w:val="22"/>
          <w:szCs w:val="22"/>
        </w:rPr>
        <w:t xml:space="preserve"> publicação e divulgação do edital e anexos;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h)</w:t>
      </w:r>
      <w:r w:rsidRPr="00161F49">
        <w:rPr>
          <w:sz w:val="22"/>
          <w:szCs w:val="22"/>
        </w:rPr>
        <w:t xml:space="preserve"> resposta a eventuais pedidos de esclarecimentos e/ou impugnação, caso aplicável;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i)</w:t>
      </w:r>
      <w:r w:rsidRPr="00161F49">
        <w:rPr>
          <w:sz w:val="22"/>
          <w:szCs w:val="22"/>
        </w:rPr>
        <w:t xml:space="preserve"> realização do certame, com suas respectivas etapas;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j)</w:t>
      </w:r>
      <w:r w:rsidRPr="00161F49">
        <w:rPr>
          <w:sz w:val="22"/>
          <w:szCs w:val="22"/>
        </w:rPr>
        <w:t xml:space="preserve"> realização de empenho; e 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b/>
          <w:sz w:val="22"/>
          <w:szCs w:val="22"/>
        </w:rPr>
        <w:t>l)</w:t>
      </w:r>
      <w:r w:rsidRPr="00161F49">
        <w:rPr>
          <w:sz w:val="22"/>
          <w:szCs w:val="22"/>
        </w:rPr>
        <w:t xml:space="preserve"> assinatura e publicação do contrato. 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color w:val="000000"/>
          <w:sz w:val="22"/>
          <w:szCs w:val="22"/>
        </w:rPr>
      </w:pPr>
      <w:r w:rsidRPr="00161F49">
        <w:rPr>
          <w:b/>
          <w:color w:val="000000"/>
          <w:sz w:val="22"/>
          <w:szCs w:val="22"/>
        </w:rPr>
        <w:t>10. CONTRATAÇÕES CORRELATAS E/OU INTERDEPENDEN</w:t>
      </w:r>
      <w:r w:rsidRPr="00161F49">
        <w:rPr>
          <w:b/>
          <w:color w:val="000000"/>
          <w:sz w:val="22"/>
          <w:szCs w:val="22"/>
        </w:rPr>
        <w:t>TES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</w:t>
      </w:r>
      <w:r w:rsidRPr="00161F49">
        <w:rPr>
          <w:sz w:val="22"/>
          <w:szCs w:val="22"/>
        </w:rPr>
        <w:t>posta.</w:t>
      </w:r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836BE5" w:rsidP="00161F49">
      <w:pPr>
        <w:jc w:val="both"/>
        <w:rPr>
          <w:b/>
          <w:color w:val="000000"/>
          <w:sz w:val="22"/>
          <w:szCs w:val="22"/>
        </w:rPr>
      </w:pPr>
      <w:r w:rsidRPr="00161F49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EE1303" w:rsidRPr="00161F49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Com base na justificativa e nas especificações técnicas constantes neste Estudo Técnico Preliminar</w:t>
      </w:r>
      <w:r w:rsidRPr="00161F49">
        <w:rPr>
          <w:sz w:val="22"/>
          <w:szCs w:val="22"/>
        </w:rPr>
        <w:t xml:space="preserve"> e seus anexos, e na existência de planejamento orçamentário para subsidiar esta contratação, declaramos que a contratação é viável, atendendo aos padrões e preços de mercado.</w:t>
      </w:r>
    </w:p>
    <w:p w:rsidR="00EE1303" w:rsidRDefault="00836BE5" w:rsidP="00161F49">
      <w:pPr>
        <w:jc w:val="both"/>
        <w:rPr>
          <w:sz w:val="22"/>
          <w:szCs w:val="22"/>
        </w:rPr>
      </w:pPr>
      <w:r w:rsidRPr="00161F49">
        <w:rPr>
          <w:sz w:val="22"/>
          <w:szCs w:val="22"/>
        </w:rPr>
        <w:t>O dispêndio financeiro decorrente da contratação ora pretendida decorrerá da dot</w:t>
      </w:r>
      <w:r w:rsidRPr="00161F49">
        <w:rPr>
          <w:sz w:val="22"/>
          <w:szCs w:val="22"/>
        </w:rPr>
        <w:t>ação orçamentária:</w:t>
      </w:r>
    </w:p>
    <w:p w:rsidR="00257ED0" w:rsidRPr="00161F49" w:rsidRDefault="00257ED0" w:rsidP="00161F49">
      <w:pPr>
        <w:jc w:val="both"/>
        <w:rPr>
          <w:sz w:val="22"/>
          <w:szCs w:val="22"/>
        </w:rPr>
      </w:pP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358"/>
      </w:tblGrid>
      <w:tr w:rsidR="00EE1303" w:rsidRPr="00161F49" w:rsidTr="00001F33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EE1303" w:rsidRPr="00161F49" w:rsidTr="00001F3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3215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339030070000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03" w:rsidRPr="00161F49" w:rsidRDefault="00836BE5" w:rsidP="00161F4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F49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EE1303" w:rsidRPr="00161F49" w:rsidRDefault="00EE1303" w:rsidP="00161F49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1303" w:rsidRPr="00161F49" w:rsidRDefault="00EE1303" w:rsidP="00161F49">
      <w:pPr>
        <w:jc w:val="both"/>
        <w:rPr>
          <w:sz w:val="22"/>
          <w:szCs w:val="22"/>
        </w:rPr>
      </w:pPr>
    </w:p>
    <w:p w:rsidR="00EE1303" w:rsidRPr="00161F49" w:rsidRDefault="00257ED0" w:rsidP="00257ED0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836BE5" w:rsidRPr="00161F49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EE1303" w:rsidRPr="00161F49" w:rsidRDefault="00EE1303" w:rsidP="00161F4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E1303" w:rsidRPr="00161F49" w:rsidRDefault="00EE1303" w:rsidP="00161F4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E1303" w:rsidRPr="00161F49" w:rsidRDefault="00836BE5" w:rsidP="00161F4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161F49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EE1303" w:rsidRDefault="00257ED0" w:rsidP="00161F49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Tochetto</w:t>
      </w:r>
      <w:proofErr w:type="spellEnd"/>
    </w:p>
    <w:p w:rsidR="00257ED0" w:rsidRPr="00161F49" w:rsidRDefault="00257ED0" w:rsidP="00161F49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Agricultura e Meio Ambiente</w:t>
      </w:r>
    </w:p>
    <w:sectPr w:rsidR="00257ED0" w:rsidRPr="00161F49" w:rsidSect="00161F4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6BE5">
      <w:r>
        <w:separator/>
      </w:r>
    </w:p>
  </w:endnote>
  <w:endnote w:type="continuationSeparator" w:id="0">
    <w:p w:rsidR="00000000" w:rsidRDefault="008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03" w:rsidRDefault="00836BE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1303" w:rsidRDefault="00836BE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EE1303" w:rsidRDefault="00836BE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5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6BE5">
      <w:r>
        <w:separator/>
      </w:r>
    </w:p>
  </w:footnote>
  <w:footnote w:type="continuationSeparator" w:id="0">
    <w:p w:rsidR="00000000" w:rsidRDefault="0083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49" w:rsidRDefault="00161F4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161F49" w:rsidRDefault="00161F4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13" behindDoc="1" locked="0" layoutInCell="1" allowOverlap="1" wp14:anchorId="177E0AAC" wp14:editId="596C160A">
          <wp:simplePos x="0" y="0"/>
          <wp:positionH relativeFrom="column">
            <wp:posOffset>0</wp:posOffset>
          </wp:positionH>
          <wp:positionV relativeFrom="paragraph">
            <wp:posOffset>76835</wp:posOffset>
          </wp:positionV>
          <wp:extent cx="647700" cy="6477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1F49" w:rsidRDefault="00161F4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EE1303" w:rsidRDefault="00836BE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EE1303" w:rsidRDefault="00836BE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EE1303" w:rsidRDefault="00EE130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94F0C"/>
    <w:multiLevelType w:val="multilevel"/>
    <w:tmpl w:val="708C2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1303"/>
    <w:rsid w:val="00001F33"/>
    <w:rsid w:val="00161F49"/>
    <w:rsid w:val="00257ED0"/>
    <w:rsid w:val="00836BE5"/>
    <w:rsid w:val="00CB76A4"/>
    <w:rsid w:val="00E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E683DF6-D67E-4FB5-90DA-41B5502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1834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2025-05-02T18:46:00Z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