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A04" w:rsidRPr="007051E4" w:rsidRDefault="007051E4">
      <w:pPr>
        <w:jc w:val="center"/>
        <w:rPr>
          <w:b/>
          <w:bCs/>
          <w:sz w:val="24"/>
          <w:szCs w:val="24"/>
        </w:rPr>
      </w:pPr>
      <w:r w:rsidRPr="007051E4">
        <w:rPr>
          <w:b/>
          <w:bCs/>
          <w:sz w:val="24"/>
          <w:szCs w:val="24"/>
        </w:rPr>
        <w:t>AVISO DE LICITAÇÃO</w:t>
      </w:r>
    </w:p>
    <w:p w:rsidR="000A5A04" w:rsidRPr="007051E4" w:rsidRDefault="007051E4">
      <w:pPr>
        <w:jc w:val="center"/>
        <w:rPr>
          <w:b/>
          <w:bCs/>
          <w:sz w:val="24"/>
          <w:szCs w:val="24"/>
        </w:rPr>
      </w:pPr>
      <w:r w:rsidRPr="007051E4">
        <w:rPr>
          <w:b/>
          <w:bCs/>
          <w:sz w:val="24"/>
          <w:szCs w:val="24"/>
        </w:rPr>
        <w:t>PREGÃO PRESENCIAL Nº 30</w:t>
      </w:r>
      <w:r w:rsidRPr="007051E4">
        <w:rPr>
          <w:rFonts w:cs="Arial"/>
          <w:b/>
          <w:sz w:val="24"/>
          <w:szCs w:val="24"/>
          <w:lang w:eastAsia="ar-SA"/>
        </w:rPr>
        <w:t>/2025</w:t>
      </w:r>
    </w:p>
    <w:p w:rsidR="000A5A04" w:rsidRPr="007051E4" w:rsidRDefault="007051E4">
      <w:pPr>
        <w:jc w:val="center"/>
        <w:rPr>
          <w:b/>
          <w:bCs/>
          <w:sz w:val="24"/>
          <w:szCs w:val="24"/>
        </w:rPr>
      </w:pPr>
      <w:r w:rsidRPr="007051E4">
        <w:rPr>
          <w:b/>
          <w:bCs/>
          <w:sz w:val="24"/>
          <w:szCs w:val="24"/>
        </w:rPr>
        <w:t>PROCESSO N° 361</w:t>
      </w:r>
      <w:r w:rsidRPr="007051E4">
        <w:rPr>
          <w:rFonts w:cs="Arial"/>
          <w:b/>
          <w:sz w:val="24"/>
          <w:szCs w:val="24"/>
          <w:lang w:eastAsia="ar-SA"/>
        </w:rPr>
        <w:t>/2025.</w:t>
      </w:r>
    </w:p>
    <w:p w:rsidR="000A5A04" w:rsidRDefault="000A5A04">
      <w:pPr>
        <w:jc w:val="center"/>
        <w:rPr>
          <w:rFonts w:cs="Arial"/>
          <w:sz w:val="24"/>
          <w:szCs w:val="24"/>
          <w:lang w:eastAsia="ar-SA"/>
        </w:rPr>
      </w:pPr>
    </w:p>
    <w:p w:rsidR="000A5A04" w:rsidRPr="007051E4" w:rsidRDefault="007051E4" w:rsidP="007051E4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7051E4">
        <w:rPr>
          <w:rFonts w:cs="Arial"/>
          <w:b/>
          <w:sz w:val="24"/>
          <w:szCs w:val="24"/>
          <w:lang w:eastAsia="ar-SA"/>
        </w:rPr>
        <w:t>03/09/25</w:t>
      </w:r>
      <w:r w:rsidRPr="007051E4">
        <w:rPr>
          <w:b/>
          <w:sz w:val="24"/>
          <w:szCs w:val="24"/>
        </w:rPr>
        <w:t xml:space="preserve">, às </w:t>
      </w:r>
      <w:r w:rsidRPr="007051E4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Nº30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para prestação de serviços na </w:t>
      </w:r>
      <w:r>
        <w:rPr>
          <w:rFonts w:cs="Arial"/>
          <w:sz w:val="24"/>
          <w:szCs w:val="24"/>
          <w:lang w:eastAsia="ar-SA"/>
        </w:rPr>
        <w:t>locação de horas trabalhadas, de caminhão tanque para o recolhimento dos dejetos produzidos pelos chiqueiros no interior do Município de Viadutos/RS, conforme Lei Municipal n°3084/2015 Decreto n°062/2021.</w:t>
      </w:r>
      <w:r>
        <w:rPr>
          <w:sz w:val="24"/>
          <w:szCs w:val="24"/>
        </w:rPr>
        <w:t xml:space="preserve"> Mais informações e cópia do Edital poderá ser obti</w:t>
      </w:r>
      <w:r>
        <w:rPr>
          <w:sz w:val="24"/>
          <w:szCs w:val="24"/>
        </w:rPr>
        <w:t xml:space="preserve">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18 de agosto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</w:t>
      </w:r>
      <w:r>
        <w:rPr>
          <w:sz w:val="24"/>
          <w:szCs w:val="24"/>
        </w:rPr>
        <w:t>ovan André Sperotto Prefeito Municipal.</w:t>
      </w:r>
      <w:bookmarkStart w:id="0" w:name="_GoBack"/>
      <w:bookmarkEnd w:id="0"/>
    </w:p>
    <w:p w:rsidR="000A5A04" w:rsidRDefault="007051E4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A5A04" w:rsidRDefault="000A5A04">
      <w:pPr>
        <w:rPr>
          <w:sz w:val="28"/>
        </w:rPr>
      </w:pPr>
    </w:p>
    <w:sectPr w:rsidR="000A5A04" w:rsidSect="007051E4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051E4">
      <w:r>
        <w:separator/>
      </w:r>
    </w:p>
  </w:endnote>
  <w:endnote w:type="continuationSeparator" w:id="0">
    <w:p w:rsidR="00000000" w:rsidRDefault="0070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051E4">
      <w:r>
        <w:separator/>
      </w:r>
    </w:p>
  </w:footnote>
  <w:footnote w:type="continuationSeparator" w:id="0">
    <w:p w:rsidR="00000000" w:rsidRDefault="00705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A04" w:rsidRDefault="007051E4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-361950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0A5A04" w:rsidRDefault="007051E4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0A5A04" w:rsidRDefault="000A5A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E67AA"/>
    <w:multiLevelType w:val="multilevel"/>
    <w:tmpl w:val="56267E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A5A04"/>
    <w:rsid w:val="000A5A04"/>
    <w:rsid w:val="0070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8A3FA5-753F-4FB6-9945-E20D76D3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7051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051E4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2025-08-19T19:12:00Z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