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D1" w:rsidRPr="002B5A23" w:rsidRDefault="00B976D1" w:rsidP="00B976D1">
      <w:pPr>
        <w:jc w:val="center"/>
        <w:rPr>
          <w:rFonts w:ascii="Arial" w:hAnsi="Arial" w:cs="Arial"/>
          <w:b/>
        </w:rPr>
      </w:pPr>
    </w:p>
    <w:p w:rsidR="009C3C5C" w:rsidRPr="002B5A23" w:rsidRDefault="009C3C5C" w:rsidP="00B976D1">
      <w:pPr>
        <w:jc w:val="center"/>
        <w:rPr>
          <w:rFonts w:ascii="Arial" w:hAnsi="Arial" w:cs="Arial"/>
          <w:b/>
        </w:rPr>
      </w:pPr>
      <w:r w:rsidRPr="002B5A23">
        <w:rPr>
          <w:rFonts w:ascii="Arial" w:hAnsi="Arial" w:cs="Arial"/>
          <w:b/>
        </w:rPr>
        <w:t>EDITA</w:t>
      </w:r>
      <w:r w:rsidR="002E3ED3" w:rsidRPr="002B5A23">
        <w:rPr>
          <w:rFonts w:ascii="Arial" w:hAnsi="Arial" w:cs="Arial"/>
          <w:b/>
        </w:rPr>
        <w:t xml:space="preserve">L DE LEILÃO PÚBLICO </w:t>
      </w:r>
      <w:r w:rsidR="008C2F89">
        <w:rPr>
          <w:rFonts w:ascii="Arial" w:hAnsi="Arial" w:cs="Arial"/>
          <w:b/>
        </w:rPr>
        <w:t xml:space="preserve">PRESENCIAL </w:t>
      </w:r>
      <w:r w:rsidR="002E3ED3" w:rsidRPr="002B5A23">
        <w:rPr>
          <w:rFonts w:ascii="Arial" w:hAnsi="Arial" w:cs="Arial"/>
          <w:b/>
        </w:rPr>
        <w:t>N.º 002</w:t>
      </w:r>
      <w:r w:rsidR="00B976D1" w:rsidRPr="002B5A23">
        <w:rPr>
          <w:rFonts w:ascii="Arial" w:hAnsi="Arial" w:cs="Arial"/>
          <w:b/>
        </w:rPr>
        <w:t>/2023</w:t>
      </w:r>
    </w:p>
    <w:p w:rsidR="00B976D1" w:rsidRPr="002B5A23" w:rsidRDefault="00B976D1" w:rsidP="00B976D1">
      <w:pPr>
        <w:jc w:val="center"/>
        <w:rPr>
          <w:rFonts w:ascii="Arial" w:hAnsi="Arial" w:cs="Arial"/>
          <w:b/>
        </w:rPr>
      </w:pPr>
      <w:r w:rsidRPr="002B5A23">
        <w:rPr>
          <w:rFonts w:ascii="Arial" w:hAnsi="Arial" w:cs="Arial"/>
          <w:b/>
        </w:rPr>
        <w:t>PROCESSO Nº 1</w:t>
      </w:r>
      <w:r w:rsidR="002E3ED3" w:rsidRPr="002B5A23">
        <w:rPr>
          <w:rFonts w:ascii="Arial" w:hAnsi="Arial" w:cs="Arial"/>
          <w:b/>
        </w:rPr>
        <w:t>394</w:t>
      </w:r>
      <w:r w:rsidRPr="002B5A23">
        <w:rPr>
          <w:rFonts w:ascii="Arial" w:hAnsi="Arial" w:cs="Arial"/>
          <w:b/>
        </w:rPr>
        <w:t>/2023</w:t>
      </w:r>
    </w:p>
    <w:p w:rsidR="00B976D1" w:rsidRPr="002B5A23" w:rsidRDefault="00B976D1" w:rsidP="00B976D1">
      <w:pPr>
        <w:jc w:val="center"/>
        <w:rPr>
          <w:rFonts w:ascii="Arial" w:hAnsi="Arial" w:cs="Arial"/>
          <w:b/>
        </w:rPr>
      </w:pPr>
    </w:p>
    <w:p w:rsidR="009C3C5C" w:rsidRPr="002B5A23" w:rsidRDefault="009C3C5C" w:rsidP="00B976D1">
      <w:pPr>
        <w:ind w:left="4956"/>
        <w:jc w:val="both"/>
        <w:rPr>
          <w:rFonts w:ascii="Arial" w:hAnsi="Arial" w:cs="Arial"/>
          <w:b/>
        </w:rPr>
      </w:pPr>
      <w:r w:rsidRPr="002B5A23">
        <w:rPr>
          <w:rFonts w:ascii="Arial" w:hAnsi="Arial" w:cs="Arial"/>
          <w:b/>
        </w:rPr>
        <w:t xml:space="preserve">TORNA PÚBLICA A REALIZAÇÃO DE LICITAÇÃO NA MODALIDADE LEILÃO </w:t>
      </w:r>
      <w:r w:rsidR="00B976D1" w:rsidRPr="002B5A23">
        <w:rPr>
          <w:rFonts w:ascii="Arial" w:hAnsi="Arial" w:cs="Arial"/>
          <w:b/>
        </w:rPr>
        <w:t xml:space="preserve">PRESENCIAL </w:t>
      </w:r>
      <w:r w:rsidRPr="002B5A23">
        <w:rPr>
          <w:rFonts w:ascii="Arial" w:hAnsi="Arial" w:cs="Arial"/>
          <w:b/>
        </w:rPr>
        <w:t>PARA VENDA DE BE</w:t>
      </w:r>
      <w:r w:rsidR="00752CD4" w:rsidRPr="002B5A23">
        <w:rPr>
          <w:rFonts w:ascii="Arial" w:hAnsi="Arial" w:cs="Arial"/>
          <w:b/>
        </w:rPr>
        <w:t>M</w:t>
      </w:r>
      <w:r w:rsidRPr="002B5A23">
        <w:rPr>
          <w:rFonts w:ascii="Arial" w:hAnsi="Arial" w:cs="Arial"/>
          <w:b/>
        </w:rPr>
        <w:t xml:space="preserve"> </w:t>
      </w:r>
      <w:r w:rsidR="00B976D1" w:rsidRPr="002B5A23">
        <w:rPr>
          <w:rFonts w:ascii="Arial" w:hAnsi="Arial" w:cs="Arial"/>
          <w:b/>
        </w:rPr>
        <w:t>I</w:t>
      </w:r>
      <w:r w:rsidR="00752CD4" w:rsidRPr="002B5A23">
        <w:rPr>
          <w:rFonts w:ascii="Arial" w:hAnsi="Arial" w:cs="Arial"/>
          <w:b/>
        </w:rPr>
        <w:t>MÓVEL</w:t>
      </w:r>
      <w:r w:rsidRPr="002B5A23">
        <w:rPr>
          <w:rFonts w:ascii="Arial" w:hAnsi="Arial" w:cs="Arial"/>
          <w:b/>
        </w:rPr>
        <w:t xml:space="preserve"> </w:t>
      </w:r>
      <w:r w:rsidR="00B976D1" w:rsidRPr="002B5A23">
        <w:rPr>
          <w:rFonts w:ascii="Arial" w:hAnsi="Arial" w:cs="Arial"/>
          <w:b/>
        </w:rPr>
        <w:t xml:space="preserve">DO PATRIMÔNIO </w:t>
      </w:r>
      <w:r w:rsidRPr="002B5A23">
        <w:rPr>
          <w:rFonts w:ascii="Arial" w:hAnsi="Arial" w:cs="Arial"/>
          <w:b/>
        </w:rPr>
        <w:t>DE PROPRIEDADE DO MUNICÍPIO DE VIADUTOS</w:t>
      </w:r>
      <w:r w:rsidR="00B976D1" w:rsidRPr="002B5A23">
        <w:rPr>
          <w:rFonts w:ascii="Arial" w:hAnsi="Arial" w:cs="Arial"/>
          <w:b/>
        </w:rPr>
        <w:t>-RS</w:t>
      </w:r>
      <w:r w:rsidRPr="002B5A23">
        <w:rPr>
          <w:rFonts w:ascii="Arial" w:hAnsi="Arial" w:cs="Arial"/>
          <w:b/>
        </w:rPr>
        <w:t>.</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 xml:space="preserve">O PREFEITO MUNICIPAL DE VIADUTOS - RS, Sr. Claiton dos Santos Brum, no uso de suas atribuições legais devidamente autorizado pela </w:t>
      </w:r>
      <w:r w:rsidRPr="002B5A23">
        <w:rPr>
          <w:rFonts w:ascii="Arial" w:hAnsi="Arial" w:cs="Arial"/>
          <w:b/>
          <w:i/>
        </w:rPr>
        <w:t>Lei Municipal nº 3.36</w:t>
      </w:r>
      <w:r w:rsidR="00146C0E" w:rsidRPr="002B5A23">
        <w:rPr>
          <w:rFonts w:ascii="Arial" w:hAnsi="Arial" w:cs="Arial"/>
          <w:b/>
          <w:i/>
        </w:rPr>
        <w:t>8/2020, de 04 de agosto de 2020</w:t>
      </w:r>
      <w:r w:rsidRPr="002B5A23">
        <w:rPr>
          <w:rFonts w:ascii="Arial" w:hAnsi="Arial" w:cs="Arial"/>
          <w:b/>
          <w:i/>
        </w:rPr>
        <w:t>,</w:t>
      </w:r>
      <w:r w:rsidRPr="002B5A23">
        <w:rPr>
          <w:rFonts w:ascii="Arial" w:hAnsi="Arial" w:cs="Arial"/>
        </w:rPr>
        <w:t xml:space="preserve"> e com a observância da Lei Federal nº 8.666/93 e alterações </w:t>
      </w:r>
      <w:r w:rsidR="00146C0E" w:rsidRPr="002B5A23">
        <w:rPr>
          <w:rFonts w:ascii="Arial" w:hAnsi="Arial" w:cs="Arial"/>
        </w:rPr>
        <w:t>posteriores</w:t>
      </w:r>
      <w:r w:rsidRPr="002B5A23">
        <w:rPr>
          <w:rFonts w:ascii="Arial" w:hAnsi="Arial" w:cs="Arial"/>
        </w:rPr>
        <w:t xml:space="preserve">, </w:t>
      </w:r>
      <w:r w:rsidRPr="002B5A23">
        <w:rPr>
          <w:rFonts w:ascii="Arial" w:hAnsi="Arial" w:cs="Arial"/>
          <w:b/>
        </w:rPr>
        <w:t>TORNA PÚBLICO</w:t>
      </w:r>
      <w:r w:rsidRPr="002B5A23">
        <w:rPr>
          <w:rFonts w:ascii="Arial" w:hAnsi="Arial" w:cs="Arial"/>
        </w:rPr>
        <w:t xml:space="preserve"> o Processo de Licitação instaurado no Município de Viadutos/RS, na modalidade LEILÃO, do tipo MAIOR LANCE que será realizado às </w:t>
      </w:r>
      <w:r w:rsidR="008C2F89">
        <w:rPr>
          <w:rFonts w:ascii="Arial" w:hAnsi="Arial" w:cs="Arial"/>
          <w:b/>
        </w:rPr>
        <w:t>14:00h</w:t>
      </w:r>
      <w:r w:rsidRPr="002B5A23">
        <w:rPr>
          <w:rFonts w:ascii="Arial" w:hAnsi="Arial" w:cs="Arial"/>
          <w:b/>
        </w:rPr>
        <w:t xml:space="preserve"> do dia </w:t>
      </w:r>
      <w:r w:rsidR="00752CD4" w:rsidRPr="002B5A23">
        <w:rPr>
          <w:rFonts w:ascii="Arial" w:hAnsi="Arial" w:cs="Arial"/>
          <w:b/>
        </w:rPr>
        <w:t>2</w:t>
      </w:r>
      <w:r w:rsidR="008C2F89">
        <w:rPr>
          <w:rFonts w:ascii="Arial" w:hAnsi="Arial" w:cs="Arial"/>
          <w:b/>
        </w:rPr>
        <w:t>8</w:t>
      </w:r>
      <w:r w:rsidR="002E3ED3" w:rsidRPr="002B5A23">
        <w:rPr>
          <w:rFonts w:ascii="Arial" w:hAnsi="Arial" w:cs="Arial"/>
          <w:b/>
        </w:rPr>
        <w:t xml:space="preserve"> de agosto</w:t>
      </w:r>
      <w:r w:rsidR="00146C0E" w:rsidRPr="002B5A23">
        <w:rPr>
          <w:rFonts w:ascii="Arial" w:hAnsi="Arial" w:cs="Arial"/>
          <w:b/>
        </w:rPr>
        <w:t xml:space="preserve"> de 2023</w:t>
      </w:r>
      <w:r w:rsidR="002102B2" w:rsidRPr="002B5A23">
        <w:rPr>
          <w:rFonts w:ascii="Arial" w:hAnsi="Arial" w:cs="Arial"/>
        </w:rPr>
        <w:t xml:space="preserve">,na sala </w:t>
      </w:r>
      <w:r w:rsidR="002E3ED3" w:rsidRPr="002B5A23">
        <w:rPr>
          <w:rFonts w:ascii="Arial" w:hAnsi="Arial" w:cs="Arial"/>
        </w:rPr>
        <w:t>do setor de compras sito a rua A</w:t>
      </w:r>
      <w:r w:rsidR="002102B2" w:rsidRPr="002B5A23">
        <w:rPr>
          <w:rFonts w:ascii="Arial" w:hAnsi="Arial" w:cs="Arial"/>
        </w:rPr>
        <w:t xml:space="preserve">nastácio </w:t>
      </w:r>
      <w:r w:rsidR="002E3ED3" w:rsidRPr="002B5A23">
        <w:rPr>
          <w:rFonts w:ascii="Arial" w:hAnsi="Arial" w:cs="Arial"/>
        </w:rPr>
        <w:t>R</w:t>
      </w:r>
      <w:r w:rsidR="002102B2" w:rsidRPr="002B5A23">
        <w:rPr>
          <w:rFonts w:ascii="Arial" w:hAnsi="Arial" w:cs="Arial"/>
        </w:rPr>
        <w:t xml:space="preserve">ibeiro 84, centro, neste </w:t>
      </w:r>
      <w:r w:rsidR="00752CD4" w:rsidRPr="002B5A23">
        <w:rPr>
          <w:rFonts w:ascii="Arial" w:hAnsi="Arial" w:cs="Arial"/>
        </w:rPr>
        <w:t>Municí</w:t>
      </w:r>
      <w:r w:rsidR="002102B2" w:rsidRPr="002B5A23">
        <w:rPr>
          <w:rFonts w:ascii="Arial" w:hAnsi="Arial" w:cs="Arial"/>
        </w:rPr>
        <w:t>pio.</w:t>
      </w:r>
    </w:p>
    <w:p w:rsidR="009C3C5C" w:rsidRPr="002B5A23" w:rsidRDefault="009C3C5C" w:rsidP="009C3C5C">
      <w:pPr>
        <w:jc w:val="both"/>
        <w:rPr>
          <w:rFonts w:ascii="Arial" w:hAnsi="Arial" w:cs="Arial"/>
        </w:rPr>
      </w:pPr>
    </w:p>
    <w:p w:rsidR="009C3C5C" w:rsidRPr="002B5A23" w:rsidRDefault="009C3C5C" w:rsidP="009C3C5C">
      <w:pPr>
        <w:numPr>
          <w:ilvl w:val="0"/>
          <w:numId w:val="2"/>
        </w:numPr>
        <w:ind w:left="0" w:firstLine="0"/>
        <w:jc w:val="both"/>
        <w:rPr>
          <w:rFonts w:ascii="Arial" w:hAnsi="Arial" w:cs="Arial"/>
        </w:rPr>
      </w:pPr>
      <w:r w:rsidRPr="002B5A23">
        <w:rPr>
          <w:rFonts w:ascii="Arial" w:hAnsi="Arial" w:cs="Arial"/>
        </w:rPr>
        <w:t>DO OBJETO E VALOR MÍNIMO</w:t>
      </w:r>
    </w:p>
    <w:p w:rsidR="009C3C5C" w:rsidRPr="002B5A23" w:rsidRDefault="009C3C5C" w:rsidP="009C3C5C">
      <w:pPr>
        <w:jc w:val="both"/>
        <w:rPr>
          <w:rFonts w:ascii="Arial" w:hAnsi="Arial" w:cs="Arial"/>
        </w:rPr>
      </w:pPr>
    </w:p>
    <w:p w:rsidR="009C3C5C" w:rsidRPr="002B5A23" w:rsidRDefault="009C3C5C" w:rsidP="009C3C5C">
      <w:pPr>
        <w:pStyle w:val="Default"/>
        <w:jc w:val="both"/>
        <w:rPr>
          <w:rFonts w:ascii="Arial" w:hAnsi="Arial" w:cs="Arial"/>
        </w:rPr>
      </w:pPr>
      <w:r w:rsidRPr="002B5A23">
        <w:rPr>
          <w:rFonts w:ascii="Arial" w:hAnsi="Arial" w:cs="Arial"/>
        </w:rPr>
        <w:t>1.1. É objeto da presente licitação a alienação do</w:t>
      </w:r>
      <w:r w:rsidR="00752CD4" w:rsidRPr="002B5A23">
        <w:rPr>
          <w:rFonts w:ascii="Arial" w:hAnsi="Arial" w:cs="Arial"/>
        </w:rPr>
        <w:t xml:space="preserve"> bem</w:t>
      </w:r>
      <w:r w:rsidRPr="002B5A23">
        <w:rPr>
          <w:rFonts w:ascii="Arial" w:hAnsi="Arial" w:cs="Arial"/>
        </w:rPr>
        <w:t xml:space="preserve"> </w:t>
      </w:r>
      <w:r w:rsidR="00752CD4" w:rsidRPr="002B5A23">
        <w:rPr>
          <w:rFonts w:ascii="Arial" w:hAnsi="Arial" w:cs="Arial"/>
          <w:b/>
          <w:i/>
          <w:color w:val="auto"/>
        </w:rPr>
        <w:t>imóvel</w:t>
      </w:r>
      <w:r w:rsidRPr="002B5A23">
        <w:rPr>
          <w:rFonts w:ascii="Arial" w:hAnsi="Arial" w:cs="Arial"/>
          <w:color w:val="FF0000"/>
        </w:rPr>
        <w:t xml:space="preserve"> </w:t>
      </w:r>
      <w:r w:rsidRPr="002B5A23">
        <w:rPr>
          <w:rFonts w:ascii="Arial" w:hAnsi="Arial" w:cs="Arial"/>
        </w:rPr>
        <w:t xml:space="preserve">do Município de Viadutos, no estado em que se encontra, o valor do lance mínimo foi atribuído pela comissão de avaliação, com autorização através da </w:t>
      </w:r>
      <w:r w:rsidRPr="002B5A23">
        <w:rPr>
          <w:rFonts w:ascii="Arial" w:hAnsi="Arial" w:cs="Arial"/>
          <w:b/>
          <w:i/>
          <w:color w:val="auto"/>
        </w:rPr>
        <w:t>Lei Municipal nº 3.368/2020, de 04 de agosto de 2020</w:t>
      </w:r>
      <w:r w:rsidRPr="002B5A23">
        <w:rPr>
          <w:rFonts w:ascii="Arial" w:hAnsi="Arial" w:cs="Arial"/>
        </w:rPr>
        <w:t xml:space="preserve">, conforme descrição no </w:t>
      </w:r>
      <w:r w:rsidRPr="002B5A23">
        <w:rPr>
          <w:rFonts w:ascii="Arial" w:hAnsi="Arial" w:cs="Arial"/>
          <w:b/>
          <w:bCs/>
        </w:rPr>
        <w:t>ANEXO I</w:t>
      </w:r>
      <w:r w:rsidRPr="002B5A23">
        <w:rPr>
          <w:rFonts w:ascii="Arial" w:hAnsi="Arial" w:cs="Arial"/>
        </w:rPr>
        <w:t xml:space="preserve">: </w:t>
      </w:r>
    </w:p>
    <w:p w:rsidR="009C3C5C" w:rsidRPr="002B5A23" w:rsidRDefault="00187B6B" w:rsidP="009C3C5C">
      <w:pPr>
        <w:jc w:val="both"/>
        <w:rPr>
          <w:rFonts w:ascii="Arial" w:hAnsi="Arial" w:cs="Arial"/>
        </w:rPr>
      </w:pPr>
      <w:r w:rsidRPr="002B5A23">
        <w:rPr>
          <w:rFonts w:ascii="Arial" w:hAnsi="Arial" w:cs="Arial"/>
        </w:rPr>
        <w:t xml:space="preserve">1.2. </w:t>
      </w:r>
      <w:r w:rsidR="009C3C5C" w:rsidRPr="002B5A23">
        <w:rPr>
          <w:rFonts w:ascii="Arial" w:hAnsi="Arial" w:cs="Arial"/>
        </w:rPr>
        <w:t>O interessado declara ter pleno conhecimento do presente Edital, sendo de sua responsabilidade a vistoria prévia, isentando o Município de Viadutos e o Leiloeiro por eventuais vícios existentes no bem adquirido.</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2. DAS CONDIÇÕES DE PARTICIPAÇÃO E PROPOSTAS:</w:t>
      </w:r>
    </w:p>
    <w:p w:rsidR="009C3C5C" w:rsidRPr="002B5A23" w:rsidRDefault="009C3C5C" w:rsidP="009C3C5C">
      <w:pPr>
        <w:jc w:val="both"/>
        <w:rPr>
          <w:rFonts w:ascii="Arial" w:hAnsi="Arial" w:cs="Arial"/>
        </w:rPr>
      </w:pPr>
    </w:p>
    <w:p w:rsidR="00750D9D" w:rsidRPr="002B5A23" w:rsidRDefault="009C3C5C" w:rsidP="009C3C5C">
      <w:pPr>
        <w:jc w:val="both"/>
        <w:rPr>
          <w:rFonts w:ascii="Arial" w:hAnsi="Arial" w:cs="Arial"/>
        </w:rPr>
      </w:pPr>
      <w:r w:rsidRPr="002B5A23">
        <w:rPr>
          <w:rFonts w:ascii="Arial" w:hAnsi="Arial" w:cs="Arial"/>
        </w:rPr>
        <w:t>2.1.</w:t>
      </w:r>
      <w:r w:rsidRPr="002B5A23">
        <w:rPr>
          <w:rFonts w:ascii="Arial" w:hAnsi="Arial" w:cs="Arial"/>
        </w:rPr>
        <w:tab/>
      </w:r>
      <w:r w:rsidR="00750D9D" w:rsidRPr="002B5A23">
        <w:rPr>
          <w:rFonts w:ascii="Arial" w:hAnsi="Arial" w:cs="Arial"/>
        </w:rPr>
        <w:t xml:space="preserve">O lote será concedido a quem oferecer o maior lance desde que igual ou superior ao valor estipulado no </w:t>
      </w:r>
      <w:r w:rsidR="00750D9D" w:rsidRPr="002B5A23">
        <w:rPr>
          <w:rFonts w:ascii="Arial" w:hAnsi="Arial" w:cs="Arial"/>
          <w:b/>
        </w:rPr>
        <w:t>anexo I.</w:t>
      </w:r>
    </w:p>
    <w:p w:rsidR="009C3C5C" w:rsidRPr="002B5A23" w:rsidRDefault="009C3C5C" w:rsidP="009C3C5C">
      <w:pPr>
        <w:jc w:val="both"/>
        <w:rPr>
          <w:rFonts w:ascii="Arial" w:hAnsi="Arial" w:cs="Arial"/>
        </w:rPr>
      </w:pPr>
      <w:r w:rsidRPr="002B5A23">
        <w:rPr>
          <w:rFonts w:ascii="Arial" w:hAnsi="Arial" w:cs="Arial"/>
        </w:rPr>
        <w:t>2.2.</w:t>
      </w:r>
      <w:r w:rsidRPr="002B5A23">
        <w:rPr>
          <w:rFonts w:ascii="Arial" w:hAnsi="Arial" w:cs="Arial"/>
        </w:rPr>
        <w:tab/>
      </w:r>
      <w:r w:rsidR="00750D9D" w:rsidRPr="002B5A23">
        <w:rPr>
          <w:rFonts w:ascii="Arial" w:hAnsi="Arial" w:cs="Arial"/>
        </w:rPr>
        <w:t>A proposta será fornecida na forma de lance ou oferta, após o pregão do leiloeiro a de maior valor, será registrada em nome do arrematante na ata lavrada no dia do leilão.</w:t>
      </w:r>
    </w:p>
    <w:p w:rsidR="009C3C5C" w:rsidRPr="002B5A23" w:rsidRDefault="009C3C5C" w:rsidP="009C3C5C">
      <w:pPr>
        <w:jc w:val="both"/>
        <w:rPr>
          <w:rFonts w:ascii="Arial" w:hAnsi="Arial" w:cs="Arial"/>
        </w:rPr>
      </w:pPr>
      <w:r w:rsidRPr="002B5A23">
        <w:rPr>
          <w:rFonts w:ascii="Arial" w:hAnsi="Arial" w:cs="Arial"/>
        </w:rPr>
        <w:t>2.3.</w:t>
      </w:r>
      <w:r w:rsidRPr="002B5A23">
        <w:rPr>
          <w:rFonts w:ascii="Arial" w:hAnsi="Arial" w:cs="Arial"/>
        </w:rPr>
        <w:tab/>
      </w:r>
      <w:r w:rsidR="00750D9D" w:rsidRPr="002B5A23">
        <w:rPr>
          <w:rFonts w:ascii="Arial" w:hAnsi="Arial" w:cs="Arial"/>
        </w:rPr>
        <w:t xml:space="preserve">Aberta a etapa competitiva, </w:t>
      </w:r>
      <w:proofErr w:type="gramStart"/>
      <w:r w:rsidR="00750D9D" w:rsidRPr="002B5A23">
        <w:rPr>
          <w:rFonts w:ascii="Arial" w:hAnsi="Arial" w:cs="Arial"/>
        </w:rPr>
        <w:t>o(</w:t>
      </w:r>
      <w:proofErr w:type="gramEnd"/>
      <w:r w:rsidR="00750D9D" w:rsidRPr="002B5A23">
        <w:rPr>
          <w:rFonts w:ascii="Arial" w:hAnsi="Arial" w:cs="Arial"/>
        </w:rPr>
        <w:t>s) participante(s) efetuará(</w:t>
      </w:r>
      <w:proofErr w:type="spellStart"/>
      <w:r w:rsidR="00750D9D" w:rsidRPr="002B5A23">
        <w:rPr>
          <w:rFonts w:ascii="Arial" w:hAnsi="Arial" w:cs="Arial"/>
        </w:rPr>
        <w:t>ão</w:t>
      </w:r>
      <w:proofErr w:type="spellEnd"/>
      <w:r w:rsidR="00750D9D" w:rsidRPr="002B5A23">
        <w:rPr>
          <w:rFonts w:ascii="Arial" w:hAnsi="Arial" w:cs="Arial"/>
        </w:rPr>
        <w:t>) lances, bem como terá(</w:t>
      </w:r>
      <w:proofErr w:type="spellStart"/>
      <w:r w:rsidR="00750D9D" w:rsidRPr="002B5A23">
        <w:rPr>
          <w:rFonts w:ascii="Arial" w:hAnsi="Arial" w:cs="Arial"/>
        </w:rPr>
        <w:t>ão</w:t>
      </w:r>
      <w:proofErr w:type="spellEnd"/>
      <w:r w:rsidR="00750D9D" w:rsidRPr="002B5A23">
        <w:rPr>
          <w:rFonts w:ascii="Arial" w:hAnsi="Arial" w:cs="Arial"/>
        </w:rPr>
        <w:t>) de observar a sequência para cobrir o lance ofertado.</w:t>
      </w:r>
    </w:p>
    <w:p w:rsidR="009C3C5C" w:rsidRPr="002B5A23" w:rsidRDefault="00187B6B" w:rsidP="009C3C5C">
      <w:pPr>
        <w:jc w:val="both"/>
        <w:rPr>
          <w:rFonts w:ascii="Arial" w:hAnsi="Arial" w:cs="Arial"/>
        </w:rPr>
      </w:pPr>
      <w:r w:rsidRPr="002B5A23">
        <w:rPr>
          <w:rFonts w:ascii="Arial" w:hAnsi="Arial" w:cs="Arial"/>
        </w:rPr>
        <w:t>2.4</w:t>
      </w:r>
      <w:r w:rsidR="009C3C5C" w:rsidRPr="002B5A23">
        <w:rPr>
          <w:rFonts w:ascii="Arial" w:hAnsi="Arial" w:cs="Arial"/>
        </w:rPr>
        <w:t>.</w:t>
      </w:r>
      <w:r w:rsidR="009C3C5C" w:rsidRPr="002B5A23">
        <w:rPr>
          <w:rFonts w:ascii="Arial" w:hAnsi="Arial" w:cs="Arial"/>
        </w:rPr>
        <w:tab/>
      </w:r>
      <w:r w:rsidR="00750D9D" w:rsidRPr="002B5A23">
        <w:rPr>
          <w:rFonts w:ascii="Arial" w:hAnsi="Arial" w:cs="Arial"/>
        </w:rPr>
        <w:t xml:space="preserve">Os lances serão sucessivos, sempre na ordem crescente de valor, sendo que não serão aceitos lances com valor mínimo de R$50,00 (cinquenta reais). Para desenvolvimento e agilidade no </w:t>
      </w:r>
      <w:proofErr w:type="spellStart"/>
      <w:r w:rsidR="00750D9D" w:rsidRPr="002B5A23">
        <w:rPr>
          <w:rFonts w:ascii="Arial" w:hAnsi="Arial" w:cs="Arial"/>
        </w:rPr>
        <w:t>apregoamento</w:t>
      </w:r>
      <w:proofErr w:type="spellEnd"/>
      <w:r w:rsidR="00750D9D" w:rsidRPr="002B5A23">
        <w:rPr>
          <w:rFonts w:ascii="Arial" w:hAnsi="Arial" w:cs="Arial"/>
        </w:rPr>
        <w:t xml:space="preserve"> do lote o leiloeiro poderá modificar os incrementos dos lances conforme o desenvolvimento do leilão e aceitação dos arrematantes;</w:t>
      </w:r>
    </w:p>
    <w:p w:rsidR="009C3C5C" w:rsidRPr="002B5A23" w:rsidRDefault="00C8124B" w:rsidP="009C3C5C">
      <w:pPr>
        <w:jc w:val="both"/>
        <w:rPr>
          <w:rFonts w:ascii="Arial" w:hAnsi="Arial" w:cs="Arial"/>
        </w:rPr>
      </w:pPr>
      <w:r w:rsidRPr="002B5A23">
        <w:rPr>
          <w:rFonts w:ascii="Arial" w:hAnsi="Arial" w:cs="Arial"/>
        </w:rPr>
        <w:t>2.5</w:t>
      </w:r>
      <w:r w:rsidR="00750D9D" w:rsidRPr="002B5A23">
        <w:rPr>
          <w:rFonts w:ascii="Arial" w:hAnsi="Arial" w:cs="Arial"/>
        </w:rPr>
        <w:t>. Só serão aceitos lances cujo valor seja superior ao do último lance que tenha sido anteriormente ofertado, observado o incremento mínimo fixado para o lote e não serão aceitos dois ou mais lances de mesmos valores, prevalecendo aquele que for recebido e registrado em primeiro lugar, no caso de duplicidade de lances será aceito aquele que o leiloeiro acolher por primeiro, sendo anulado o lance duplicado.</w:t>
      </w:r>
    </w:p>
    <w:p w:rsidR="009C3C5C" w:rsidRPr="002B5A23" w:rsidRDefault="00C8124B" w:rsidP="009C3C5C">
      <w:pPr>
        <w:jc w:val="both"/>
        <w:rPr>
          <w:rFonts w:ascii="Arial" w:hAnsi="Arial" w:cs="Arial"/>
        </w:rPr>
      </w:pPr>
      <w:r w:rsidRPr="002B5A23">
        <w:rPr>
          <w:rFonts w:ascii="Arial" w:hAnsi="Arial" w:cs="Arial"/>
        </w:rPr>
        <w:t>2.6</w:t>
      </w:r>
      <w:r w:rsidR="009C3C5C" w:rsidRPr="002B5A23">
        <w:rPr>
          <w:rFonts w:ascii="Arial" w:hAnsi="Arial" w:cs="Arial"/>
        </w:rPr>
        <w:t>.</w:t>
      </w:r>
      <w:r w:rsidR="009C3C5C" w:rsidRPr="002B5A23">
        <w:rPr>
          <w:rFonts w:ascii="Arial" w:hAnsi="Arial" w:cs="Arial"/>
        </w:rPr>
        <w:tab/>
      </w:r>
      <w:r w:rsidR="00750D9D" w:rsidRPr="002B5A23">
        <w:rPr>
          <w:rFonts w:ascii="Arial" w:hAnsi="Arial" w:cs="Arial"/>
        </w:rPr>
        <w:t>O vencedor do lote será aquele declarado pelo Leiloeiro em razão de ter sido oferecido maior lance sem ser alcançado por outra oferta maior, considerando assim arrematante do objeto leiloado e cadastramento do arrematante. Antes de declarar vencedor o participante do maior lance oferecido, o leiloeiro contará compassadamente até três, a fim de constatar a inexistência de outra oferta.</w:t>
      </w:r>
    </w:p>
    <w:p w:rsidR="009C3C5C" w:rsidRPr="002B5A23" w:rsidRDefault="00C8124B" w:rsidP="009C3C5C">
      <w:pPr>
        <w:jc w:val="both"/>
        <w:rPr>
          <w:rFonts w:ascii="Arial" w:hAnsi="Arial" w:cs="Arial"/>
        </w:rPr>
      </w:pPr>
      <w:r w:rsidRPr="002B5A23">
        <w:rPr>
          <w:rFonts w:ascii="Arial" w:hAnsi="Arial" w:cs="Arial"/>
        </w:rPr>
        <w:lastRenderedPageBreak/>
        <w:t>2.7</w:t>
      </w:r>
      <w:r w:rsidR="009C3C5C" w:rsidRPr="002B5A23">
        <w:rPr>
          <w:rFonts w:ascii="Arial" w:hAnsi="Arial" w:cs="Arial"/>
        </w:rPr>
        <w:t>.</w:t>
      </w:r>
      <w:r w:rsidR="009C3C5C" w:rsidRPr="002B5A23">
        <w:rPr>
          <w:rFonts w:ascii="Arial" w:hAnsi="Arial" w:cs="Arial"/>
        </w:rPr>
        <w:tab/>
      </w:r>
      <w:r w:rsidR="00750D9D" w:rsidRPr="002B5A23">
        <w:rPr>
          <w:rFonts w:ascii="Arial" w:hAnsi="Arial" w:cs="Arial"/>
        </w:rPr>
        <w:t xml:space="preserve">Não serão aceitos lances em condicional e nem abaixo do preço mínimo estabelecido para cada lance, de acordo com o </w:t>
      </w:r>
      <w:r w:rsidR="00750D9D" w:rsidRPr="002B5A23">
        <w:rPr>
          <w:rFonts w:ascii="Arial" w:hAnsi="Arial" w:cs="Arial"/>
          <w:b/>
        </w:rPr>
        <w:t>Anexo I</w:t>
      </w:r>
      <w:r w:rsidR="00750D9D" w:rsidRPr="002B5A23">
        <w:rPr>
          <w:rFonts w:ascii="Arial" w:hAnsi="Arial" w:cs="Arial"/>
        </w:rPr>
        <w:t xml:space="preserve"> do presente edital.</w:t>
      </w:r>
    </w:p>
    <w:p w:rsidR="009C3C5C" w:rsidRPr="002B5A23" w:rsidRDefault="009C3C5C" w:rsidP="009C3C5C">
      <w:pPr>
        <w:jc w:val="both"/>
        <w:rPr>
          <w:rFonts w:ascii="Arial" w:hAnsi="Arial" w:cs="Arial"/>
        </w:rPr>
      </w:pPr>
      <w:r w:rsidRPr="002B5A23">
        <w:rPr>
          <w:rFonts w:ascii="Arial" w:hAnsi="Arial" w:cs="Arial"/>
        </w:rPr>
        <w:t>2.</w:t>
      </w:r>
      <w:r w:rsidR="00C8124B" w:rsidRPr="002B5A23">
        <w:rPr>
          <w:rFonts w:ascii="Arial" w:hAnsi="Arial" w:cs="Arial"/>
        </w:rPr>
        <w:t xml:space="preserve">8. </w:t>
      </w:r>
      <w:r w:rsidR="00750D9D" w:rsidRPr="002B5A23">
        <w:rPr>
          <w:rFonts w:ascii="Arial" w:hAnsi="Arial" w:cs="Arial"/>
        </w:rPr>
        <w:t>Após a declaração do lance vencedor, os lances sobrepostos serão anulados;</w:t>
      </w:r>
    </w:p>
    <w:p w:rsidR="009C3C5C" w:rsidRPr="002B5A23" w:rsidRDefault="009C3C5C" w:rsidP="009C3C5C">
      <w:pPr>
        <w:jc w:val="both"/>
        <w:rPr>
          <w:rFonts w:ascii="Arial" w:hAnsi="Arial" w:cs="Arial"/>
        </w:rPr>
      </w:pPr>
      <w:r w:rsidRPr="002B5A23">
        <w:rPr>
          <w:rFonts w:ascii="Arial" w:hAnsi="Arial" w:cs="Arial"/>
        </w:rPr>
        <w:t>2.</w:t>
      </w:r>
      <w:r w:rsidR="00C8124B" w:rsidRPr="002B5A23">
        <w:rPr>
          <w:rFonts w:ascii="Arial" w:hAnsi="Arial" w:cs="Arial"/>
        </w:rPr>
        <w:t>9</w:t>
      </w:r>
      <w:r w:rsidRPr="002B5A23">
        <w:rPr>
          <w:rFonts w:ascii="Arial" w:hAnsi="Arial" w:cs="Arial"/>
        </w:rPr>
        <w:t>.</w:t>
      </w:r>
      <w:r w:rsidR="00C8124B" w:rsidRPr="002B5A23">
        <w:rPr>
          <w:rFonts w:ascii="Arial" w:hAnsi="Arial" w:cs="Arial"/>
        </w:rPr>
        <w:t xml:space="preserve"> </w:t>
      </w:r>
      <w:r w:rsidR="00AD0EF3" w:rsidRPr="002B5A23">
        <w:rPr>
          <w:rFonts w:ascii="Arial" w:hAnsi="Arial" w:cs="Arial"/>
        </w:rPr>
        <w:t>Os lances ofertados são irrevogáveis e irretratáveis. O usuário é responsável por todas as ofertas registradas em seu nome, pelo que os lances não podem ser anulados e/ou cancelados em nenhuma hipótese.</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3. DA DOCUMENTAÇÃO:</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 xml:space="preserve">3.1 </w:t>
      </w:r>
      <w:r w:rsidRPr="002B5A23">
        <w:rPr>
          <w:rFonts w:ascii="Arial" w:hAnsi="Arial" w:cs="Arial"/>
          <w:b/>
        </w:rPr>
        <w:t>Pessoa Física</w:t>
      </w:r>
      <w:r w:rsidRPr="002B5A23">
        <w:rPr>
          <w:rFonts w:ascii="Arial" w:hAnsi="Arial" w:cs="Arial"/>
        </w:rPr>
        <w:t>: RG e CPF; comprovante de residência e comprovante de emancipação, quando for o caso; telefone e e-mail de contato.</w:t>
      </w:r>
    </w:p>
    <w:p w:rsidR="009C3C5C" w:rsidRPr="002B5A23" w:rsidRDefault="009C3C5C" w:rsidP="009C3C5C">
      <w:pPr>
        <w:jc w:val="both"/>
        <w:rPr>
          <w:rFonts w:ascii="Arial" w:hAnsi="Arial" w:cs="Arial"/>
        </w:rPr>
      </w:pPr>
      <w:r w:rsidRPr="002B5A23">
        <w:rPr>
          <w:rFonts w:ascii="Arial" w:hAnsi="Arial" w:cs="Arial"/>
        </w:rPr>
        <w:t xml:space="preserve">3.2 </w:t>
      </w:r>
      <w:r w:rsidRPr="002B5A23">
        <w:rPr>
          <w:rFonts w:ascii="Arial" w:hAnsi="Arial" w:cs="Arial"/>
          <w:b/>
        </w:rPr>
        <w:t>Pessoa Jurídica</w:t>
      </w:r>
      <w:r w:rsidRPr="002B5A23">
        <w:rPr>
          <w:rFonts w:ascii="Arial" w:hAnsi="Arial" w:cs="Arial"/>
        </w:rPr>
        <w:t>: Registro comercial, no caso de empresa individual; ato constitutivo, estatuto ou contrato social em vigor, devidamente registrado, em se tratando de sociedades empresárias; e, no caso de sociedade por ações, acompanhado de documentos de eleição de seus administradores, bem como, endereço completo, telefone, inscrição estadual e CNPJ e e-mail de contato.</w:t>
      </w:r>
    </w:p>
    <w:p w:rsidR="009C3C5C" w:rsidRPr="002B5A23" w:rsidRDefault="009C3C5C" w:rsidP="009C3C5C">
      <w:pPr>
        <w:jc w:val="both"/>
        <w:rPr>
          <w:rFonts w:ascii="Arial" w:hAnsi="Arial" w:cs="Arial"/>
        </w:rPr>
      </w:pPr>
      <w:proofErr w:type="gramStart"/>
      <w:r w:rsidRPr="002B5A23">
        <w:rPr>
          <w:rFonts w:ascii="Arial" w:hAnsi="Arial" w:cs="Arial"/>
        </w:rPr>
        <w:t>3.3 Os</w:t>
      </w:r>
      <w:proofErr w:type="gramEnd"/>
      <w:r w:rsidRPr="002B5A23">
        <w:rPr>
          <w:rFonts w:ascii="Arial" w:hAnsi="Arial" w:cs="Arial"/>
        </w:rPr>
        <w:t xml:space="preserve"> interessados em participar do leilão deverão antecipadamente à realização do certame, realizar o prévio cadastro, não podendo, posteriormente, sob qualquer hipótese, alegar desconhecimento. </w:t>
      </w:r>
    </w:p>
    <w:p w:rsidR="009C3C5C" w:rsidRPr="002B5A23" w:rsidRDefault="009C3C5C" w:rsidP="009C3C5C">
      <w:pPr>
        <w:jc w:val="both"/>
        <w:rPr>
          <w:rFonts w:ascii="Arial" w:hAnsi="Arial" w:cs="Arial"/>
        </w:rPr>
      </w:pPr>
      <w:proofErr w:type="gramStart"/>
      <w:r w:rsidRPr="002B5A23">
        <w:rPr>
          <w:rFonts w:ascii="Arial" w:hAnsi="Arial" w:cs="Arial"/>
        </w:rPr>
        <w:t>3.4 Os</w:t>
      </w:r>
      <w:proofErr w:type="gramEnd"/>
      <w:r w:rsidRPr="002B5A23">
        <w:rPr>
          <w:rFonts w:ascii="Arial" w:hAnsi="Arial" w:cs="Arial"/>
        </w:rPr>
        <w:t xml:space="preserve"> documentos citados no item anterior poderão ser exigidos no original, ou por intermédio de fotocópia integral legível.</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4. DAS CONDIÇÕES GERAIS:</w:t>
      </w:r>
    </w:p>
    <w:p w:rsidR="009C3C5C" w:rsidRPr="002B5A23" w:rsidRDefault="009C3C5C" w:rsidP="009C3C5C">
      <w:pPr>
        <w:jc w:val="both"/>
        <w:rPr>
          <w:rFonts w:ascii="Arial" w:hAnsi="Arial" w:cs="Arial"/>
        </w:rPr>
      </w:pPr>
      <w:r w:rsidRPr="002B5A23">
        <w:rPr>
          <w:rFonts w:ascii="Arial" w:hAnsi="Arial" w:cs="Arial"/>
        </w:rPr>
        <w:t>4.1. O leilão será realizado, conforme discriminado acima, e o valor é o mínimo aprovado como base para o lance inicial;</w:t>
      </w:r>
    </w:p>
    <w:p w:rsidR="009C3C5C" w:rsidRPr="002B5A23" w:rsidRDefault="009C3C5C" w:rsidP="009C3C5C">
      <w:pPr>
        <w:jc w:val="both"/>
        <w:rPr>
          <w:rFonts w:ascii="Arial" w:hAnsi="Arial" w:cs="Arial"/>
        </w:rPr>
      </w:pPr>
      <w:r w:rsidRPr="002B5A23">
        <w:rPr>
          <w:rFonts w:ascii="Arial" w:hAnsi="Arial" w:cs="Arial"/>
        </w:rPr>
        <w:t>4.2. O Município de Viadutos, conforme previsão legal contida no artigo 22, parágrafo 5º, da Lei Federal n.º 8.666/93, não alienará o be</w:t>
      </w:r>
      <w:r w:rsidR="00AD0EF3" w:rsidRPr="002B5A23">
        <w:rPr>
          <w:rFonts w:ascii="Arial" w:hAnsi="Arial" w:cs="Arial"/>
        </w:rPr>
        <w:t>m do lote</w:t>
      </w:r>
      <w:r w:rsidRPr="002B5A23">
        <w:rPr>
          <w:rFonts w:ascii="Arial" w:hAnsi="Arial" w:cs="Arial"/>
        </w:rPr>
        <w:t>, cujo lance ou oferta não seja igual ou maior do que o valor expresso no edital.</w:t>
      </w:r>
    </w:p>
    <w:p w:rsidR="009C3C5C" w:rsidRPr="002B5A23" w:rsidRDefault="009C3C5C" w:rsidP="009C3C5C">
      <w:pPr>
        <w:jc w:val="both"/>
        <w:rPr>
          <w:rFonts w:ascii="Arial" w:hAnsi="Arial" w:cs="Arial"/>
        </w:rPr>
      </w:pPr>
      <w:r w:rsidRPr="002B5A23">
        <w:rPr>
          <w:rFonts w:ascii="Arial" w:hAnsi="Arial" w:cs="Arial"/>
        </w:rPr>
        <w:t>4.3. Até a data do Leilão o Município entregará, para permanecer à disposição do arrematante, a documentação e ao cumprimento das obrigações geradas em razão dela, ficando a cargo do arrematante o pagamento do que vencer após a arrematação.</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5. DO JULGAMENTO:</w:t>
      </w:r>
    </w:p>
    <w:p w:rsidR="009C3C5C" w:rsidRPr="002B5A23" w:rsidRDefault="009C3C5C" w:rsidP="009C3C5C">
      <w:pPr>
        <w:jc w:val="both"/>
        <w:rPr>
          <w:rFonts w:ascii="Arial" w:hAnsi="Arial" w:cs="Arial"/>
        </w:rPr>
      </w:pPr>
      <w:r w:rsidRPr="002B5A23">
        <w:rPr>
          <w:rFonts w:ascii="Arial" w:hAnsi="Arial" w:cs="Arial"/>
        </w:rPr>
        <w:t>5.1 O critério de julgamento será o de maior lance ou oferta;</w:t>
      </w:r>
    </w:p>
    <w:p w:rsidR="009C3C5C" w:rsidRPr="002B5A23" w:rsidRDefault="009C3C5C" w:rsidP="009C3C5C">
      <w:pPr>
        <w:jc w:val="both"/>
        <w:rPr>
          <w:rFonts w:ascii="Arial" w:hAnsi="Arial" w:cs="Arial"/>
        </w:rPr>
      </w:pPr>
      <w:r w:rsidRPr="002B5A23">
        <w:rPr>
          <w:rFonts w:ascii="Arial" w:hAnsi="Arial" w:cs="Arial"/>
        </w:rPr>
        <w:t>5.2. O resultado da p</w:t>
      </w:r>
      <w:r w:rsidR="00C8124B" w:rsidRPr="002B5A23">
        <w:rPr>
          <w:rFonts w:ascii="Arial" w:hAnsi="Arial" w:cs="Arial"/>
        </w:rPr>
        <w:t>resente licitação será conhecido</w:t>
      </w:r>
      <w:r w:rsidRPr="002B5A23">
        <w:rPr>
          <w:rFonts w:ascii="Arial" w:hAnsi="Arial" w:cs="Arial"/>
        </w:rPr>
        <w:t xml:space="preserve"> ao final da sessão.</w:t>
      </w:r>
    </w:p>
    <w:p w:rsidR="009C3C5C" w:rsidRPr="002B5A23" w:rsidRDefault="00AD0EF3" w:rsidP="009C3C5C">
      <w:pPr>
        <w:jc w:val="both"/>
        <w:rPr>
          <w:rFonts w:ascii="Arial" w:hAnsi="Arial" w:cs="Arial"/>
        </w:rPr>
      </w:pPr>
      <w:r w:rsidRPr="002B5A23">
        <w:rPr>
          <w:rFonts w:ascii="Arial" w:hAnsi="Arial" w:cs="Arial"/>
        </w:rPr>
        <w:t xml:space="preserve">5.3. A ata com </w:t>
      </w:r>
      <w:proofErr w:type="gramStart"/>
      <w:r w:rsidRPr="002B5A23">
        <w:rPr>
          <w:rFonts w:ascii="Arial" w:hAnsi="Arial" w:cs="Arial"/>
        </w:rPr>
        <w:t>o(</w:t>
      </w:r>
      <w:proofErr w:type="gramEnd"/>
      <w:r w:rsidRPr="002B5A23">
        <w:rPr>
          <w:rFonts w:ascii="Arial" w:hAnsi="Arial" w:cs="Arial"/>
        </w:rPr>
        <w:t>s)</w:t>
      </w:r>
      <w:r w:rsidR="009C3C5C" w:rsidRPr="002B5A23">
        <w:rPr>
          <w:rFonts w:ascii="Arial" w:hAnsi="Arial" w:cs="Arial"/>
        </w:rPr>
        <w:t xml:space="preserve"> nome</w:t>
      </w:r>
      <w:r w:rsidRPr="002B5A23">
        <w:rPr>
          <w:rFonts w:ascii="Arial" w:hAnsi="Arial" w:cs="Arial"/>
        </w:rPr>
        <w:t>(</w:t>
      </w:r>
      <w:r w:rsidR="009C3C5C" w:rsidRPr="002B5A23">
        <w:rPr>
          <w:rFonts w:ascii="Arial" w:hAnsi="Arial" w:cs="Arial"/>
        </w:rPr>
        <w:t>s</w:t>
      </w:r>
      <w:r w:rsidRPr="002B5A23">
        <w:rPr>
          <w:rFonts w:ascii="Arial" w:hAnsi="Arial" w:cs="Arial"/>
        </w:rPr>
        <w:t>)</w:t>
      </w:r>
      <w:r w:rsidR="009C3C5C" w:rsidRPr="002B5A23">
        <w:rPr>
          <w:rFonts w:ascii="Arial" w:hAnsi="Arial" w:cs="Arial"/>
        </w:rPr>
        <w:t xml:space="preserve"> do</w:t>
      </w:r>
      <w:r w:rsidRPr="002B5A23">
        <w:rPr>
          <w:rFonts w:ascii="Arial" w:hAnsi="Arial" w:cs="Arial"/>
        </w:rPr>
        <w:t>(</w:t>
      </w:r>
      <w:r w:rsidR="009C3C5C" w:rsidRPr="002B5A23">
        <w:rPr>
          <w:rFonts w:ascii="Arial" w:hAnsi="Arial" w:cs="Arial"/>
        </w:rPr>
        <w:t>s</w:t>
      </w:r>
      <w:r w:rsidRPr="002B5A23">
        <w:rPr>
          <w:rFonts w:ascii="Arial" w:hAnsi="Arial" w:cs="Arial"/>
        </w:rPr>
        <w:t>)</w:t>
      </w:r>
      <w:r w:rsidR="009C3C5C" w:rsidRPr="002B5A23">
        <w:rPr>
          <w:rFonts w:ascii="Arial" w:hAnsi="Arial" w:cs="Arial"/>
        </w:rPr>
        <w:t xml:space="preserve"> arrematante</w:t>
      </w:r>
      <w:r w:rsidRPr="002B5A23">
        <w:rPr>
          <w:rFonts w:ascii="Arial" w:hAnsi="Arial" w:cs="Arial"/>
        </w:rPr>
        <w:t>(</w:t>
      </w:r>
      <w:r w:rsidR="009C3C5C" w:rsidRPr="002B5A23">
        <w:rPr>
          <w:rFonts w:ascii="Arial" w:hAnsi="Arial" w:cs="Arial"/>
        </w:rPr>
        <w:t>s</w:t>
      </w:r>
      <w:r w:rsidRPr="002B5A23">
        <w:rPr>
          <w:rFonts w:ascii="Arial" w:hAnsi="Arial" w:cs="Arial"/>
        </w:rPr>
        <w:t>)</w:t>
      </w:r>
      <w:r w:rsidR="009C3C5C" w:rsidRPr="002B5A23">
        <w:rPr>
          <w:rFonts w:ascii="Arial" w:hAnsi="Arial" w:cs="Arial"/>
        </w:rPr>
        <w:t xml:space="preserve"> será afixada no saguão da Prefeitura Municipal de Viadutos, até o quinto dia útil da data do leilão.</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6. DO PAGAMENTO:</w:t>
      </w:r>
    </w:p>
    <w:p w:rsidR="009C3C5C" w:rsidRPr="002B5A23" w:rsidRDefault="009C3C5C" w:rsidP="009C3C5C">
      <w:pPr>
        <w:jc w:val="both"/>
        <w:rPr>
          <w:rFonts w:ascii="Arial" w:hAnsi="Arial" w:cs="Arial"/>
        </w:rPr>
      </w:pPr>
      <w:r w:rsidRPr="002B5A23">
        <w:rPr>
          <w:rFonts w:ascii="Arial" w:hAnsi="Arial" w:cs="Arial"/>
        </w:rPr>
        <w:t>6.1 O valor do lance vencedor será pago mediante TED ou depósito bancário em conta corrente específica do Município de Viadutos/RS, CNPJ: 87.613.352/0001-09 - Banco Banrisul (041), agencia: 0960, c/c 04.00</w:t>
      </w:r>
      <w:r w:rsidR="00772794" w:rsidRPr="002B5A23">
        <w:rPr>
          <w:rFonts w:ascii="Arial" w:hAnsi="Arial" w:cs="Arial"/>
        </w:rPr>
        <w:t>87090-3</w:t>
      </w:r>
      <w:r w:rsidRPr="002B5A23">
        <w:rPr>
          <w:rFonts w:ascii="Arial" w:hAnsi="Arial" w:cs="Arial"/>
        </w:rPr>
        <w:t>, sendo 20% (vinte por cento) de entrada, comprovando o pagamento em até 24 horas da definição do lance vencedor, e o saldo em até 5 (cinco) dias, quando então poderá dispor do bem.</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7. DA ENTREGA:</w:t>
      </w:r>
    </w:p>
    <w:p w:rsidR="009C3C5C" w:rsidRPr="002B5A23" w:rsidRDefault="009C3C5C" w:rsidP="009C3C5C">
      <w:pPr>
        <w:jc w:val="both"/>
        <w:rPr>
          <w:rFonts w:ascii="Arial" w:hAnsi="Arial" w:cs="Arial"/>
        </w:rPr>
      </w:pPr>
    </w:p>
    <w:p w:rsidR="009C3C5C" w:rsidRPr="002B5A23" w:rsidRDefault="00C8124B" w:rsidP="00C8124B">
      <w:pPr>
        <w:spacing w:before="120" w:after="120"/>
        <w:jc w:val="both"/>
        <w:rPr>
          <w:rFonts w:ascii="Arial" w:hAnsi="Arial" w:cs="Arial"/>
        </w:rPr>
      </w:pPr>
      <w:r w:rsidRPr="002B5A23">
        <w:rPr>
          <w:rFonts w:ascii="Arial" w:hAnsi="Arial" w:cs="Arial"/>
        </w:rPr>
        <w:t>7.1</w:t>
      </w:r>
      <w:r w:rsidR="00767336" w:rsidRPr="002B5A23">
        <w:rPr>
          <w:rFonts w:ascii="Arial" w:hAnsi="Arial" w:cs="Arial"/>
        </w:rPr>
        <w:t xml:space="preserve"> </w:t>
      </w:r>
      <w:r w:rsidR="009C3C5C" w:rsidRPr="002B5A23">
        <w:rPr>
          <w:rFonts w:ascii="Arial" w:hAnsi="Arial" w:cs="Arial"/>
        </w:rPr>
        <w:t xml:space="preserve">O prazo para escrituração </w:t>
      </w:r>
      <w:proofErr w:type="gramStart"/>
      <w:r w:rsidR="009C3C5C" w:rsidRPr="002B5A23">
        <w:rPr>
          <w:rFonts w:ascii="Arial" w:hAnsi="Arial" w:cs="Arial"/>
        </w:rPr>
        <w:t>do</w:t>
      </w:r>
      <w:r w:rsidR="00AD0EF3" w:rsidRPr="002B5A23">
        <w:rPr>
          <w:rFonts w:ascii="Arial" w:hAnsi="Arial" w:cs="Arial"/>
        </w:rPr>
        <w:t>(</w:t>
      </w:r>
      <w:proofErr w:type="gramEnd"/>
      <w:r w:rsidR="009C3C5C" w:rsidRPr="002B5A23">
        <w:rPr>
          <w:rFonts w:ascii="Arial" w:hAnsi="Arial" w:cs="Arial"/>
        </w:rPr>
        <w:t>s</w:t>
      </w:r>
      <w:r w:rsidR="00AD0EF3" w:rsidRPr="002B5A23">
        <w:rPr>
          <w:rFonts w:ascii="Arial" w:hAnsi="Arial" w:cs="Arial"/>
        </w:rPr>
        <w:t>)</w:t>
      </w:r>
      <w:r w:rsidR="009C3C5C" w:rsidRPr="002B5A23">
        <w:rPr>
          <w:rFonts w:ascii="Arial" w:hAnsi="Arial" w:cs="Arial"/>
        </w:rPr>
        <w:t xml:space="preserve"> be</w:t>
      </w:r>
      <w:r w:rsidR="00AD0EF3" w:rsidRPr="002B5A23">
        <w:rPr>
          <w:rFonts w:ascii="Arial" w:hAnsi="Arial" w:cs="Arial"/>
        </w:rPr>
        <w:t>m(</w:t>
      </w:r>
      <w:proofErr w:type="spellStart"/>
      <w:r w:rsidR="009C3C5C" w:rsidRPr="002B5A23">
        <w:rPr>
          <w:rFonts w:ascii="Arial" w:hAnsi="Arial" w:cs="Arial"/>
        </w:rPr>
        <w:t>ns</w:t>
      </w:r>
      <w:proofErr w:type="spellEnd"/>
      <w:r w:rsidR="00AD0EF3" w:rsidRPr="002B5A23">
        <w:rPr>
          <w:rFonts w:ascii="Arial" w:hAnsi="Arial" w:cs="Arial"/>
        </w:rPr>
        <w:t>)</w:t>
      </w:r>
      <w:r w:rsidR="009C3C5C" w:rsidRPr="002B5A23">
        <w:rPr>
          <w:rFonts w:ascii="Arial" w:hAnsi="Arial" w:cs="Arial"/>
        </w:rPr>
        <w:t xml:space="preserve"> arrematado</w:t>
      </w:r>
      <w:r w:rsidR="00AD0EF3" w:rsidRPr="002B5A23">
        <w:rPr>
          <w:rFonts w:ascii="Arial" w:hAnsi="Arial" w:cs="Arial"/>
        </w:rPr>
        <w:t>(</w:t>
      </w:r>
      <w:r w:rsidR="009C3C5C" w:rsidRPr="002B5A23">
        <w:rPr>
          <w:rFonts w:ascii="Arial" w:hAnsi="Arial" w:cs="Arial"/>
        </w:rPr>
        <w:t>s</w:t>
      </w:r>
      <w:r w:rsidR="00AD0EF3" w:rsidRPr="002B5A23">
        <w:rPr>
          <w:rFonts w:ascii="Arial" w:hAnsi="Arial" w:cs="Arial"/>
        </w:rPr>
        <w:t>)</w:t>
      </w:r>
      <w:r w:rsidR="009C3C5C" w:rsidRPr="002B5A23">
        <w:rPr>
          <w:rFonts w:ascii="Arial" w:hAnsi="Arial" w:cs="Arial"/>
        </w:rPr>
        <w:t xml:space="preserve"> será de até 60 (sessenta) dias úteis após o pagamento total do valor arrematado.</w:t>
      </w:r>
    </w:p>
    <w:p w:rsidR="009C3C5C" w:rsidRPr="002B5A23" w:rsidRDefault="009C3C5C" w:rsidP="00767336">
      <w:pPr>
        <w:pStyle w:val="PargrafodaLista"/>
        <w:numPr>
          <w:ilvl w:val="2"/>
          <w:numId w:val="3"/>
        </w:numPr>
        <w:spacing w:before="120" w:after="120"/>
        <w:jc w:val="both"/>
        <w:rPr>
          <w:rFonts w:ascii="Arial" w:hAnsi="Arial" w:cs="Arial"/>
        </w:rPr>
      </w:pPr>
      <w:r w:rsidRPr="002B5A23">
        <w:rPr>
          <w:rFonts w:ascii="Arial" w:hAnsi="Arial" w:cs="Arial"/>
        </w:rPr>
        <w:lastRenderedPageBreak/>
        <w:t xml:space="preserve">O prazo previsto no </w:t>
      </w:r>
      <w:r w:rsidRPr="002B5A23">
        <w:rPr>
          <w:rFonts w:ascii="Arial" w:hAnsi="Arial" w:cs="Arial"/>
          <w:i/>
        </w:rPr>
        <w:t>caput</w:t>
      </w:r>
      <w:r w:rsidRPr="002B5A23">
        <w:rPr>
          <w:rFonts w:ascii="Arial" w:hAnsi="Arial" w:cs="Arial"/>
        </w:rPr>
        <w:t xml:space="preserve"> poderá ser estendido em decorrência de questões burocráticas cartorárias que eventualmente forem exigidas.</w:t>
      </w:r>
    </w:p>
    <w:p w:rsidR="009C3C5C" w:rsidRPr="002B5A23" w:rsidRDefault="009C3C5C" w:rsidP="00767336">
      <w:pPr>
        <w:pStyle w:val="PargrafodaLista"/>
        <w:numPr>
          <w:ilvl w:val="2"/>
          <w:numId w:val="3"/>
        </w:numPr>
        <w:spacing w:before="120" w:after="120"/>
        <w:jc w:val="both"/>
        <w:rPr>
          <w:rFonts w:ascii="Arial" w:hAnsi="Arial" w:cs="Arial"/>
        </w:rPr>
      </w:pPr>
      <w:r w:rsidRPr="002B5A23">
        <w:rPr>
          <w:rFonts w:ascii="Arial" w:hAnsi="Arial" w:cs="Arial"/>
        </w:rPr>
        <w:t>O arrematante deverá adotar todas as ações necessárias para o registro da Escritura de Venda e Compra, no competente Cartório de Registro de Imóveis.</w:t>
      </w:r>
    </w:p>
    <w:p w:rsidR="00772794" w:rsidRPr="002B5A23" w:rsidRDefault="009C3C5C" w:rsidP="009C3C5C">
      <w:pPr>
        <w:pStyle w:val="PargrafodaLista"/>
        <w:numPr>
          <w:ilvl w:val="2"/>
          <w:numId w:val="3"/>
        </w:numPr>
        <w:spacing w:before="120" w:after="120"/>
        <w:jc w:val="both"/>
        <w:rPr>
          <w:rFonts w:ascii="Arial" w:hAnsi="Arial" w:cs="Arial"/>
        </w:rPr>
      </w:pPr>
      <w:r w:rsidRPr="002B5A23">
        <w:rPr>
          <w:rFonts w:ascii="Arial" w:hAnsi="Arial" w:cs="Arial"/>
        </w:rPr>
        <w:t>A transferência da propriedade dos bens arrematados, bem como, todas as demais taxas, impostos e despesas, a partir da data do leilão serão de responsabilidade do arrematante vencedor.</w:t>
      </w:r>
    </w:p>
    <w:p w:rsidR="00772794" w:rsidRPr="002B5A23" w:rsidRDefault="009C3C5C" w:rsidP="009C3C5C">
      <w:pPr>
        <w:pStyle w:val="PargrafodaLista"/>
        <w:numPr>
          <w:ilvl w:val="2"/>
          <w:numId w:val="3"/>
        </w:numPr>
        <w:spacing w:before="120" w:after="120"/>
        <w:jc w:val="both"/>
        <w:rPr>
          <w:rFonts w:ascii="Arial" w:hAnsi="Arial" w:cs="Arial"/>
        </w:rPr>
      </w:pPr>
      <w:r w:rsidRPr="002B5A23">
        <w:rPr>
          <w:rFonts w:ascii="Arial" w:hAnsi="Arial" w:cs="Arial"/>
        </w:rPr>
        <w:t xml:space="preserve">O Município de Viadutos/RS, no prazo de 30 (trinta) dias úteis, após a comprovação do pagamento total do arremate, disponibilizará a documentação necessária para confecção da Escritura Pública de Compra e Venda, a qual somente após o efetivo registro, dará direito ao arrematante tomar posse </w:t>
      </w:r>
      <w:proofErr w:type="gramStart"/>
      <w:r w:rsidRPr="002B5A23">
        <w:rPr>
          <w:rFonts w:ascii="Arial" w:hAnsi="Arial" w:cs="Arial"/>
        </w:rPr>
        <w:t>do(</w:t>
      </w:r>
      <w:proofErr w:type="gramEnd"/>
      <w:r w:rsidRPr="002B5A23">
        <w:rPr>
          <w:rFonts w:ascii="Arial" w:hAnsi="Arial" w:cs="Arial"/>
        </w:rPr>
        <w:t>s) imóvel (eis) arrematado(s). A falta de registro implicará em multa diária, no percentual de 1% (um por cento) sobre o valor do bem.</w:t>
      </w:r>
    </w:p>
    <w:p w:rsidR="009C3C5C" w:rsidRPr="002B5A23" w:rsidRDefault="00767336" w:rsidP="009C3C5C">
      <w:pPr>
        <w:pStyle w:val="PargrafodaLista"/>
        <w:numPr>
          <w:ilvl w:val="2"/>
          <w:numId w:val="3"/>
        </w:numPr>
        <w:spacing w:before="120" w:after="120"/>
        <w:jc w:val="both"/>
        <w:rPr>
          <w:rFonts w:ascii="Arial" w:hAnsi="Arial" w:cs="Arial"/>
        </w:rPr>
      </w:pPr>
      <w:r w:rsidRPr="002B5A23">
        <w:rPr>
          <w:rFonts w:ascii="Arial" w:hAnsi="Arial" w:cs="Arial"/>
        </w:rPr>
        <w:t xml:space="preserve">O prazo </w:t>
      </w:r>
      <w:r w:rsidR="00C8124B" w:rsidRPr="002B5A23">
        <w:rPr>
          <w:rFonts w:ascii="Arial" w:hAnsi="Arial" w:cs="Arial"/>
        </w:rPr>
        <w:t>a</w:t>
      </w:r>
      <w:r w:rsidRPr="002B5A23">
        <w:rPr>
          <w:rFonts w:ascii="Arial" w:hAnsi="Arial" w:cs="Arial"/>
        </w:rPr>
        <w:t>pós a</w:t>
      </w:r>
      <w:r w:rsidR="00C8124B" w:rsidRPr="002B5A23">
        <w:rPr>
          <w:rFonts w:ascii="Arial" w:hAnsi="Arial" w:cs="Arial"/>
        </w:rPr>
        <w:t xml:space="preserve"> data limite para a sua </w:t>
      </w:r>
      <w:r w:rsidRPr="002B5A23">
        <w:rPr>
          <w:rFonts w:ascii="Arial" w:hAnsi="Arial" w:cs="Arial"/>
        </w:rPr>
        <w:t>escrituração (7.1.1 e 7.1.2</w:t>
      </w:r>
      <w:r w:rsidR="00C8124B" w:rsidRPr="002B5A23">
        <w:rPr>
          <w:rFonts w:ascii="Arial" w:hAnsi="Arial" w:cs="Arial"/>
        </w:rPr>
        <w:t>,</w:t>
      </w:r>
      <w:r w:rsidRPr="002B5A23">
        <w:rPr>
          <w:rFonts w:ascii="Arial" w:hAnsi="Arial" w:cs="Arial"/>
        </w:rPr>
        <w:t>)</w:t>
      </w:r>
      <w:r w:rsidR="00C8124B" w:rsidRPr="002B5A23">
        <w:rPr>
          <w:rFonts w:ascii="Arial" w:hAnsi="Arial" w:cs="Arial"/>
        </w:rPr>
        <w:t xml:space="preserve"> implicará em abandono, gerando o cancelamento da venda e retorno imediato do bem à Prefeitura, para ser leiloado em outra oportunidade.</w:t>
      </w:r>
    </w:p>
    <w:p w:rsidR="009C3C5C" w:rsidRPr="002B5A23" w:rsidRDefault="009C3C5C" w:rsidP="009C3C5C">
      <w:pPr>
        <w:jc w:val="both"/>
        <w:rPr>
          <w:rFonts w:ascii="Arial" w:hAnsi="Arial" w:cs="Arial"/>
        </w:rPr>
      </w:pPr>
      <w:r w:rsidRPr="002B5A23">
        <w:rPr>
          <w:rFonts w:ascii="Arial" w:hAnsi="Arial" w:cs="Arial"/>
        </w:rPr>
        <w:t>8. DAS OBRIGAÇÕES DO ARREMATANTE</w:t>
      </w:r>
    </w:p>
    <w:p w:rsidR="009C3C5C" w:rsidRPr="002B5A23" w:rsidRDefault="009C3C5C" w:rsidP="009C3C5C">
      <w:pPr>
        <w:jc w:val="both"/>
        <w:rPr>
          <w:rFonts w:ascii="Arial" w:hAnsi="Arial" w:cs="Arial"/>
        </w:rPr>
      </w:pPr>
      <w:proofErr w:type="gramStart"/>
      <w:r w:rsidRPr="002B5A23">
        <w:rPr>
          <w:rFonts w:ascii="Arial" w:hAnsi="Arial" w:cs="Arial"/>
        </w:rPr>
        <w:t>8.1 Correrão</w:t>
      </w:r>
      <w:proofErr w:type="gramEnd"/>
      <w:r w:rsidRPr="002B5A23">
        <w:rPr>
          <w:rFonts w:ascii="Arial" w:hAnsi="Arial" w:cs="Arial"/>
        </w:rPr>
        <w:t xml:space="preserve"> à conta do respectivo arrematante as despesas referentes à transferência da propriedade não cabendo a Prefeitura Municipal de Viadutos, nenhuma responsabilidade quanto a estas eventuais despesas.</w:t>
      </w:r>
    </w:p>
    <w:p w:rsidR="009C3C5C" w:rsidRPr="002B5A23" w:rsidRDefault="009C3C5C" w:rsidP="009C3C5C">
      <w:pPr>
        <w:jc w:val="both"/>
        <w:rPr>
          <w:rFonts w:ascii="Arial" w:hAnsi="Arial" w:cs="Arial"/>
        </w:rPr>
      </w:pPr>
      <w:r w:rsidRPr="002B5A23">
        <w:rPr>
          <w:rFonts w:ascii="Arial" w:hAnsi="Arial" w:cs="Arial"/>
        </w:rPr>
        <w:t>8.1.1 Os interessados deverão fazer a vistoria “in loco” no período indicado neste Edital para verificar as condições de cada bem, vez que os mesmos serão entregues nas condições em que se encontram, não sendo admitida qualquer reclamação posteriormente.</w:t>
      </w:r>
    </w:p>
    <w:p w:rsidR="003D7DCC" w:rsidRPr="002B5A23" w:rsidRDefault="003D7DCC" w:rsidP="009C3C5C">
      <w:pPr>
        <w:jc w:val="both"/>
        <w:rPr>
          <w:rFonts w:ascii="Arial" w:hAnsi="Arial" w:cs="Arial"/>
        </w:rPr>
      </w:pPr>
      <w:proofErr w:type="gramStart"/>
      <w:r w:rsidRPr="002B5A23">
        <w:rPr>
          <w:rFonts w:ascii="Arial" w:hAnsi="Arial" w:cs="Arial"/>
        </w:rPr>
        <w:t>8.2</w:t>
      </w:r>
      <w:r w:rsidR="009C3C5C" w:rsidRPr="002B5A23">
        <w:rPr>
          <w:rFonts w:ascii="Arial" w:hAnsi="Arial" w:cs="Arial"/>
        </w:rPr>
        <w:t xml:space="preserve"> Em</w:t>
      </w:r>
      <w:proofErr w:type="gramEnd"/>
      <w:r w:rsidR="009C3C5C" w:rsidRPr="002B5A23">
        <w:rPr>
          <w:rFonts w:ascii="Arial" w:hAnsi="Arial" w:cs="Arial"/>
        </w:rPr>
        <w:t xml:space="preserve"> caso de desistência do arrematante em relação à aquisição feita, assim considerada o mesmo incidirá em multa equivalente a 20%(vinte por cento) do valor do bem arrematado, em favor do Município de Viadutos</w:t>
      </w:r>
      <w:r w:rsidRPr="002B5A23">
        <w:rPr>
          <w:rFonts w:ascii="Arial" w:hAnsi="Arial" w:cs="Arial"/>
        </w:rPr>
        <w:t>;</w:t>
      </w:r>
    </w:p>
    <w:p w:rsidR="009C3C5C" w:rsidRPr="002B5A23" w:rsidRDefault="003D7DCC" w:rsidP="009C3C5C">
      <w:pPr>
        <w:jc w:val="both"/>
        <w:rPr>
          <w:rFonts w:ascii="Arial" w:hAnsi="Arial" w:cs="Arial"/>
          <w:b/>
        </w:rPr>
      </w:pPr>
      <w:proofErr w:type="gramStart"/>
      <w:r w:rsidRPr="002B5A23">
        <w:rPr>
          <w:rFonts w:ascii="Arial" w:hAnsi="Arial" w:cs="Arial"/>
        </w:rPr>
        <w:t>8.3</w:t>
      </w:r>
      <w:r w:rsidR="009C3C5C" w:rsidRPr="002B5A23">
        <w:rPr>
          <w:rFonts w:ascii="Arial" w:hAnsi="Arial" w:cs="Arial"/>
        </w:rPr>
        <w:t xml:space="preserve"> Tendo</w:t>
      </w:r>
      <w:proofErr w:type="gramEnd"/>
      <w:r w:rsidR="009C3C5C" w:rsidRPr="002B5A23">
        <w:rPr>
          <w:rFonts w:ascii="Arial" w:hAnsi="Arial" w:cs="Arial"/>
        </w:rPr>
        <w:t xml:space="preserve"> havido pagamento de parte em dinheiro, poderá haver a retenção do valor, até o limite das obrigações do arrematante, geradas pela desistência do arremate. Não assiste ao arrematante o direito de desistência. O arrematante estará sujeito as penalidades da lei, que prevê, em caso de inadimplência, a denúncia criminal e a ex</w:t>
      </w:r>
      <w:r w:rsidRPr="002B5A23">
        <w:rPr>
          <w:rFonts w:ascii="Arial" w:hAnsi="Arial" w:cs="Arial"/>
        </w:rPr>
        <w:t>ecução judicial contra o mesmo</w:t>
      </w:r>
      <w:r w:rsidR="009C3C5C" w:rsidRPr="002B5A23">
        <w:rPr>
          <w:rFonts w:ascii="Arial" w:hAnsi="Arial" w:cs="Arial"/>
        </w:rPr>
        <w:t xml:space="preserve">, </w:t>
      </w:r>
      <w:r w:rsidR="009C3C5C" w:rsidRPr="002B5A23">
        <w:rPr>
          <w:rFonts w:ascii="Arial" w:hAnsi="Arial" w:cs="Arial"/>
          <w:b/>
        </w:rPr>
        <w:t>bem como do sinal, conforme o Art. 39 do Decreto 21.981/32.</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r w:rsidRPr="002B5A23">
        <w:rPr>
          <w:rFonts w:ascii="Arial" w:hAnsi="Arial" w:cs="Arial"/>
        </w:rPr>
        <w:t>9. DAS CONDIÇÕES GERAIS:</w:t>
      </w:r>
    </w:p>
    <w:p w:rsidR="009C3C5C" w:rsidRPr="002B5A23" w:rsidRDefault="009C3C5C" w:rsidP="009C3C5C">
      <w:pPr>
        <w:jc w:val="both"/>
        <w:rPr>
          <w:rFonts w:ascii="Arial" w:hAnsi="Arial" w:cs="Arial"/>
        </w:rPr>
      </w:pPr>
      <w:r w:rsidRPr="002B5A23">
        <w:rPr>
          <w:rFonts w:ascii="Arial" w:hAnsi="Arial" w:cs="Arial"/>
        </w:rPr>
        <w:t>9.1 O</w:t>
      </w:r>
      <w:r w:rsidR="002E3ED3" w:rsidRPr="002B5A23">
        <w:rPr>
          <w:rFonts w:ascii="Arial" w:hAnsi="Arial" w:cs="Arial"/>
        </w:rPr>
        <w:t xml:space="preserve"> bem</w:t>
      </w:r>
      <w:r w:rsidRPr="002B5A23">
        <w:rPr>
          <w:rFonts w:ascii="Arial" w:hAnsi="Arial" w:cs="Arial"/>
        </w:rPr>
        <w:t xml:space="preserve"> a ser leiloado est</w:t>
      </w:r>
      <w:r w:rsidR="002E3ED3" w:rsidRPr="002B5A23">
        <w:rPr>
          <w:rFonts w:ascii="Arial" w:hAnsi="Arial" w:cs="Arial"/>
        </w:rPr>
        <w:t>á</w:t>
      </w:r>
      <w:r w:rsidRPr="002B5A23">
        <w:rPr>
          <w:rFonts w:ascii="Arial" w:hAnsi="Arial" w:cs="Arial"/>
        </w:rPr>
        <w:t xml:space="preserve"> </w:t>
      </w:r>
      <w:r w:rsidR="003D7DCC" w:rsidRPr="002B5A23">
        <w:rPr>
          <w:rFonts w:ascii="Arial" w:hAnsi="Arial" w:cs="Arial"/>
        </w:rPr>
        <w:t>a disposição para</w:t>
      </w:r>
      <w:r w:rsidRPr="002B5A23">
        <w:rPr>
          <w:rFonts w:ascii="Arial" w:hAnsi="Arial" w:cs="Arial"/>
        </w:rPr>
        <w:t xml:space="preserve"> visitação pública, no </w:t>
      </w:r>
      <w:r w:rsidR="003D7DCC" w:rsidRPr="002B5A23">
        <w:rPr>
          <w:rFonts w:ascii="Arial" w:hAnsi="Arial" w:cs="Arial"/>
        </w:rPr>
        <w:t>endereço constante na descrição d</w:t>
      </w:r>
      <w:r w:rsidR="002E3ED3" w:rsidRPr="002B5A23">
        <w:rPr>
          <w:rFonts w:ascii="Arial" w:hAnsi="Arial" w:cs="Arial"/>
        </w:rPr>
        <w:t>o</w:t>
      </w:r>
      <w:r w:rsidR="003D7DCC" w:rsidRPr="002B5A23">
        <w:rPr>
          <w:rFonts w:ascii="Arial" w:hAnsi="Arial" w:cs="Arial"/>
        </w:rPr>
        <w:t xml:space="preserve"> item neste Município</w:t>
      </w:r>
      <w:r w:rsidRPr="002B5A23">
        <w:rPr>
          <w:rFonts w:ascii="Arial" w:hAnsi="Arial" w:cs="Arial"/>
        </w:rPr>
        <w:t xml:space="preserve">, a partir do dia </w:t>
      </w:r>
      <w:r w:rsidR="002E3ED3" w:rsidRPr="002B5A23">
        <w:rPr>
          <w:rFonts w:ascii="Arial" w:hAnsi="Arial" w:cs="Arial"/>
          <w:b/>
        </w:rPr>
        <w:t>0</w:t>
      </w:r>
      <w:r w:rsidR="00AD0EF3" w:rsidRPr="002B5A23">
        <w:rPr>
          <w:rFonts w:ascii="Arial" w:hAnsi="Arial" w:cs="Arial"/>
          <w:b/>
        </w:rPr>
        <w:t>7</w:t>
      </w:r>
      <w:r w:rsidR="002E3ED3" w:rsidRPr="002B5A23">
        <w:rPr>
          <w:rFonts w:ascii="Arial" w:hAnsi="Arial" w:cs="Arial"/>
          <w:b/>
        </w:rPr>
        <w:t>.08</w:t>
      </w:r>
      <w:r w:rsidR="00513101" w:rsidRPr="002B5A23">
        <w:rPr>
          <w:rFonts w:ascii="Arial" w:hAnsi="Arial" w:cs="Arial"/>
          <w:b/>
        </w:rPr>
        <w:t>.2023</w:t>
      </w:r>
      <w:r w:rsidRPr="002B5A23">
        <w:rPr>
          <w:rFonts w:ascii="Arial" w:hAnsi="Arial" w:cs="Arial"/>
        </w:rPr>
        <w:t xml:space="preserve">, em horário de expediente da </w:t>
      </w:r>
      <w:r w:rsidR="00513101" w:rsidRPr="002B5A23">
        <w:rPr>
          <w:rFonts w:ascii="Arial" w:hAnsi="Arial" w:cs="Arial"/>
        </w:rPr>
        <w:t>Prefeitura Municipal das</w:t>
      </w:r>
      <w:r w:rsidRPr="002B5A23">
        <w:rPr>
          <w:rFonts w:ascii="Arial" w:hAnsi="Arial" w:cs="Arial"/>
        </w:rPr>
        <w:t xml:space="preserve"> 0</w:t>
      </w:r>
      <w:r w:rsidR="00513101" w:rsidRPr="002B5A23">
        <w:rPr>
          <w:rFonts w:ascii="Arial" w:hAnsi="Arial" w:cs="Arial"/>
        </w:rPr>
        <w:t>8</w:t>
      </w:r>
      <w:r w:rsidRPr="002B5A23">
        <w:rPr>
          <w:rFonts w:ascii="Arial" w:hAnsi="Arial" w:cs="Arial"/>
        </w:rPr>
        <w:t>h às 11h</w:t>
      </w:r>
      <w:r w:rsidR="00513101" w:rsidRPr="002B5A23">
        <w:rPr>
          <w:rFonts w:ascii="Arial" w:hAnsi="Arial" w:cs="Arial"/>
        </w:rPr>
        <w:t xml:space="preserve">30min e das 13h30min às 17h. que será acompanhado por servidor municipal. </w:t>
      </w:r>
      <w:r w:rsidRPr="002B5A23">
        <w:rPr>
          <w:rFonts w:ascii="Arial" w:hAnsi="Arial" w:cs="Arial"/>
        </w:rPr>
        <w:t>.</w:t>
      </w:r>
    </w:p>
    <w:p w:rsidR="009C3C5C" w:rsidRPr="002B5A23" w:rsidRDefault="009C3C5C" w:rsidP="009C3C5C">
      <w:pPr>
        <w:jc w:val="both"/>
        <w:rPr>
          <w:rFonts w:ascii="Arial" w:hAnsi="Arial" w:cs="Arial"/>
        </w:rPr>
      </w:pPr>
      <w:r w:rsidRPr="002B5A23">
        <w:rPr>
          <w:rFonts w:ascii="Arial" w:hAnsi="Arial" w:cs="Arial"/>
        </w:rPr>
        <w:t xml:space="preserve">9.1.1 Informações sobre horário de visitações e demais informações sobre </w:t>
      </w:r>
      <w:proofErr w:type="gramStart"/>
      <w:r w:rsidRPr="002B5A23">
        <w:rPr>
          <w:rFonts w:ascii="Arial" w:hAnsi="Arial" w:cs="Arial"/>
        </w:rPr>
        <w:t>o</w:t>
      </w:r>
      <w:r w:rsidR="00AD0EF3" w:rsidRPr="002B5A23">
        <w:rPr>
          <w:rFonts w:ascii="Arial" w:hAnsi="Arial" w:cs="Arial"/>
        </w:rPr>
        <w:t>(</w:t>
      </w:r>
      <w:proofErr w:type="gramEnd"/>
      <w:r w:rsidR="00AD0EF3" w:rsidRPr="002B5A23">
        <w:rPr>
          <w:rFonts w:ascii="Arial" w:hAnsi="Arial" w:cs="Arial"/>
        </w:rPr>
        <w:t xml:space="preserve">s) </w:t>
      </w:r>
      <w:r w:rsidRPr="002B5A23">
        <w:rPr>
          <w:rFonts w:ascii="Arial" w:hAnsi="Arial" w:cs="Arial"/>
        </w:rPr>
        <w:t>be</w:t>
      </w:r>
      <w:r w:rsidR="00AD0EF3" w:rsidRPr="002B5A23">
        <w:rPr>
          <w:rFonts w:ascii="Arial" w:hAnsi="Arial" w:cs="Arial"/>
        </w:rPr>
        <w:t>m(</w:t>
      </w:r>
      <w:proofErr w:type="spellStart"/>
      <w:r w:rsidRPr="002B5A23">
        <w:rPr>
          <w:rFonts w:ascii="Arial" w:hAnsi="Arial" w:cs="Arial"/>
        </w:rPr>
        <w:t>ns</w:t>
      </w:r>
      <w:proofErr w:type="spellEnd"/>
      <w:r w:rsidR="00AD0EF3" w:rsidRPr="002B5A23">
        <w:rPr>
          <w:rFonts w:ascii="Arial" w:hAnsi="Arial" w:cs="Arial"/>
        </w:rPr>
        <w:t>)</w:t>
      </w:r>
      <w:r w:rsidRPr="002B5A23">
        <w:rPr>
          <w:rFonts w:ascii="Arial" w:hAnsi="Arial" w:cs="Arial"/>
        </w:rPr>
        <w:t xml:space="preserve"> poder</w:t>
      </w:r>
      <w:r w:rsidR="00AD0EF3" w:rsidRPr="002B5A23">
        <w:rPr>
          <w:rFonts w:ascii="Arial" w:hAnsi="Arial" w:cs="Arial"/>
        </w:rPr>
        <w:t>á(</w:t>
      </w:r>
      <w:proofErr w:type="spellStart"/>
      <w:r w:rsidRPr="002B5A23">
        <w:rPr>
          <w:rFonts w:ascii="Arial" w:hAnsi="Arial" w:cs="Arial"/>
        </w:rPr>
        <w:t>ão</w:t>
      </w:r>
      <w:proofErr w:type="spellEnd"/>
      <w:r w:rsidR="00AD0EF3" w:rsidRPr="002B5A23">
        <w:rPr>
          <w:rFonts w:ascii="Arial" w:hAnsi="Arial" w:cs="Arial"/>
        </w:rPr>
        <w:t>)</w:t>
      </w:r>
      <w:r w:rsidRPr="002B5A23">
        <w:rPr>
          <w:rFonts w:ascii="Arial" w:hAnsi="Arial" w:cs="Arial"/>
        </w:rPr>
        <w:t xml:space="preserve"> ser obtida</w:t>
      </w:r>
      <w:r w:rsidR="00513101" w:rsidRPr="002B5A23">
        <w:rPr>
          <w:rFonts w:ascii="Arial" w:hAnsi="Arial" w:cs="Arial"/>
        </w:rPr>
        <w:t>s junto ao telefone 54 3395 1810</w:t>
      </w:r>
      <w:r w:rsidRPr="002B5A23">
        <w:rPr>
          <w:rFonts w:ascii="Arial" w:hAnsi="Arial" w:cs="Arial"/>
        </w:rPr>
        <w:t>.</w:t>
      </w:r>
    </w:p>
    <w:p w:rsidR="009C3C5C" w:rsidRPr="002B5A23" w:rsidRDefault="009C3C5C" w:rsidP="009C3C5C">
      <w:pPr>
        <w:jc w:val="both"/>
        <w:rPr>
          <w:rFonts w:ascii="Arial" w:hAnsi="Arial" w:cs="Arial"/>
        </w:rPr>
      </w:pPr>
      <w:r w:rsidRPr="002B5A23">
        <w:rPr>
          <w:rFonts w:ascii="Arial" w:hAnsi="Arial" w:cs="Arial"/>
        </w:rPr>
        <w:t>9.2. Quaisquer divergências deverão ser peticionadas anteriormente ao Leilão, não cabendo a Contratada/Contratante e Leiloeiro qualquer responsabilidade.</w:t>
      </w:r>
    </w:p>
    <w:p w:rsidR="009C3C5C" w:rsidRPr="002B5A23" w:rsidRDefault="009C3C5C" w:rsidP="009C3C5C">
      <w:pPr>
        <w:jc w:val="both"/>
        <w:rPr>
          <w:rFonts w:ascii="Arial" w:hAnsi="Arial" w:cs="Arial"/>
        </w:rPr>
      </w:pPr>
      <w:r w:rsidRPr="002B5A23">
        <w:rPr>
          <w:rFonts w:ascii="Arial" w:hAnsi="Arial" w:cs="Arial"/>
        </w:rPr>
        <w:t xml:space="preserve">9.3. Os arrematantes poderão nos dias determinados para visitação, vistoriar, examinar, levantar condição de documentos, </w:t>
      </w:r>
      <w:proofErr w:type="spellStart"/>
      <w:r w:rsidRPr="002B5A23">
        <w:rPr>
          <w:rFonts w:ascii="Arial" w:hAnsi="Arial" w:cs="Arial"/>
        </w:rPr>
        <w:t>etc</w:t>
      </w:r>
      <w:proofErr w:type="spellEnd"/>
      <w:r w:rsidRPr="002B5A23">
        <w:rPr>
          <w:rFonts w:ascii="Arial" w:hAnsi="Arial" w:cs="Arial"/>
        </w:rPr>
        <w:t xml:space="preserve">; inerente </w:t>
      </w:r>
      <w:proofErr w:type="gramStart"/>
      <w:r w:rsidRPr="002B5A23">
        <w:rPr>
          <w:rFonts w:ascii="Arial" w:hAnsi="Arial" w:cs="Arial"/>
        </w:rPr>
        <w:t>ao</w:t>
      </w:r>
      <w:r w:rsidR="002B5A23" w:rsidRPr="002B5A23">
        <w:rPr>
          <w:rFonts w:ascii="Arial" w:hAnsi="Arial" w:cs="Arial"/>
        </w:rPr>
        <w:t>(</w:t>
      </w:r>
      <w:proofErr w:type="gramEnd"/>
      <w:r w:rsidRPr="002B5A23">
        <w:rPr>
          <w:rFonts w:ascii="Arial" w:hAnsi="Arial" w:cs="Arial"/>
        </w:rPr>
        <w:t>s</w:t>
      </w:r>
      <w:r w:rsidR="002B5A23" w:rsidRPr="002B5A23">
        <w:rPr>
          <w:rFonts w:ascii="Arial" w:hAnsi="Arial" w:cs="Arial"/>
        </w:rPr>
        <w:t>)</w:t>
      </w:r>
      <w:r w:rsidRPr="002B5A23">
        <w:rPr>
          <w:rFonts w:ascii="Arial" w:hAnsi="Arial" w:cs="Arial"/>
        </w:rPr>
        <w:t xml:space="preserve"> be</w:t>
      </w:r>
      <w:r w:rsidR="002B5A23" w:rsidRPr="002B5A23">
        <w:rPr>
          <w:rFonts w:ascii="Arial" w:hAnsi="Arial" w:cs="Arial"/>
        </w:rPr>
        <w:t>m(</w:t>
      </w:r>
      <w:proofErr w:type="spellStart"/>
      <w:r w:rsidRPr="002B5A23">
        <w:rPr>
          <w:rFonts w:ascii="Arial" w:hAnsi="Arial" w:cs="Arial"/>
        </w:rPr>
        <w:t>ns</w:t>
      </w:r>
      <w:proofErr w:type="spellEnd"/>
      <w:r w:rsidR="002B5A23" w:rsidRPr="002B5A23">
        <w:rPr>
          <w:rFonts w:ascii="Arial" w:hAnsi="Arial" w:cs="Arial"/>
        </w:rPr>
        <w:t>)</w:t>
      </w:r>
      <w:r w:rsidRPr="002B5A23">
        <w:rPr>
          <w:rFonts w:ascii="Arial" w:hAnsi="Arial" w:cs="Arial"/>
        </w:rPr>
        <w:t xml:space="preserve"> destinado</w:t>
      </w:r>
      <w:r w:rsidR="002B5A23" w:rsidRPr="002B5A23">
        <w:rPr>
          <w:rFonts w:ascii="Arial" w:hAnsi="Arial" w:cs="Arial"/>
        </w:rPr>
        <w:t>(</w:t>
      </w:r>
      <w:r w:rsidRPr="002B5A23">
        <w:rPr>
          <w:rFonts w:ascii="Arial" w:hAnsi="Arial" w:cs="Arial"/>
        </w:rPr>
        <w:t>s</w:t>
      </w:r>
      <w:r w:rsidR="002B5A23" w:rsidRPr="002B5A23">
        <w:rPr>
          <w:rFonts w:ascii="Arial" w:hAnsi="Arial" w:cs="Arial"/>
        </w:rPr>
        <w:t>)</w:t>
      </w:r>
      <w:r w:rsidRPr="002B5A23">
        <w:rPr>
          <w:rFonts w:ascii="Arial" w:hAnsi="Arial" w:cs="Arial"/>
        </w:rPr>
        <w:t xml:space="preserve"> a leilão, sendo de sua inteira responsabilidade fazer as averiguações</w:t>
      </w:r>
      <w:r w:rsidR="00D95265" w:rsidRPr="002B5A23">
        <w:rPr>
          <w:rFonts w:ascii="Arial" w:hAnsi="Arial" w:cs="Arial"/>
        </w:rPr>
        <w:t>.</w:t>
      </w:r>
    </w:p>
    <w:p w:rsidR="00D95265" w:rsidRPr="002B5A23" w:rsidRDefault="009C3C5C" w:rsidP="009C3C5C">
      <w:pPr>
        <w:jc w:val="both"/>
        <w:rPr>
          <w:rFonts w:ascii="Arial" w:hAnsi="Arial" w:cs="Arial"/>
        </w:rPr>
      </w:pPr>
      <w:r w:rsidRPr="002B5A23">
        <w:rPr>
          <w:rFonts w:ascii="Arial" w:hAnsi="Arial" w:cs="Arial"/>
        </w:rPr>
        <w:t>9.4</w:t>
      </w:r>
      <w:r w:rsidR="002B5A23" w:rsidRPr="002B5A23">
        <w:rPr>
          <w:rFonts w:ascii="Arial" w:hAnsi="Arial" w:cs="Arial"/>
        </w:rPr>
        <w:t>.</w:t>
      </w:r>
      <w:r w:rsidRPr="002B5A23">
        <w:rPr>
          <w:rFonts w:ascii="Arial" w:hAnsi="Arial" w:cs="Arial"/>
        </w:rPr>
        <w:t xml:space="preserve">Qualquer cidadão poderá acompanhar o desenvolvimento do Leilão, desde que não interfira de modo a perturbar ou mesmo impedir a realização dos trabalhos, sob pena das sanções previstas na Lei Federal nº 8.666/93 e alterações. </w:t>
      </w:r>
    </w:p>
    <w:p w:rsidR="009C3C5C" w:rsidRPr="002B5A23" w:rsidRDefault="00D95265" w:rsidP="009C3C5C">
      <w:pPr>
        <w:jc w:val="both"/>
        <w:rPr>
          <w:rFonts w:ascii="Arial" w:hAnsi="Arial" w:cs="Arial"/>
        </w:rPr>
      </w:pPr>
      <w:r w:rsidRPr="002B5A23">
        <w:rPr>
          <w:rFonts w:ascii="Arial" w:hAnsi="Arial" w:cs="Arial"/>
        </w:rPr>
        <w:t xml:space="preserve">9.5 </w:t>
      </w:r>
      <w:r w:rsidR="009C3C5C" w:rsidRPr="002B5A23">
        <w:rPr>
          <w:rFonts w:ascii="Arial" w:hAnsi="Arial" w:cs="Arial"/>
        </w:rPr>
        <w:t xml:space="preserve">A participação dos licitantes no Leilão implica na sua inteira aceitação de todas as condições </w:t>
      </w:r>
      <w:r w:rsidRPr="002B5A23">
        <w:rPr>
          <w:rFonts w:ascii="Arial" w:hAnsi="Arial" w:cs="Arial"/>
        </w:rPr>
        <w:t>previstas n</w:t>
      </w:r>
      <w:r w:rsidR="009C3C5C" w:rsidRPr="002B5A23">
        <w:rPr>
          <w:rFonts w:ascii="Arial" w:hAnsi="Arial" w:cs="Arial"/>
        </w:rPr>
        <w:t xml:space="preserve">o presente Edital e demais disposições legais, especialmente a Lei Federal nº 8.666/93 e </w:t>
      </w:r>
      <w:r w:rsidRPr="002B5A23">
        <w:rPr>
          <w:rFonts w:ascii="Arial" w:hAnsi="Arial" w:cs="Arial"/>
        </w:rPr>
        <w:t xml:space="preserve">suas </w:t>
      </w:r>
      <w:r w:rsidR="009C3C5C" w:rsidRPr="002B5A23">
        <w:rPr>
          <w:rFonts w:ascii="Arial" w:hAnsi="Arial" w:cs="Arial"/>
        </w:rPr>
        <w:t>alterações.</w:t>
      </w:r>
    </w:p>
    <w:p w:rsidR="009C3C5C" w:rsidRPr="002B5A23" w:rsidRDefault="009C3C5C" w:rsidP="009C3C5C">
      <w:pPr>
        <w:jc w:val="both"/>
        <w:rPr>
          <w:rFonts w:ascii="Arial" w:hAnsi="Arial" w:cs="Arial"/>
        </w:rPr>
      </w:pPr>
      <w:r w:rsidRPr="002B5A23">
        <w:rPr>
          <w:rFonts w:ascii="Arial" w:hAnsi="Arial" w:cs="Arial"/>
        </w:rPr>
        <w:lastRenderedPageBreak/>
        <w:t>9.</w:t>
      </w:r>
      <w:r w:rsidR="00D95265" w:rsidRPr="002B5A23">
        <w:rPr>
          <w:rFonts w:ascii="Arial" w:hAnsi="Arial" w:cs="Arial"/>
        </w:rPr>
        <w:t>6</w:t>
      </w:r>
      <w:r w:rsidRPr="002B5A23">
        <w:rPr>
          <w:rFonts w:ascii="Arial" w:hAnsi="Arial" w:cs="Arial"/>
        </w:rPr>
        <w:t xml:space="preserve"> O presente Edital não importa em obrigação de venda, se as ofertas sobre </w:t>
      </w:r>
      <w:proofErr w:type="gramStart"/>
      <w:r w:rsidRPr="002B5A23">
        <w:rPr>
          <w:rFonts w:ascii="Arial" w:hAnsi="Arial" w:cs="Arial"/>
        </w:rPr>
        <w:t>o</w:t>
      </w:r>
      <w:r w:rsidR="002B5A23" w:rsidRPr="002B5A23">
        <w:rPr>
          <w:rFonts w:ascii="Arial" w:hAnsi="Arial" w:cs="Arial"/>
        </w:rPr>
        <w:t>(</w:t>
      </w:r>
      <w:proofErr w:type="gramEnd"/>
      <w:r w:rsidRPr="002B5A23">
        <w:rPr>
          <w:rFonts w:ascii="Arial" w:hAnsi="Arial" w:cs="Arial"/>
        </w:rPr>
        <w:t>s</w:t>
      </w:r>
      <w:r w:rsidR="002B5A23" w:rsidRPr="002B5A23">
        <w:rPr>
          <w:rFonts w:ascii="Arial" w:hAnsi="Arial" w:cs="Arial"/>
        </w:rPr>
        <w:t>)</w:t>
      </w:r>
      <w:r w:rsidRPr="002B5A23">
        <w:rPr>
          <w:rFonts w:ascii="Arial" w:hAnsi="Arial" w:cs="Arial"/>
        </w:rPr>
        <w:t xml:space="preserve"> be</w:t>
      </w:r>
      <w:r w:rsidR="002B5A23" w:rsidRPr="002B5A23">
        <w:rPr>
          <w:rFonts w:ascii="Arial" w:hAnsi="Arial" w:cs="Arial"/>
        </w:rPr>
        <w:t>m(</w:t>
      </w:r>
      <w:proofErr w:type="spellStart"/>
      <w:r w:rsidRPr="002B5A23">
        <w:rPr>
          <w:rFonts w:ascii="Arial" w:hAnsi="Arial" w:cs="Arial"/>
        </w:rPr>
        <w:t>ns</w:t>
      </w:r>
      <w:proofErr w:type="spellEnd"/>
      <w:r w:rsidR="002B5A23" w:rsidRPr="002B5A23">
        <w:rPr>
          <w:rFonts w:ascii="Arial" w:hAnsi="Arial" w:cs="Arial"/>
        </w:rPr>
        <w:t>)</w:t>
      </w:r>
      <w:r w:rsidRPr="002B5A23">
        <w:rPr>
          <w:rFonts w:ascii="Arial" w:hAnsi="Arial" w:cs="Arial"/>
        </w:rPr>
        <w:t xml:space="preserve"> não atingirem o valor do lance inicial (preço mínimo para a venda). </w:t>
      </w:r>
    </w:p>
    <w:p w:rsidR="009C3C5C" w:rsidRPr="002B5A23" w:rsidRDefault="009C3C5C" w:rsidP="009C3C5C">
      <w:pPr>
        <w:jc w:val="both"/>
        <w:rPr>
          <w:rFonts w:ascii="Arial" w:hAnsi="Arial" w:cs="Arial"/>
        </w:rPr>
      </w:pPr>
      <w:proofErr w:type="gramStart"/>
      <w:r w:rsidRPr="002B5A23">
        <w:rPr>
          <w:rFonts w:ascii="Arial" w:hAnsi="Arial" w:cs="Arial"/>
        </w:rPr>
        <w:t>9.</w:t>
      </w:r>
      <w:r w:rsidR="00D95265" w:rsidRPr="002B5A23">
        <w:rPr>
          <w:rFonts w:ascii="Arial" w:hAnsi="Arial" w:cs="Arial"/>
        </w:rPr>
        <w:t>7</w:t>
      </w:r>
      <w:r w:rsidRPr="002B5A23">
        <w:rPr>
          <w:rFonts w:ascii="Arial" w:hAnsi="Arial" w:cs="Arial"/>
        </w:rPr>
        <w:t xml:space="preserve"> Eventual</w:t>
      </w:r>
      <w:proofErr w:type="gramEnd"/>
      <w:r w:rsidRPr="002B5A23">
        <w:rPr>
          <w:rFonts w:ascii="Arial" w:hAnsi="Arial" w:cs="Arial"/>
        </w:rPr>
        <w:t xml:space="preserve"> impugnação ao Edital deverá ser protocolada junto a Prefeitura Municipal de Viadutos/RS, no prazo de até 05 (cinco) dias úteis antes da data fixada para a realização do Leilão.</w:t>
      </w:r>
    </w:p>
    <w:p w:rsidR="009C3C5C" w:rsidRPr="002B5A23" w:rsidRDefault="000654C9" w:rsidP="009C3C5C">
      <w:pPr>
        <w:jc w:val="both"/>
        <w:rPr>
          <w:rFonts w:ascii="Arial" w:hAnsi="Arial" w:cs="Arial"/>
        </w:rPr>
      </w:pPr>
      <w:proofErr w:type="gramStart"/>
      <w:r w:rsidRPr="002B5A23">
        <w:rPr>
          <w:rFonts w:ascii="Arial" w:hAnsi="Arial" w:cs="Arial"/>
        </w:rPr>
        <w:t>9.7</w:t>
      </w:r>
      <w:r w:rsidR="009C3C5C" w:rsidRPr="002B5A23">
        <w:rPr>
          <w:rFonts w:ascii="Arial" w:hAnsi="Arial" w:cs="Arial"/>
        </w:rPr>
        <w:t>.1 Não</w:t>
      </w:r>
      <w:proofErr w:type="gramEnd"/>
      <w:r w:rsidR="009C3C5C" w:rsidRPr="002B5A23">
        <w:rPr>
          <w:rFonts w:ascii="Arial" w:hAnsi="Arial" w:cs="Arial"/>
        </w:rPr>
        <w:t xml:space="preserve"> serão conhecidas as impugnações apresentadas fora do prazo legal e/ou subscritas por representante não habilitado legalmente ou não identificado no processo para responder pelo licitante.</w:t>
      </w:r>
    </w:p>
    <w:p w:rsidR="009C3C5C" w:rsidRPr="002B5A23" w:rsidRDefault="009C3C5C" w:rsidP="009C3C5C">
      <w:pPr>
        <w:jc w:val="both"/>
        <w:rPr>
          <w:rFonts w:ascii="Arial" w:hAnsi="Arial" w:cs="Arial"/>
        </w:rPr>
      </w:pPr>
      <w:r w:rsidRPr="002B5A23">
        <w:rPr>
          <w:rFonts w:ascii="Arial" w:hAnsi="Arial" w:cs="Arial"/>
        </w:rPr>
        <w:t>9.7. Dúvidas e esclarecimentos serão dados pela Administração Municipal através da Comissão de</w:t>
      </w:r>
      <w:r w:rsidR="000654C9" w:rsidRPr="002B5A23">
        <w:rPr>
          <w:rFonts w:ascii="Arial" w:hAnsi="Arial" w:cs="Arial"/>
        </w:rPr>
        <w:t xml:space="preserve"> Leilão, telefone (54) 3395 1810</w:t>
      </w:r>
      <w:r w:rsidRPr="002B5A23">
        <w:rPr>
          <w:rFonts w:ascii="Arial" w:hAnsi="Arial" w:cs="Arial"/>
        </w:rPr>
        <w:t xml:space="preserve">, ou pelo Leiloeiro Oficial </w:t>
      </w:r>
      <w:r w:rsidR="000654C9" w:rsidRPr="002B5A23">
        <w:rPr>
          <w:rFonts w:ascii="Arial" w:hAnsi="Arial" w:cs="Arial"/>
        </w:rPr>
        <w:t xml:space="preserve">da Prefeitura Municipal, </w:t>
      </w:r>
      <w:r w:rsidRPr="002B5A23">
        <w:rPr>
          <w:rFonts w:ascii="Arial" w:hAnsi="Arial" w:cs="Arial"/>
        </w:rPr>
        <w:t xml:space="preserve">e-mail: </w:t>
      </w:r>
      <w:hyperlink r:id="rId7" w:history="1">
        <w:r w:rsidR="000654C9" w:rsidRPr="002B5A23">
          <w:rPr>
            <w:rStyle w:val="Hyperlink"/>
            <w:rFonts w:ascii="Arial" w:hAnsi="Arial" w:cs="Arial"/>
          </w:rPr>
          <w:t>compras@viadutos.rs.gov.br</w:t>
        </w:r>
      </w:hyperlink>
      <w:r w:rsidR="000654C9" w:rsidRPr="002B5A23">
        <w:rPr>
          <w:rFonts w:ascii="Arial" w:hAnsi="Arial" w:cs="Arial"/>
        </w:rPr>
        <w:t xml:space="preserve"> </w:t>
      </w:r>
    </w:p>
    <w:p w:rsidR="009C3C5C" w:rsidRPr="002B5A23" w:rsidRDefault="009C3C5C" w:rsidP="009C3C5C">
      <w:pPr>
        <w:jc w:val="both"/>
        <w:rPr>
          <w:rFonts w:ascii="Arial" w:hAnsi="Arial" w:cs="Arial"/>
        </w:rPr>
      </w:pPr>
    </w:p>
    <w:p w:rsidR="009C3C5C" w:rsidRPr="002B5A23" w:rsidRDefault="009C3C5C" w:rsidP="009C3C5C">
      <w:pPr>
        <w:jc w:val="right"/>
        <w:rPr>
          <w:rFonts w:ascii="Arial" w:hAnsi="Arial" w:cs="Arial"/>
        </w:rPr>
      </w:pPr>
      <w:r w:rsidRPr="002B5A23">
        <w:rPr>
          <w:rFonts w:ascii="Arial" w:hAnsi="Arial" w:cs="Arial"/>
        </w:rPr>
        <w:t xml:space="preserve">Viadutos, </w:t>
      </w:r>
      <w:r w:rsidR="002B5A23" w:rsidRPr="002B5A23">
        <w:rPr>
          <w:rFonts w:ascii="Arial" w:hAnsi="Arial" w:cs="Arial"/>
        </w:rPr>
        <w:t>0</w:t>
      </w:r>
      <w:r w:rsidR="008C2F89">
        <w:rPr>
          <w:rFonts w:ascii="Arial" w:hAnsi="Arial" w:cs="Arial"/>
        </w:rPr>
        <w:t>4</w:t>
      </w:r>
      <w:bookmarkStart w:id="0" w:name="_GoBack"/>
      <w:bookmarkEnd w:id="0"/>
      <w:r w:rsidR="002B5A23" w:rsidRPr="002B5A23">
        <w:rPr>
          <w:rFonts w:ascii="Arial" w:hAnsi="Arial" w:cs="Arial"/>
        </w:rPr>
        <w:t xml:space="preserve"> de agosto</w:t>
      </w:r>
      <w:r w:rsidR="000654C9" w:rsidRPr="002B5A23">
        <w:rPr>
          <w:rFonts w:ascii="Arial" w:hAnsi="Arial" w:cs="Arial"/>
        </w:rPr>
        <w:t xml:space="preserve"> de 2023</w:t>
      </w:r>
      <w:r w:rsidRPr="002B5A23">
        <w:rPr>
          <w:rFonts w:ascii="Arial" w:hAnsi="Arial" w:cs="Arial"/>
        </w:rPr>
        <w:t>.</w:t>
      </w:r>
    </w:p>
    <w:p w:rsidR="009C3C5C" w:rsidRPr="002B5A23" w:rsidRDefault="009C3C5C" w:rsidP="009C3C5C">
      <w:pPr>
        <w:jc w:val="both"/>
        <w:rPr>
          <w:rFonts w:ascii="Arial" w:hAnsi="Arial" w:cs="Arial"/>
        </w:rPr>
      </w:pPr>
    </w:p>
    <w:p w:rsidR="009C3C5C" w:rsidRPr="002B5A23" w:rsidRDefault="009C3C5C" w:rsidP="000654C9">
      <w:pPr>
        <w:jc w:val="center"/>
        <w:rPr>
          <w:rFonts w:ascii="Arial" w:hAnsi="Arial" w:cs="Arial"/>
        </w:rPr>
      </w:pPr>
    </w:p>
    <w:p w:rsidR="00C2464D" w:rsidRPr="002B5A23" w:rsidRDefault="00C2464D" w:rsidP="000654C9">
      <w:pPr>
        <w:jc w:val="center"/>
        <w:rPr>
          <w:rFonts w:ascii="Arial" w:hAnsi="Arial" w:cs="Arial"/>
        </w:rPr>
      </w:pPr>
    </w:p>
    <w:p w:rsidR="000654C9" w:rsidRPr="002B5A23" w:rsidRDefault="000654C9" w:rsidP="000654C9">
      <w:pPr>
        <w:jc w:val="center"/>
        <w:rPr>
          <w:rFonts w:ascii="Arial" w:hAnsi="Arial" w:cs="Arial"/>
        </w:rPr>
      </w:pPr>
    </w:p>
    <w:p w:rsidR="009C3C5C" w:rsidRPr="002B5A23" w:rsidRDefault="009C3C5C" w:rsidP="000654C9">
      <w:pPr>
        <w:jc w:val="center"/>
        <w:rPr>
          <w:rFonts w:ascii="Arial" w:hAnsi="Arial" w:cs="Arial"/>
        </w:rPr>
      </w:pPr>
      <w:r w:rsidRPr="002B5A23">
        <w:rPr>
          <w:rFonts w:ascii="Arial" w:hAnsi="Arial" w:cs="Arial"/>
        </w:rPr>
        <w:t>Claiton dos Santos Brum</w:t>
      </w:r>
    </w:p>
    <w:p w:rsidR="009C3C5C" w:rsidRPr="002B5A23" w:rsidRDefault="009C3C5C" w:rsidP="000654C9">
      <w:pPr>
        <w:jc w:val="center"/>
        <w:rPr>
          <w:rFonts w:ascii="Arial" w:hAnsi="Arial" w:cs="Arial"/>
        </w:rPr>
      </w:pPr>
      <w:r w:rsidRPr="002B5A23">
        <w:rPr>
          <w:rFonts w:ascii="Arial" w:hAnsi="Arial" w:cs="Arial"/>
        </w:rPr>
        <w:t>Prefeito Municipal</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9C3C5C">
      <w:pPr>
        <w:jc w:val="both"/>
        <w:rPr>
          <w:rFonts w:ascii="Arial" w:hAnsi="Arial" w:cs="Arial"/>
        </w:rPr>
      </w:pPr>
    </w:p>
    <w:p w:rsidR="00910D0B" w:rsidRDefault="00910D0B"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Default="002B5A23" w:rsidP="009C3C5C">
      <w:pPr>
        <w:jc w:val="both"/>
        <w:rPr>
          <w:rFonts w:ascii="Arial" w:hAnsi="Arial" w:cs="Arial"/>
        </w:rPr>
      </w:pPr>
    </w:p>
    <w:p w:rsidR="002B5A23" w:rsidRPr="002B5A23" w:rsidRDefault="002B5A23" w:rsidP="009C3C5C">
      <w:pPr>
        <w:jc w:val="both"/>
        <w:rPr>
          <w:rFonts w:ascii="Arial" w:hAnsi="Arial" w:cs="Arial"/>
        </w:rPr>
      </w:pPr>
    </w:p>
    <w:p w:rsidR="00910D0B" w:rsidRPr="002B5A23" w:rsidRDefault="00910D0B" w:rsidP="009C3C5C">
      <w:pPr>
        <w:jc w:val="both"/>
        <w:rPr>
          <w:rFonts w:ascii="Arial" w:hAnsi="Arial" w:cs="Arial"/>
        </w:rPr>
      </w:pPr>
    </w:p>
    <w:p w:rsidR="000654C9" w:rsidRPr="002B5A23" w:rsidRDefault="000654C9" w:rsidP="009C3C5C">
      <w:pPr>
        <w:jc w:val="both"/>
        <w:rPr>
          <w:rFonts w:ascii="Arial" w:hAnsi="Arial" w:cs="Arial"/>
        </w:rPr>
      </w:pPr>
    </w:p>
    <w:p w:rsidR="000654C9" w:rsidRPr="002B5A23" w:rsidRDefault="000654C9" w:rsidP="000654C9">
      <w:pPr>
        <w:jc w:val="center"/>
        <w:rPr>
          <w:rFonts w:ascii="Arial" w:hAnsi="Arial" w:cs="Arial"/>
          <w:b/>
        </w:rPr>
      </w:pPr>
      <w:r w:rsidRPr="002B5A23">
        <w:rPr>
          <w:rFonts w:ascii="Arial" w:hAnsi="Arial" w:cs="Arial"/>
          <w:b/>
        </w:rPr>
        <w:t>ANEXO I</w:t>
      </w:r>
    </w:p>
    <w:p w:rsidR="009C3C5C" w:rsidRPr="002B5A23" w:rsidRDefault="009C3C5C" w:rsidP="009C3C5C">
      <w:pPr>
        <w:jc w:val="both"/>
        <w:rPr>
          <w:rFonts w:ascii="Arial" w:hAnsi="Arial" w:cs="Arial"/>
        </w:rPr>
      </w:pPr>
    </w:p>
    <w:p w:rsidR="009C3C5C" w:rsidRPr="002B5A23" w:rsidRDefault="009C3C5C" w:rsidP="009C3C5C">
      <w:pPr>
        <w:jc w:val="both"/>
        <w:rPr>
          <w:rFonts w:ascii="Arial" w:hAnsi="Arial" w:cs="Arial"/>
        </w:rPr>
      </w:pPr>
    </w:p>
    <w:tbl>
      <w:tblPr>
        <w:tblW w:w="10206" w:type="dxa"/>
        <w:tblInd w:w="70" w:type="dxa"/>
        <w:tblCellMar>
          <w:left w:w="70" w:type="dxa"/>
          <w:right w:w="70" w:type="dxa"/>
        </w:tblCellMar>
        <w:tblLook w:val="04A0" w:firstRow="1" w:lastRow="0" w:firstColumn="1" w:lastColumn="0" w:noHBand="0" w:noVBand="1"/>
      </w:tblPr>
      <w:tblGrid>
        <w:gridCol w:w="994"/>
        <w:gridCol w:w="2185"/>
        <w:gridCol w:w="5463"/>
        <w:gridCol w:w="1564"/>
      </w:tblGrid>
      <w:tr w:rsidR="009C3C5C" w:rsidRPr="002B5A23" w:rsidTr="002B5A23">
        <w:trPr>
          <w:trHeight w:val="690"/>
        </w:trPr>
        <w:tc>
          <w:tcPr>
            <w:tcW w:w="994" w:type="dxa"/>
            <w:tcBorders>
              <w:top w:val="single" w:sz="4" w:space="0" w:color="000000"/>
              <w:left w:val="single" w:sz="4" w:space="0" w:color="000000"/>
              <w:bottom w:val="single" w:sz="4" w:space="0" w:color="000000"/>
              <w:right w:val="single" w:sz="4" w:space="0" w:color="000000"/>
            </w:tcBorders>
            <w:shd w:val="clear" w:color="000000" w:fill="BFBFBF"/>
            <w:hideMark/>
          </w:tcPr>
          <w:p w:rsidR="009C3C5C" w:rsidRPr="002B5A23" w:rsidRDefault="009C3C5C" w:rsidP="00C67748">
            <w:pPr>
              <w:jc w:val="center"/>
              <w:rPr>
                <w:rFonts w:ascii="Arial" w:hAnsi="Arial" w:cs="Arial"/>
                <w:b/>
                <w:bCs/>
                <w:color w:val="000000"/>
              </w:rPr>
            </w:pPr>
            <w:r w:rsidRPr="002B5A23">
              <w:rPr>
                <w:rFonts w:ascii="Arial" w:eastAsia="Arial" w:hAnsi="Arial" w:cs="Arial"/>
                <w:b/>
                <w:bCs/>
                <w:color w:val="000000"/>
              </w:rPr>
              <w:t>LOTE</w:t>
            </w:r>
          </w:p>
        </w:tc>
        <w:tc>
          <w:tcPr>
            <w:tcW w:w="2185" w:type="dxa"/>
            <w:tcBorders>
              <w:top w:val="single" w:sz="4" w:space="0" w:color="000000"/>
              <w:left w:val="nil"/>
              <w:bottom w:val="single" w:sz="4" w:space="0" w:color="000000"/>
              <w:right w:val="single" w:sz="4" w:space="0" w:color="000000"/>
            </w:tcBorders>
            <w:shd w:val="clear" w:color="000000" w:fill="BFBFBF"/>
            <w:hideMark/>
          </w:tcPr>
          <w:p w:rsidR="009C3C5C" w:rsidRPr="002B5A23" w:rsidRDefault="009C3C5C" w:rsidP="00C67748">
            <w:pPr>
              <w:jc w:val="center"/>
              <w:rPr>
                <w:rFonts w:ascii="Arial" w:hAnsi="Arial" w:cs="Arial"/>
                <w:b/>
                <w:bCs/>
                <w:color w:val="000000"/>
              </w:rPr>
            </w:pPr>
            <w:r w:rsidRPr="002B5A23">
              <w:rPr>
                <w:rFonts w:ascii="Arial" w:eastAsia="Arial" w:hAnsi="Arial" w:cs="Arial"/>
                <w:b/>
                <w:bCs/>
                <w:color w:val="000000"/>
              </w:rPr>
              <w:t>PATRIMÔNIO</w:t>
            </w:r>
          </w:p>
        </w:tc>
        <w:tc>
          <w:tcPr>
            <w:tcW w:w="5463" w:type="dxa"/>
            <w:tcBorders>
              <w:top w:val="single" w:sz="4" w:space="0" w:color="000000"/>
              <w:left w:val="nil"/>
              <w:bottom w:val="single" w:sz="4" w:space="0" w:color="000000"/>
              <w:right w:val="single" w:sz="4" w:space="0" w:color="000000"/>
            </w:tcBorders>
            <w:shd w:val="clear" w:color="000000" w:fill="BFBFBF"/>
            <w:hideMark/>
          </w:tcPr>
          <w:p w:rsidR="009C3C5C" w:rsidRPr="002B5A23" w:rsidRDefault="009C3C5C" w:rsidP="00C67748">
            <w:pPr>
              <w:jc w:val="center"/>
              <w:rPr>
                <w:rFonts w:ascii="Arial" w:hAnsi="Arial" w:cs="Arial"/>
                <w:b/>
                <w:bCs/>
                <w:color w:val="000000"/>
              </w:rPr>
            </w:pPr>
            <w:r w:rsidRPr="002B5A23">
              <w:rPr>
                <w:rFonts w:ascii="Arial" w:eastAsia="Arial" w:hAnsi="Arial" w:cs="Arial"/>
                <w:b/>
                <w:bCs/>
                <w:color w:val="000000"/>
              </w:rPr>
              <w:t>DESCRIÇÃO DOS BENS</w:t>
            </w:r>
          </w:p>
        </w:tc>
        <w:tc>
          <w:tcPr>
            <w:tcW w:w="1564" w:type="dxa"/>
            <w:tcBorders>
              <w:top w:val="single" w:sz="4" w:space="0" w:color="000000"/>
              <w:left w:val="nil"/>
              <w:bottom w:val="single" w:sz="4" w:space="0" w:color="000000"/>
              <w:right w:val="single" w:sz="4" w:space="0" w:color="000000"/>
            </w:tcBorders>
            <w:shd w:val="clear" w:color="000000" w:fill="BFBFBF"/>
            <w:hideMark/>
          </w:tcPr>
          <w:p w:rsidR="009C3C5C" w:rsidRPr="002B5A23" w:rsidRDefault="009C3C5C" w:rsidP="00C67748">
            <w:pPr>
              <w:jc w:val="right"/>
              <w:rPr>
                <w:rFonts w:ascii="Arial" w:hAnsi="Arial" w:cs="Arial"/>
                <w:b/>
                <w:bCs/>
                <w:color w:val="000000"/>
              </w:rPr>
            </w:pPr>
            <w:r w:rsidRPr="002B5A23">
              <w:rPr>
                <w:rFonts w:ascii="Arial" w:eastAsia="Arial" w:hAnsi="Arial" w:cs="Arial"/>
                <w:b/>
                <w:bCs/>
                <w:color w:val="000000"/>
              </w:rPr>
              <w:t>VALOR MÍNIMO</w:t>
            </w:r>
          </w:p>
        </w:tc>
      </w:tr>
      <w:tr w:rsidR="00C2464D" w:rsidRPr="002B5A23" w:rsidTr="002B5A23">
        <w:trPr>
          <w:trHeight w:val="3615"/>
        </w:trPr>
        <w:tc>
          <w:tcPr>
            <w:tcW w:w="994" w:type="dxa"/>
            <w:tcBorders>
              <w:top w:val="nil"/>
              <w:left w:val="single" w:sz="4" w:space="0" w:color="000000"/>
              <w:bottom w:val="single" w:sz="4" w:space="0" w:color="auto"/>
              <w:right w:val="single" w:sz="4" w:space="0" w:color="000000"/>
            </w:tcBorders>
            <w:shd w:val="clear" w:color="auto" w:fill="auto"/>
          </w:tcPr>
          <w:p w:rsidR="00C2464D" w:rsidRPr="002B5A23" w:rsidRDefault="00C2464D" w:rsidP="00C2464D">
            <w:pPr>
              <w:jc w:val="center"/>
              <w:rPr>
                <w:rFonts w:ascii="Arial" w:eastAsia="Arial" w:hAnsi="Arial" w:cs="Arial"/>
                <w:color w:val="000000"/>
              </w:rPr>
            </w:pPr>
          </w:p>
          <w:p w:rsidR="00C2464D" w:rsidRPr="002B5A23" w:rsidRDefault="00C2464D" w:rsidP="00C2464D">
            <w:pPr>
              <w:jc w:val="center"/>
              <w:rPr>
                <w:rFonts w:ascii="Arial" w:hAnsi="Arial" w:cs="Arial"/>
                <w:color w:val="000000"/>
              </w:rPr>
            </w:pPr>
            <w:r w:rsidRPr="002B5A23">
              <w:rPr>
                <w:rFonts w:ascii="Arial" w:eastAsia="Arial" w:hAnsi="Arial" w:cs="Arial"/>
                <w:color w:val="000000"/>
              </w:rPr>
              <w:t>01</w:t>
            </w:r>
          </w:p>
        </w:tc>
        <w:tc>
          <w:tcPr>
            <w:tcW w:w="2185" w:type="dxa"/>
            <w:tcBorders>
              <w:top w:val="nil"/>
              <w:left w:val="nil"/>
              <w:bottom w:val="single" w:sz="4" w:space="0" w:color="auto"/>
              <w:right w:val="single" w:sz="4" w:space="0" w:color="000000"/>
            </w:tcBorders>
            <w:shd w:val="clear" w:color="auto" w:fill="auto"/>
          </w:tcPr>
          <w:p w:rsidR="00C2464D" w:rsidRPr="002B5A23" w:rsidRDefault="00C2464D" w:rsidP="00C2464D">
            <w:pPr>
              <w:jc w:val="center"/>
              <w:rPr>
                <w:rFonts w:ascii="Arial" w:hAnsi="Arial" w:cs="Arial"/>
                <w:color w:val="000000"/>
              </w:rPr>
            </w:pPr>
          </w:p>
          <w:p w:rsidR="00C2464D" w:rsidRPr="002B5A23" w:rsidRDefault="00C2464D" w:rsidP="00C2464D">
            <w:pPr>
              <w:jc w:val="center"/>
              <w:rPr>
                <w:rFonts w:ascii="Arial" w:hAnsi="Arial" w:cs="Arial"/>
                <w:color w:val="000000"/>
              </w:rPr>
            </w:pPr>
            <w:r w:rsidRPr="002B5A23">
              <w:rPr>
                <w:rFonts w:ascii="Arial" w:hAnsi="Arial" w:cs="Arial"/>
                <w:color w:val="000000"/>
              </w:rPr>
              <w:t>12.716</w:t>
            </w:r>
          </w:p>
        </w:tc>
        <w:tc>
          <w:tcPr>
            <w:tcW w:w="5463" w:type="dxa"/>
            <w:tcBorders>
              <w:top w:val="nil"/>
              <w:left w:val="nil"/>
              <w:bottom w:val="single" w:sz="4" w:space="0" w:color="auto"/>
              <w:right w:val="single" w:sz="4" w:space="0" w:color="000000"/>
            </w:tcBorders>
            <w:shd w:val="clear" w:color="auto" w:fill="auto"/>
          </w:tcPr>
          <w:p w:rsidR="00C2464D" w:rsidRPr="002B5A23" w:rsidRDefault="00C2464D" w:rsidP="00C2464D">
            <w:pPr>
              <w:jc w:val="both"/>
              <w:rPr>
                <w:rFonts w:ascii="Arial" w:hAnsi="Arial" w:cs="Arial"/>
                <w:color w:val="000000"/>
              </w:rPr>
            </w:pPr>
            <w:r w:rsidRPr="002B5A23">
              <w:rPr>
                <w:rFonts w:ascii="Arial" w:eastAsia="Calibri" w:hAnsi="Arial" w:cs="Arial"/>
                <w:color w:val="000000"/>
              </w:rPr>
              <w:t xml:space="preserve">PARTE DO LOTE URBANO NÚMERO TREZE (13) da quadra nº 08, distante 35,15 metros da esquina das Ruas Tiradentes e </w:t>
            </w:r>
            <w:proofErr w:type="spellStart"/>
            <w:r w:rsidRPr="002B5A23">
              <w:rPr>
                <w:rFonts w:ascii="Arial" w:eastAsia="Calibri" w:hAnsi="Arial" w:cs="Arial"/>
                <w:color w:val="000000"/>
              </w:rPr>
              <w:t>Mekitar</w:t>
            </w:r>
            <w:proofErr w:type="spellEnd"/>
            <w:r w:rsidRPr="002B5A23">
              <w:rPr>
                <w:rFonts w:ascii="Arial" w:eastAsia="Calibri" w:hAnsi="Arial" w:cs="Arial"/>
                <w:color w:val="000000"/>
              </w:rPr>
              <w:t xml:space="preserve"> </w:t>
            </w:r>
            <w:proofErr w:type="spellStart"/>
            <w:r w:rsidRPr="002B5A23">
              <w:rPr>
                <w:rFonts w:ascii="Arial" w:eastAsia="Calibri" w:hAnsi="Arial" w:cs="Arial"/>
                <w:color w:val="000000"/>
              </w:rPr>
              <w:t>Asturian</w:t>
            </w:r>
            <w:proofErr w:type="spellEnd"/>
            <w:r w:rsidRPr="002B5A23">
              <w:rPr>
                <w:rFonts w:ascii="Arial" w:eastAsia="Calibri" w:hAnsi="Arial" w:cs="Arial"/>
                <w:color w:val="000000"/>
              </w:rPr>
              <w:t xml:space="preserve">, com frente lado ímpar para a Rua </w:t>
            </w:r>
            <w:proofErr w:type="spellStart"/>
            <w:r w:rsidRPr="002B5A23">
              <w:rPr>
                <w:rFonts w:ascii="Arial" w:eastAsia="Calibri" w:hAnsi="Arial" w:cs="Arial"/>
                <w:color w:val="000000"/>
              </w:rPr>
              <w:t>Mekitar</w:t>
            </w:r>
            <w:proofErr w:type="spellEnd"/>
            <w:r w:rsidRPr="002B5A23">
              <w:rPr>
                <w:rFonts w:ascii="Arial" w:eastAsia="Calibri" w:hAnsi="Arial" w:cs="Arial"/>
                <w:color w:val="000000"/>
              </w:rPr>
              <w:t xml:space="preserve"> </w:t>
            </w:r>
            <w:proofErr w:type="spellStart"/>
            <w:r w:rsidRPr="002B5A23">
              <w:rPr>
                <w:rFonts w:ascii="Arial" w:eastAsia="Calibri" w:hAnsi="Arial" w:cs="Arial"/>
                <w:color w:val="000000"/>
              </w:rPr>
              <w:t>Asturian</w:t>
            </w:r>
            <w:proofErr w:type="spellEnd"/>
            <w:r w:rsidRPr="002B5A23">
              <w:rPr>
                <w:rFonts w:ascii="Arial" w:eastAsia="Calibri" w:hAnsi="Arial" w:cs="Arial"/>
                <w:color w:val="000000"/>
              </w:rPr>
              <w:t xml:space="preserve">, com a área de duzentos e trinta e nove metros e cinquenta e três decímetros quadrados (239,53m²), sem benfeitorias, na cidade de Viadutos-RS, com as seguintes dimensões e confrontações: ao NORTE, na extensão de 11,00 metros, com Parte do Lote Urbano nº 11, matrícula 11.501; ao SUL, na extensão de 11,15 metros, com a Rua </w:t>
            </w:r>
            <w:proofErr w:type="spellStart"/>
            <w:r w:rsidRPr="002B5A23">
              <w:rPr>
                <w:rFonts w:ascii="Arial" w:eastAsia="Calibri" w:hAnsi="Arial" w:cs="Arial"/>
                <w:color w:val="000000"/>
              </w:rPr>
              <w:t>Mekitar</w:t>
            </w:r>
            <w:proofErr w:type="spellEnd"/>
            <w:r w:rsidRPr="002B5A23">
              <w:rPr>
                <w:rFonts w:ascii="Arial" w:eastAsia="Calibri" w:hAnsi="Arial" w:cs="Arial"/>
                <w:color w:val="000000"/>
              </w:rPr>
              <w:t xml:space="preserve"> </w:t>
            </w:r>
            <w:proofErr w:type="spellStart"/>
            <w:r w:rsidRPr="002B5A23">
              <w:rPr>
                <w:rFonts w:ascii="Arial" w:eastAsia="Calibri" w:hAnsi="Arial" w:cs="Arial"/>
                <w:color w:val="000000"/>
              </w:rPr>
              <w:t>Asturian</w:t>
            </w:r>
            <w:proofErr w:type="spellEnd"/>
            <w:r w:rsidRPr="002B5A23">
              <w:rPr>
                <w:rFonts w:ascii="Arial" w:eastAsia="Calibri" w:hAnsi="Arial" w:cs="Arial"/>
                <w:color w:val="000000"/>
              </w:rPr>
              <w:t xml:space="preserve">; ao LESTE, na extensão de 22,53 metros com Parte do Lote Urbano nº 13; e, ao OESTE, na extensão de 20,85 metros, com Parte do Lote Urbano nº 13. QUARTEIRÃO: É formado pelas Ruas </w:t>
            </w:r>
            <w:proofErr w:type="spellStart"/>
            <w:r w:rsidRPr="002B5A23">
              <w:rPr>
                <w:rFonts w:ascii="Arial" w:eastAsia="Calibri" w:hAnsi="Arial" w:cs="Arial"/>
                <w:color w:val="000000"/>
              </w:rPr>
              <w:t>Mekitar</w:t>
            </w:r>
            <w:proofErr w:type="spellEnd"/>
            <w:r w:rsidRPr="002B5A23">
              <w:rPr>
                <w:rFonts w:ascii="Arial" w:eastAsia="Calibri" w:hAnsi="Arial" w:cs="Arial"/>
                <w:color w:val="000000"/>
              </w:rPr>
              <w:t xml:space="preserve"> </w:t>
            </w:r>
            <w:proofErr w:type="spellStart"/>
            <w:r w:rsidRPr="002B5A23">
              <w:rPr>
                <w:rFonts w:ascii="Arial" w:eastAsia="Calibri" w:hAnsi="Arial" w:cs="Arial"/>
                <w:color w:val="000000"/>
              </w:rPr>
              <w:t>Asturian</w:t>
            </w:r>
            <w:proofErr w:type="spellEnd"/>
            <w:r w:rsidRPr="002B5A23">
              <w:rPr>
                <w:rFonts w:ascii="Arial" w:eastAsia="Calibri" w:hAnsi="Arial" w:cs="Arial"/>
                <w:color w:val="000000"/>
              </w:rPr>
              <w:t xml:space="preserve">, Tiradentes e Ângelo </w:t>
            </w:r>
            <w:proofErr w:type="spellStart"/>
            <w:r w:rsidRPr="002B5A23">
              <w:rPr>
                <w:rFonts w:ascii="Arial" w:eastAsia="Calibri" w:hAnsi="Arial" w:cs="Arial"/>
                <w:color w:val="000000"/>
              </w:rPr>
              <w:t>Brancher</w:t>
            </w:r>
            <w:proofErr w:type="spellEnd"/>
            <w:r w:rsidRPr="002B5A23">
              <w:rPr>
                <w:rFonts w:ascii="Arial" w:eastAsia="Calibri" w:hAnsi="Arial" w:cs="Arial"/>
                <w:color w:val="000000"/>
              </w:rPr>
              <w:t xml:space="preserve">. </w:t>
            </w:r>
            <w:r w:rsidRPr="002B5A23">
              <w:rPr>
                <w:rFonts w:ascii="Arial" w:eastAsia="Calibri" w:hAnsi="Arial" w:cs="Arial"/>
                <w:b/>
                <w:color w:val="000000"/>
              </w:rPr>
              <w:t>Matrícula junto ao Ofício dos Registros Públicos da Comarca de Gaurama sob nº 21.490.</w:t>
            </w:r>
          </w:p>
        </w:tc>
        <w:tc>
          <w:tcPr>
            <w:tcW w:w="1564" w:type="dxa"/>
            <w:tcBorders>
              <w:top w:val="nil"/>
              <w:left w:val="nil"/>
              <w:bottom w:val="single" w:sz="4" w:space="0" w:color="auto"/>
              <w:right w:val="single" w:sz="4" w:space="0" w:color="000000"/>
            </w:tcBorders>
            <w:shd w:val="clear" w:color="auto" w:fill="auto"/>
          </w:tcPr>
          <w:p w:rsidR="00C2464D" w:rsidRPr="002B5A23" w:rsidRDefault="00C2464D" w:rsidP="00C2464D">
            <w:pPr>
              <w:jc w:val="right"/>
              <w:rPr>
                <w:rFonts w:ascii="Arial" w:eastAsia="Calibri" w:hAnsi="Arial" w:cs="Arial"/>
                <w:color w:val="000000"/>
              </w:rPr>
            </w:pPr>
          </w:p>
          <w:p w:rsidR="00C2464D" w:rsidRPr="002B5A23" w:rsidRDefault="00C2464D" w:rsidP="00C2464D">
            <w:pPr>
              <w:jc w:val="right"/>
              <w:rPr>
                <w:rFonts w:ascii="Arial" w:hAnsi="Arial" w:cs="Arial"/>
                <w:color w:val="000000"/>
              </w:rPr>
            </w:pPr>
            <w:r w:rsidRPr="002B5A23">
              <w:rPr>
                <w:rFonts w:ascii="Arial" w:eastAsia="Calibri" w:hAnsi="Arial" w:cs="Arial"/>
                <w:color w:val="000000"/>
              </w:rPr>
              <w:t>80.074,12</w:t>
            </w:r>
          </w:p>
        </w:tc>
      </w:tr>
    </w:tbl>
    <w:p w:rsidR="009C3C5C" w:rsidRPr="002B5A23" w:rsidRDefault="009C3C5C" w:rsidP="009C3C5C">
      <w:pPr>
        <w:ind w:left="-851"/>
        <w:jc w:val="both"/>
        <w:rPr>
          <w:rFonts w:ascii="Arial" w:hAnsi="Arial" w:cs="Arial"/>
        </w:rPr>
      </w:pPr>
    </w:p>
    <w:p w:rsidR="009C3C5C" w:rsidRPr="009C3C5C" w:rsidRDefault="009C3C5C" w:rsidP="009C3C5C">
      <w:pPr>
        <w:jc w:val="both"/>
        <w:rPr>
          <w:rFonts w:ascii="Arial" w:hAnsi="Arial" w:cs="Arial"/>
        </w:rPr>
      </w:pPr>
    </w:p>
    <w:sectPr w:rsidR="009C3C5C" w:rsidRPr="009C3C5C" w:rsidSect="00061160">
      <w:headerReference w:type="default" r:id="rId8"/>
      <w:footerReference w:type="default" r:id="rId9"/>
      <w:pgSz w:w="11906" w:h="16838"/>
      <w:pgMar w:top="1417" w:right="849" w:bottom="709" w:left="851" w:header="426"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12" w:rsidRDefault="004F7412">
      <w:r>
        <w:separator/>
      </w:r>
    </w:p>
  </w:endnote>
  <w:endnote w:type="continuationSeparator" w:id="0">
    <w:p w:rsidR="004F7412" w:rsidRDefault="004F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6F" w:rsidRDefault="009C3C5C" w:rsidP="00682D56">
    <w:pPr>
      <w:spacing w:line="276" w:lineRule="auto"/>
      <w:rPr>
        <w:rFonts w:ascii="Courier New" w:hAnsi="Courier New" w:cs="Courier New"/>
        <w:sz w:val="22"/>
        <w:szCs w:val="22"/>
      </w:rPr>
    </w:pPr>
    <w:r>
      <w:rPr>
        <w:rFonts w:ascii="Courier New" w:hAnsi="Courier New" w:cs="Courier New"/>
        <w:sz w:val="22"/>
        <w:szCs w:val="22"/>
      </w:rPr>
      <w:t xml:space="preserve">   _______________________________________________________________</w:t>
    </w:r>
  </w:p>
  <w:p w:rsidR="0059116F" w:rsidRPr="007059D4" w:rsidRDefault="009C3C5C" w:rsidP="00682D56">
    <w:pPr>
      <w:spacing w:line="276" w:lineRule="auto"/>
      <w:jc w:val="center"/>
      <w:rPr>
        <w:rFonts w:ascii="Algerian" w:hAnsi="Algerian" w:cs="Courier New"/>
        <w:sz w:val="16"/>
        <w:szCs w:val="16"/>
      </w:rPr>
    </w:pPr>
    <w:r w:rsidRPr="007059D4">
      <w:rPr>
        <w:rFonts w:ascii="Algerian" w:hAnsi="Algerian" w:cs="Courier New"/>
        <w:sz w:val="16"/>
        <w:szCs w:val="16"/>
      </w:rPr>
      <w:t>Rua Anastácio Ribeiro, 84</w:t>
    </w:r>
    <w:r>
      <w:rPr>
        <w:rFonts w:ascii="Algerian" w:hAnsi="Algerian" w:cs="Courier New"/>
        <w:sz w:val="16"/>
        <w:szCs w:val="16"/>
      </w:rPr>
      <w:t xml:space="preserve"> – FONE: 5433951800 – CEP: </w:t>
    </w:r>
    <w:r w:rsidRPr="007059D4">
      <w:rPr>
        <w:rFonts w:ascii="Algerian" w:hAnsi="Algerian" w:cs="Courier New"/>
        <w:sz w:val="16"/>
        <w:szCs w:val="16"/>
      </w:rPr>
      <w:t>99820-000</w:t>
    </w:r>
    <w:r>
      <w:rPr>
        <w:rFonts w:ascii="Algerian" w:hAnsi="Algerian" w:cs="Courier New"/>
        <w:sz w:val="16"/>
        <w:szCs w:val="16"/>
      </w:rPr>
      <w:t xml:space="preserve"> -</w:t>
    </w:r>
    <w:r w:rsidRPr="007059D4">
      <w:rPr>
        <w:rFonts w:ascii="Algerian" w:hAnsi="Algerian" w:cs="Courier New"/>
        <w:sz w:val="16"/>
        <w:szCs w:val="16"/>
      </w:rPr>
      <w:tab/>
    </w:r>
    <w:r>
      <w:rPr>
        <w:rFonts w:ascii="Algerian" w:hAnsi="Algerian" w:cs="Courier New"/>
        <w:sz w:val="16"/>
        <w:szCs w:val="16"/>
      </w:rPr>
      <w:t>V</w:t>
    </w:r>
    <w:r w:rsidRPr="007059D4">
      <w:rPr>
        <w:rFonts w:ascii="Algerian" w:hAnsi="Algerian" w:cs="Courier New"/>
        <w:sz w:val="16"/>
        <w:szCs w:val="16"/>
      </w:rPr>
      <w:t>iadutos – RS</w:t>
    </w:r>
  </w:p>
  <w:p w:rsidR="0059116F" w:rsidRDefault="004F74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12" w:rsidRDefault="004F7412">
      <w:r>
        <w:separator/>
      </w:r>
    </w:p>
  </w:footnote>
  <w:footnote w:type="continuationSeparator" w:id="0">
    <w:p w:rsidR="004F7412" w:rsidRDefault="004F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6F" w:rsidRDefault="009C3C5C" w:rsidP="004D17ED">
    <w:pPr>
      <w:jc w:val="center"/>
      <w:rPr>
        <w:rFonts w:ascii="Arial" w:hAnsi="Arial" w:cs="Arial"/>
        <w:sz w:val="36"/>
      </w:rPr>
    </w:pPr>
    <w:r w:rsidRPr="000125D7">
      <w:rPr>
        <w:rFonts w:ascii="Arial" w:hAnsi="Arial" w:cs="Arial"/>
        <w:noProof/>
        <w:sz w:val="36"/>
      </w:rPr>
      <w:drawing>
        <wp:inline distT="0" distB="0" distL="0" distR="0">
          <wp:extent cx="438150" cy="533400"/>
          <wp:effectExtent l="0" t="0" r="0" b="0"/>
          <wp:docPr id="1" name="Imagem 1" descr="Descrição: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rsidR="0059116F" w:rsidRPr="007059D4" w:rsidRDefault="009C3C5C" w:rsidP="004D17ED">
    <w:pPr>
      <w:jc w:val="center"/>
      <w:rPr>
        <w:rFonts w:ascii="Algerian" w:hAnsi="Algerian"/>
        <w:sz w:val="20"/>
        <w:szCs w:val="20"/>
      </w:rPr>
    </w:pPr>
    <w:r w:rsidRPr="007059D4">
      <w:rPr>
        <w:rFonts w:ascii="Algerian" w:hAnsi="Algerian"/>
        <w:sz w:val="20"/>
        <w:szCs w:val="20"/>
      </w:rPr>
      <w:t>ESTADO DO RIO GRANDE DO SUL</w:t>
    </w:r>
  </w:p>
  <w:p w:rsidR="0059116F" w:rsidRPr="007059D4" w:rsidRDefault="009C3C5C" w:rsidP="007059D4">
    <w:pPr>
      <w:jc w:val="center"/>
      <w:rPr>
        <w:rFonts w:ascii="Algerian" w:hAnsi="Algerian"/>
      </w:rPr>
    </w:pPr>
    <w:r w:rsidRPr="007059D4">
      <w:rPr>
        <w:rFonts w:ascii="Algerian" w:hAnsi="Algerian"/>
        <w:sz w:val="28"/>
        <w:szCs w:val="28"/>
      </w:rPr>
      <w:t>MUNICÍPIO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83851"/>
    <w:multiLevelType w:val="hybridMultilevel"/>
    <w:tmpl w:val="154E99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415BD9"/>
    <w:multiLevelType w:val="multilevel"/>
    <w:tmpl w:val="D5C2F86A"/>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874EC2"/>
    <w:multiLevelType w:val="multilevel"/>
    <w:tmpl w:val="09C059D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3B"/>
    <w:rsid w:val="000654C9"/>
    <w:rsid w:val="00146C0E"/>
    <w:rsid w:val="00187B6B"/>
    <w:rsid w:val="001A106A"/>
    <w:rsid w:val="002102B2"/>
    <w:rsid w:val="00226237"/>
    <w:rsid w:val="002A5737"/>
    <w:rsid w:val="002B5A23"/>
    <w:rsid w:val="002E3ED3"/>
    <w:rsid w:val="00340D3B"/>
    <w:rsid w:val="003D7DCC"/>
    <w:rsid w:val="004C71E2"/>
    <w:rsid w:val="004F7412"/>
    <w:rsid w:val="00513101"/>
    <w:rsid w:val="00750D9D"/>
    <w:rsid w:val="00752CD4"/>
    <w:rsid w:val="00767336"/>
    <w:rsid w:val="00772794"/>
    <w:rsid w:val="007F034C"/>
    <w:rsid w:val="00854A04"/>
    <w:rsid w:val="008C2F89"/>
    <w:rsid w:val="00910D0B"/>
    <w:rsid w:val="00963986"/>
    <w:rsid w:val="009C3C5C"/>
    <w:rsid w:val="00AD0EF3"/>
    <w:rsid w:val="00B765A3"/>
    <w:rsid w:val="00B976D1"/>
    <w:rsid w:val="00C11C17"/>
    <w:rsid w:val="00C2464D"/>
    <w:rsid w:val="00C8124B"/>
    <w:rsid w:val="00CA4DD0"/>
    <w:rsid w:val="00CE58E6"/>
    <w:rsid w:val="00D95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BCF1-60D0-4BC4-B9C9-68C76039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C3C5C"/>
    <w:pPr>
      <w:tabs>
        <w:tab w:val="center" w:pos="4252"/>
        <w:tab w:val="right" w:pos="8504"/>
      </w:tabs>
    </w:pPr>
    <w:rPr>
      <w:lang w:val="x-none" w:eastAsia="x-none"/>
    </w:rPr>
  </w:style>
  <w:style w:type="character" w:customStyle="1" w:styleId="RodapChar">
    <w:name w:val="Rodapé Char"/>
    <w:basedOn w:val="Fontepargpadro"/>
    <w:link w:val="Rodap"/>
    <w:rsid w:val="009C3C5C"/>
    <w:rPr>
      <w:rFonts w:ascii="Times New Roman" w:eastAsia="Times New Roman" w:hAnsi="Times New Roman" w:cs="Times New Roman"/>
      <w:sz w:val="24"/>
      <w:szCs w:val="24"/>
      <w:lang w:val="x-none" w:eastAsia="x-none"/>
    </w:rPr>
  </w:style>
  <w:style w:type="character" w:styleId="Hyperlink">
    <w:name w:val="Hyperlink"/>
    <w:unhideWhenUsed/>
    <w:rsid w:val="009C3C5C"/>
    <w:rPr>
      <w:color w:val="0000FF"/>
      <w:u w:val="single"/>
    </w:rPr>
  </w:style>
  <w:style w:type="paragraph" w:customStyle="1" w:styleId="Default">
    <w:name w:val="Default"/>
    <w:rsid w:val="009C3C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767336"/>
    <w:pPr>
      <w:ind w:left="720"/>
      <w:contextualSpacing/>
    </w:pPr>
  </w:style>
  <w:style w:type="paragraph" w:styleId="Textodebalo">
    <w:name w:val="Balloon Text"/>
    <w:basedOn w:val="Normal"/>
    <w:link w:val="TextodebaloChar"/>
    <w:uiPriority w:val="99"/>
    <w:semiHidden/>
    <w:unhideWhenUsed/>
    <w:rsid w:val="00854A04"/>
    <w:rPr>
      <w:rFonts w:ascii="Segoe UI" w:hAnsi="Segoe UI" w:cs="Segoe UI"/>
      <w:sz w:val="18"/>
      <w:szCs w:val="18"/>
    </w:rPr>
  </w:style>
  <w:style w:type="character" w:customStyle="1" w:styleId="TextodebaloChar">
    <w:name w:val="Texto de balão Char"/>
    <w:basedOn w:val="Fontepargpadro"/>
    <w:link w:val="Textodebalo"/>
    <w:uiPriority w:val="99"/>
    <w:semiHidden/>
    <w:rsid w:val="00854A0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viadutos.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5</Pages>
  <Words>1729</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2023-06-19T13:17:00Z</cp:lastPrinted>
  <dcterms:created xsi:type="dcterms:W3CDTF">2023-06-16T18:07:00Z</dcterms:created>
  <dcterms:modified xsi:type="dcterms:W3CDTF">2023-08-04T20:57:00Z</dcterms:modified>
</cp:coreProperties>
</file>