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REFERÊNCIA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ADMINISTRATIVO Nº</w:t>
      </w:r>
      <w:r>
        <w:rPr>
          <w:sz w:val="24"/>
          <w:szCs w:val="24"/>
        </w:rPr>
        <w:t xml:space="preserve"> 446/2024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Necessidade da Administração: Dispensa de Licitação de serviço e deslocamento para conserto de microfones do Plenário da Câmara Municipal de Vereadores.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de serviço e deslocamento para conserto de microfones do Plenário da Câmara Municipal de Vereadores.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 e deslocamento.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 e deslocamento.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</w:tbl>
    <w:p>
      <w:pPr>
        <w:pStyle w:val="Standard"/>
        <w:spacing w:lineRule="auto" w:line="276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73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de serviço e deslocamento para conserto de microfones do Plenário da Câmara Municipal de Vereadores.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 xml:space="preserve">prestados no Plenário da Câmara Municipal de Vereadores, sito Rua Anastácio Ribeiro, n°84, </w:t>
      </w:r>
      <w:r>
        <w:rPr>
          <w:sz w:val="24"/>
          <w:szCs w:val="24"/>
        </w:rPr>
        <w:t>com o pagamento previsto para ser efetuado 10 dias após o fornecimento dos serviços.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licitação: Dispensa de Licitação de serviço e deslocamento para conserto de microfones do Plenário da Câmara Municipal de Vereadores..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Os serviços deverão ser </w:t>
      </w:r>
      <w:r>
        <w:rPr>
          <w:sz w:val="24"/>
          <w:szCs w:val="24"/>
        </w:rPr>
        <w:t>prestados no Plenário da Câmara Municipal de Vereadores, sito Rua Anastácio Ribeiro, n°84.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 e deslocamento.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4544"/>
        <w:gridCol w:w="1216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Dotação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Elemento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left"/>
              <w:rPr/>
            </w:pPr>
            <w:r>
              <w:rPr/>
              <w:t>2848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SERVIÇOS DE PÚBLICIDADE LEGAL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1500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Viadutos,  </w:t>
      </w:r>
      <w:r>
        <w:rPr>
          <w:sz w:val="24"/>
          <w:szCs w:val="24"/>
        </w:rPr>
        <w:t>13 de agosto de 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Roberto Cesar Piccolli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 de Vereadores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DESPACHO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Encaminho a Assessoria Jurídica para parecer.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08/08/24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Roberto Cesar Piccolli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 de Vereadores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JURÍDICO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Processo de Contratação nº 446/2024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  <w:tab/>
        <w:tab/>
        <w:tab/>
        <w:t>Trata-se de processo de contratação direta por Dispensa por Limite, nos termos do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A contratação pretendida está embasada na motivação do Departamento/Secretaria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objetivo geral: Dispensa de Licitação de serviço e deslocamento para conserto de microfones do Plenário da Câmara Municipal de Vereadores..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A contratação origina-se Processo de Contratação nº 446/2024, que possui como objetivo: Dispensa de Licitação de serviço e deslocamento para conserto de microfones do Plenário da Câmara Municipal de Vereadores.. A referida solicitação trata do seguinte: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 e deslocamento.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</w:tr>
    </w:tbl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É o breve relatório.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Vieram os autos para exame e parecer.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  <w:tab/>
        <w:tab/>
        <w:tab/>
        <w:t>Com efeito, nos termos do art. 37, inciso XXI, da Constituição da República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Consta nos autos documento de formalização da demanda que discrimina o objeto da contratação almejada, atendendo o disposto no art. 72, inciso 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Houve estimativa de despesa, calculada na forma estabelecida no art. 23 da Lei nº 14.133/2021 (art. 72, inciso II), estando este, por conseguinte, justificado (art. 72, inciso VII).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Os documentos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demonstram a compatibilidade da previsão de recursos orçamentários com o compromisso a ser assumido (art. 72, inciso IV), bem como os documentos do futuro contratado, ora anexados, comprovam que o particular preenche os requisitos de habilitação e qualificação mínima necessária (art. 72, inciso V).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 xml:space="preserve">A razão da escolha do futuro contrato está pautada em critério objetivo, qual seja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estando assim atendido o pressuposto do art. 72, inciso VI,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  <w:tab/>
        <w:tab/>
        <w:tab/>
        <w:t>Em face do exposto, sob o aspecto jurídico, opina-se pela legalidade da contratação direta, nos termos do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 xml:space="preserve">         Opina-se, outrossim, pela remessa dos autos à autoridade competente para promover a autorização da contratação, nos termos do art. 72, inciso VIII,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 xml:space="preserve">Viadutos – </w:t>
      </w:r>
      <w:r>
        <w:rPr>
          <w:sz w:val="24"/>
          <w:szCs w:val="24"/>
        </w:rPr>
        <w:t>RS, 08/08/24</w:t>
      </w:r>
      <w:r>
        <w:rPr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>Felipe Brancher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Assessor Jurídico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OAB-RS 87.955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446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446/2024 e ratifico a Dispensa por Limite: 370/2024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ELETRONICA COBRA LTDA-EPP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88.613.179/0001-01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de serviço e deslocamento para conserto de microfones do Plenário da Câmara Municipal de Vereadores.,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Roberto Cesar Piccolli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 de Vereadores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LibreOffice/6.4.4.2$Windows_X86_64 LibreOffice_project/3d775be2011f3886db32dfd395a6a6d1ca2630ff</Application>
  <Pages>7</Pages>
  <Words>1185</Words>
  <Characters>6747</Characters>
  <CharactersWithSpaces>7920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2024-08-14T10:35:58Z</cp:lastPrinted>
  <dcterms:modified xsi:type="dcterms:W3CDTF">2024-08-14T10:39:07Z</dcterms:modified>
  <cp:revision>25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