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2404E3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ATA 00</w:t>
      </w:r>
      <w:r w:rsidR="001F4CD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36072A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7D0D66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</w:p>
    <w:p w:rsidR="003E518A" w:rsidRPr="002404E3" w:rsidRDefault="000E6B97" w:rsidP="00512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4E3">
        <w:rPr>
          <w:rFonts w:ascii="Arial" w:hAnsi="Arial" w:cs="Arial"/>
          <w:b/>
          <w:color w:val="000000"/>
          <w:sz w:val="24"/>
          <w:szCs w:val="24"/>
        </w:rPr>
        <w:t>ATA DA REUNIÃO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9EB" w:rsidRPr="002404E3">
        <w:rPr>
          <w:rFonts w:ascii="Arial" w:hAnsi="Arial" w:cs="Arial"/>
          <w:b/>
          <w:color w:val="000000"/>
          <w:sz w:val="24"/>
          <w:szCs w:val="24"/>
        </w:rPr>
        <w:t>DELIBERAÇÃO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04E3">
        <w:rPr>
          <w:rFonts w:ascii="Arial" w:hAnsi="Arial" w:cs="Arial"/>
          <w:b/>
          <w:color w:val="000000"/>
          <w:sz w:val="24"/>
          <w:szCs w:val="24"/>
        </w:rPr>
        <w:t>REFERENTE AO PROCESSO Nº</w:t>
      </w:r>
      <w:r w:rsidR="00D037C2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2228</w:t>
      </w:r>
      <w:r w:rsidRPr="002404E3">
        <w:rPr>
          <w:rFonts w:ascii="Arial" w:hAnsi="Arial" w:cs="Arial"/>
          <w:b/>
          <w:color w:val="000000"/>
          <w:sz w:val="24"/>
          <w:szCs w:val="24"/>
        </w:rPr>
        <w:t>/20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, MODALIDADE 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CONVITE, Nº 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0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3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/</w:t>
      </w:r>
      <w:r w:rsidRPr="002404E3">
        <w:rPr>
          <w:rFonts w:ascii="Arial" w:hAnsi="Arial" w:cs="Arial"/>
          <w:b/>
          <w:color w:val="000000"/>
          <w:sz w:val="24"/>
          <w:szCs w:val="24"/>
        </w:rPr>
        <w:t>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7523B" w:rsidRPr="002404E3">
        <w:rPr>
          <w:rFonts w:ascii="Arial" w:hAnsi="Arial" w:cs="Arial"/>
          <w:sz w:val="24"/>
          <w:szCs w:val="24"/>
        </w:rPr>
        <w:t>tem por objeto</w:t>
      </w:r>
      <w:r w:rsidR="00A3089C" w:rsidRPr="002404E3">
        <w:rPr>
          <w:rFonts w:ascii="Arial" w:hAnsi="Arial" w:cs="Arial"/>
          <w:sz w:val="24"/>
          <w:szCs w:val="24"/>
        </w:rPr>
        <w:t xml:space="preserve"> </w:t>
      </w:r>
      <w:r w:rsidR="00A3089C" w:rsidRPr="002404E3">
        <w:rPr>
          <w:rFonts w:ascii="Arial" w:eastAsia="Arial Unicode MS" w:hAnsi="Arial" w:cs="Arial"/>
          <w:sz w:val="24"/>
          <w:szCs w:val="24"/>
        </w:rPr>
        <w:t>contratação de Empresa prestadora de serviços de horas máquina de RETROESCAVADEIRA, instituído pela L</w:t>
      </w:r>
      <w:r w:rsidR="00A3089C" w:rsidRPr="002404E3">
        <w:rPr>
          <w:rFonts w:ascii="Arial" w:hAnsi="Arial" w:cs="Arial"/>
          <w:bCs/>
          <w:sz w:val="24"/>
          <w:szCs w:val="24"/>
        </w:rPr>
        <w:t>ei Municipal nº 3.208/2017, de 08 de agosto de 2017, conforme especificações abaixo descritas:</w:t>
      </w:r>
      <w:r w:rsidR="00A3089C" w:rsidRPr="002404E3">
        <w:rPr>
          <w:rFonts w:ascii="Arial" w:hAnsi="Arial" w:cs="Arial"/>
          <w:sz w:val="24"/>
          <w:szCs w:val="24"/>
          <w:lang w:eastAsia="ar-SA"/>
        </w:rPr>
        <w:t xml:space="preserve"> Retro escavadeira traçada (4x4) com ano de fabricação não inferior a 2014, com operador habilitado, equipamento com potência mínima de 85 hp, para atender as demandas dos agricultores. </w:t>
      </w:r>
      <w:r w:rsidR="0047523B" w:rsidRPr="002404E3">
        <w:rPr>
          <w:rFonts w:ascii="Arial" w:hAnsi="Arial" w:cs="Arial"/>
          <w:sz w:val="24"/>
          <w:szCs w:val="24"/>
        </w:rPr>
        <w:t xml:space="preserve"> Ao</w:t>
      </w:r>
      <w:r w:rsidR="005D50A8" w:rsidRPr="002404E3">
        <w:rPr>
          <w:rFonts w:ascii="Arial" w:hAnsi="Arial" w:cs="Arial"/>
          <w:sz w:val="24"/>
          <w:szCs w:val="24"/>
        </w:rPr>
        <w:t xml:space="preserve"> </w:t>
      </w:r>
      <w:r w:rsidR="001F4CDA">
        <w:rPr>
          <w:rFonts w:ascii="Arial" w:hAnsi="Arial" w:cs="Arial"/>
          <w:sz w:val="24"/>
          <w:szCs w:val="24"/>
        </w:rPr>
        <w:t>primeiro</w:t>
      </w:r>
      <w:r w:rsidR="005D50A8" w:rsidRPr="002404E3">
        <w:rPr>
          <w:rFonts w:ascii="Arial" w:hAnsi="Arial" w:cs="Arial"/>
          <w:sz w:val="24"/>
          <w:szCs w:val="24"/>
        </w:rPr>
        <w:t xml:space="preserve"> </w:t>
      </w:r>
      <w:r w:rsidR="001F4CDA">
        <w:rPr>
          <w:rFonts w:ascii="Arial" w:hAnsi="Arial" w:cs="Arial"/>
          <w:sz w:val="24"/>
          <w:szCs w:val="24"/>
        </w:rPr>
        <w:t>d</w:t>
      </w:r>
      <w:r w:rsidR="00A3089C" w:rsidRPr="002404E3">
        <w:rPr>
          <w:rFonts w:ascii="Arial" w:hAnsi="Arial" w:cs="Arial"/>
          <w:sz w:val="24"/>
          <w:szCs w:val="24"/>
        </w:rPr>
        <w:t xml:space="preserve">ia do mês de </w:t>
      </w:r>
      <w:r w:rsidR="001F4CDA">
        <w:rPr>
          <w:rFonts w:ascii="Arial" w:hAnsi="Arial" w:cs="Arial"/>
          <w:sz w:val="24"/>
          <w:szCs w:val="24"/>
        </w:rPr>
        <w:t>dezembro</w:t>
      </w:r>
      <w:r w:rsidR="00A3089C" w:rsidRPr="002404E3">
        <w:rPr>
          <w:rFonts w:ascii="Arial" w:hAnsi="Arial" w:cs="Arial"/>
          <w:sz w:val="24"/>
          <w:szCs w:val="24"/>
        </w:rPr>
        <w:t xml:space="preserve"> de dois mil e dezessete (</w:t>
      </w:r>
      <w:r w:rsidR="001F4CDA">
        <w:rPr>
          <w:rFonts w:ascii="Arial" w:hAnsi="Arial" w:cs="Arial"/>
          <w:sz w:val="24"/>
          <w:szCs w:val="24"/>
        </w:rPr>
        <w:t>1º.12</w:t>
      </w:r>
      <w:r w:rsidR="00A3089C" w:rsidRPr="002404E3">
        <w:rPr>
          <w:rFonts w:ascii="Arial" w:hAnsi="Arial" w:cs="Arial"/>
          <w:sz w:val="24"/>
          <w:szCs w:val="24"/>
        </w:rPr>
        <w:t xml:space="preserve">.2017), às </w:t>
      </w:r>
      <w:r w:rsidR="00237CE1">
        <w:rPr>
          <w:rFonts w:ascii="Arial" w:hAnsi="Arial" w:cs="Arial"/>
          <w:sz w:val="24"/>
          <w:szCs w:val="24"/>
        </w:rPr>
        <w:t>quinze</w:t>
      </w:r>
      <w:r w:rsidR="00A3089C" w:rsidRPr="002404E3">
        <w:rPr>
          <w:rFonts w:ascii="Arial" w:hAnsi="Arial" w:cs="Arial"/>
          <w:sz w:val="24"/>
          <w:szCs w:val="24"/>
        </w:rPr>
        <w:t xml:space="preserve"> horas</w:t>
      </w:r>
      <w:r w:rsidR="001F4CDA">
        <w:rPr>
          <w:rFonts w:ascii="Arial" w:hAnsi="Arial" w:cs="Arial"/>
          <w:sz w:val="24"/>
          <w:szCs w:val="24"/>
        </w:rPr>
        <w:t xml:space="preserve"> e trinta minutos</w:t>
      </w:r>
      <w:r w:rsidR="00A3089C" w:rsidRPr="002404E3">
        <w:rPr>
          <w:rFonts w:ascii="Arial" w:hAnsi="Arial" w:cs="Arial"/>
          <w:sz w:val="24"/>
          <w:szCs w:val="24"/>
        </w:rPr>
        <w:t xml:space="preserve"> (</w:t>
      </w:r>
      <w:r w:rsidR="00237CE1">
        <w:rPr>
          <w:rFonts w:ascii="Arial" w:hAnsi="Arial" w:cs="Arial"/>
          <w:sz w:val="24"/>
          <w:szCs w:val="24"/>
        </w:rPr>
        <w:t>15</w:t>
      </w:r>
      <w:r w:rsidR="00A3089C" w:rsidRPr="002404E3">
        <w:rPr>
          <w:rFonts w:ascii="Arial" w:hAnsi="Arial" w:cs="Arial"/>
          <w:sz w:val="24"/>
          <w:szCs w:val="24"/>
        </w:rPr>
        <w:t>h</w:t>
      </w:r>
      <w:r w:rsidR="001F4CDA">
        <w:rPr>
          <w:rFonts w:ascii="Arial" w:hAnsi="Arial" w:cs="Arial"/>
          <w:sz w:val="24"/>
          <w:szCs w:val="24"/>
        </w:rPr>
        <w:t>3</w:t>
      </w:r>
      <w:r w:rsidR="00A3089C" w:rsidRPr="002404E3">
        <w:rPr>
          <w:rFonts w:ascii="Arial" w:hAnsi="Arial" w:cs="Arial"/>
          <w:sz w:val="24"/>
          <w:szCs w:val="24"/>
        </w:rPr>
        <w:t xml:space="preserve">0min), </w:t>
      </w:r>
      <w:r w:rsidR="0047523B" w:rsidRPr="002404E3">
        <w:rPr>
          <w:rFonts w:ascii="Arial" w:hAnsi="Arial" w:cs="Arial"/>
          <w:sz w:val="24"/>
          <w:szCs w:val="24"/>
        </w:rPr>
        <w:t xml:space="preserve">na </w:t>
      </w:r>
      <w:r w:rsidR="005D50A8" w:rsidRPr="002404E3">
        <w:rPr>
          <w:rFonts w:ascii="Arial" w:hAnsi="Arial" w:cs="Arial"/>
          <w:sz w:val="24"/>
          <w:szCs w:val="24"/>
        </w:rPr>
        <w:t>Sala do Setor de Compras da Prefeitura Municipal de Viadutos</w:t>
      </w:r>
      <w:r w:rsidR="0047523B" w:rsidRPr="002404E3">
        <w:rPr>
          <w:rFonts w:ascii="Arial" w:hAnsi="Arial" w:cs="Arial"/>
          <w:sz w:val="24"/>
          <w:szCs w:val="24"/>
        </w:rPr>
        <w:t xml:space="preserve">, 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reuniu-se a Comissão de Licitação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designada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 pela Portaria Municipal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número </w:t>
      </w:r>
      <w:r w:rsidR="004378E0" w:rsidRPr="002404E3">
        <w:rPr>
          <w:rFonts w:ascii="Arial" w:hAnsi="Arial" w:cs="Arial"/>
          <w:color w:val="000000"/>
          <w:sz w:val="24"/>
          <w:szCs w:val="24"/>
        </w:rPr>
        <w:t>v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inte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quatro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primeiro d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fevereiro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 xml:space="preserve">de dois mil e dezessete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(n</w:t>
      </w:r>
      <w:r w:rsidR="00E82A52" w:rsidRPr="002404E3">
        <w:rPr>
          <w:rFonts w:ascii="Arial" w:hAnsi="Arial" w:cs="Arial"/>
          <w:color w:val="000000"/>
          <w:sz w:val="24"/>
          <w:szCs w:val="24"/>
        </w:rPr>
        <w:t xml:space="preserve">º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24</w:t>
      </w:r>
      <w:r w:rsidRPr="002404E3">
        <w:rPr>
          <w:rFonts w:ascii="Arial" w:hAnsi="Arial" w:cs="Arial"/>
          <w:color w:val="000000"/>
          <w:sz w:val="24"/>
          <w:szCs w:val="24"/>
        </w:rPr>
        <w:t>/20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01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02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Pr="002404E3">
        <w:rPr>
          <w:rFonts w:ascii="Arial" w:hAnsi="Arial" w:cs="Arial"/>
          <w:color w:val="000000"/>
          <w:sz w:val="24"/>
          <w:szCs w:val="24"/>
        </w:rPr>
        <w:t>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)</w:t>
      </w:r>
      <w:r w:rsidRPr="002404E3">
        <w:rPr>
          <w:rFonts w:ascii="Arial" w:hAnsi="Arial" w:cs="Arial"/>
          <w:color w:val="000000"/>
          <w:sz w:val="24"/>
          <w:szCs w:val="24"/>
        </w:rPr>
        <w:t>, com a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presença dos seguintes membros: Paulo Sérgio Lazzarotto,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 xml:space="preserve">Fernanda </w:t>
      </w:r>
      <w:r w:rsidR="005D50A8" w:rsidRPr="002404E3">
        <w:rPr>
          <w:rFonts w:ascii="Arial" w:hAnsi="Arial" w:cs="Arial"/>
          <w:bCs/>
          <w:sz w:val="24"/>
          <w:szCs w:val="24"/>
        </w:rPr>
        <w:t>Taise Dolinski</w:t>
      </w:r>
      <w:r w:rsidR="00A3089C" w:rsidRPr="002404E3">
        <w:rPr>
          <w:rFonts w:ascii="Arial" w:hAnsi="Arial" w:cs="Arial"/>
          <w:bCs/>
          <w:sz w:val="24"/>
          <w:szCs w:val="24"/>
        </w:rPr>
        <w:t xml:space="preserve"> e</w:t>
      </w:r>
      <w:r w:rsidR="00A401E9" w:rsidRPr="002404E3">
        <w:rPr>
          <w:rFonts w:ascii="Arial" w:hAnsi="Arial" w:cs="Arial"/>
          <w:bCs/>
          <w:sz w:val="24"/>
          <w:szCs w:val="24"/>
        </w:rPr>
        <w:t xml:space="preserve"> </w:t>
      </w:r>
      <w:r w:rsidR="001F4CDA">
        <w:rPr>
          <w:rFonts w:ascii="Arial" w:hAnsi="Arial" w:cs="Arial"/>
          <w:bCs/>
          <w:sz w:val="24"/>
          <w:szCs w:val="24"/>
        </w:rPr>
        <w:t>Alan Asturian</w:t>
      </w:r>
      <w:r w:rsidR="009810E3" w:rsidRPr="002404E3">
        <w:rPr>
          <w:rFonts w:ascii="Arial" w:hAnsi="Arial" w:cs="Arial"/>
          <w:color w:val="000000"/>
          <w:sz w:val="24"/>
          <w:szCs w:val="24"/>
        </w:rPr>
        <w:t xml:space="preserve">, para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>deliberação acerca de procedimentos para a sequencia do processo licitatório supra citado</w:t>
      </w:r>
      <w:r w:rsidR="005649F8">
        <w:rPr>
          <w:rFonts w:ascii="Arial" w:hAnsi="Arial" w:cs="Arial"/>
          <w:color w:val="000000"/>
          <w:sz w:val="24"/>
          <w:szCs w:val="24"/>
        </w:rPr>
        <w:t>.</w:t>
      </w:r>
      <w:r w:rsidR="00525498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A 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>empresa</w:t>
      </w:r>
      <w:r w:rsidR="001F4CDA">
        <w:rPr>
          <w:rFonts w:ascii="Arial" w:hAnsi="Arial" w:cs="Arial"/>
          <w:color w:val="000000"/>
          <w:sz w:val="24"/>
          <w:szCs w:val="24"/>
        </w:rPr>
        <w:t xml:space="preserve"> </w:t>
      </w:r>
      <w:r w:rsidR="001F4CDA" w:rsidRPr="002404E3">
        <w:rPr>
          <w:rFonts w:ascii="Arial" w:hAnsi="Arial" w:cs="Arial"/>
          <w:color w:val="000000"/>
          <w:sz w:val="24"/>
          <w:szCs w:val="24"/>
        </w:rPr>
        <w:t>JONATHAN BERNARDO LAZZARIN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não apresentou nova proposta no prazo estipulado e </w:t>
      </w:r>
      <w:r w:rsidR="001F4CDA">
        <w:rPr>
          <w:rFonts w:ascii="Arial" w:hAnsi="Arial" w:cs="Arial"/>
          <w:color w:val="000000"/>
          <w:sz w:val="24"/>
          <w:szCs w:val="24"/>
        </w:rPr>
        <w:t>conforme</w:t>
      </w:r>
      <w:r w:rsidR="002404E3" w:rsidRPr="002404E3">
        <w:rPr>
          <w:rFonts w:ascii="Arial" w:hAnsi="Arial" w:cs="Arial"/>
          <w:color w:val="000000"/>
          <w:sz w:val="24"/>
          <w:szCs w:val="24"/>
        </w:rPr>
        <w:t xml:space="preserve"> disposto na Lei Complementar 123</w:t>
      </w:r>
      <w:r w:rsidR="001F4CDA">
        <w:rPr>
          <w:rFonts w:ascii="Arial" w:hAnsi="Arial" w:cs="Arial"/>
          <w:color w:val="000000"/>
          <w:sz w:val="24"/>
          <w:szCs w:val="24"/>
        </w:rPr>
        <w:t xml:space="preserve"> e previsto nas cláusulas editalícias. </w:t>
      </w:r>
      <w:r w:rsidR="00B9430E">
        <w:rPr>
          <w:rFonts w:ascii="Arial" w:hAnsi="Arial" w:cs="Arial"/>
          <w:color w:val="000000"/>
          <w:sz w:val="24"/>
          <w:szCs w:val="24"/>
        </w:rPr>
        <w:t xml:space="preserve">Assim, sendo, fica mantido o julgamento inicial com a seguinte classificação: </w:t>
      </w:r>
      <w:r w:rsidR="00B9430E" w:rsidRPr="002404E3">
        <w:rPr>
          <w:rFonts w:ascii="Arial" w:hAnsi="Arial" w:cs="Arial"/>
          <w:color w:val="000000"/>
          <w:sz w:val="24"/>
          <w:szCs w:val="24"/>
        </w:rPr>
        <w:t>proposta primeira classificada apresentada pela empresa CASA BONITA COMÉRCIO DE MÓVEIS E TRANSPORTE DE CARGAS LTDA - ME no valor de cento e vinte reais por hora (R$120,00/h); proposta segunda classificada apresentada pela empresa ABN PRESTADORA DE SERVIÇOS AGRÍCOLAS LTDA – EPP no valor de  cento e vinte e sete reais por hora (R$ 127,00/h)</w:t>
      </w:r>
      <w:r w:rsidR="00B9430E">
        <w:rPr>
          <w:rFonts w:ascii="Arial" w:hAnsi="Arial" w:cs="Arial"/>
          <w:color w:val="000000"/>
          <w:sz w:val="24"/>
          <w:szCs w:val="24"/>
        </w:rPr>
        <w:t xml:space="preserve"> </w:t>
      </w:r>
      <w:r w:rsidR="00B9430E" w:rsidRPr="002404E3">
        <w:rPr>
          <w:rFonts w:ascii="Arial" w:hAnsi="Arial" w:cs="Arial"/>
          <w:color w:val="000000"/>
          <w:sz w:val="24"/>
          <w:szCs w:val="24"/>
        </w:rPr>
        <w:t>e</w:t>
      </w:r>
      <w:r w:rsidR="00B9430E">
        <w:rPr>
          <w:rFonts w:ascii="Arial" w:hAnsi="Arial" w:cs="Arial"/>
          <w:color w:val="000000"/>
          <w:sz w:val="24"/>
          <w:szCs w:val="24"/>
        </w:rPr>
        <w:t xml:space="preserve"> </w:t>
      </w:r>
      <w:r w:rsidR="00B9430E" w:rsidRPr="002404E3">
        <w:rPr>
          <w:rFonts w:ascii="Arial" w:hAnsi="Arial" w:cs="Arial"/>
          <w:color w:val="000000"/>
          <w:sz w:val="24"/>
          <w:szCs w:val="24"/>
        </w:rPr>
        <w:t>proposta terceira classificada apresentada pela empresa JONATHAN BERNARDO LAZZARIN no valor de cento e trinta reais por hora (R$130,00/h)</w:t>
      </w:r>
      <w:r w:rsidR="00B9430E">
        <w:rPr>
          <w:rFonts w:ascii="Arial" w:hAnsi="Arial" w:cs="Arial"/>
          <w:color w:val="000000"/>
          <w:sz w:val="24"/>
          <w:szCs w:val="24"/>
        </w:rPr>
        <w:t xml:space="preserve">. Abrem-se os prazos recursais referentes a fase de julgamento das propostas, nos termos da Lei Federal nº 8.666/93, artigo 109. </w:t>
      </w:r>
      <w:r w:rsidR="005D50A8" w:rsidRPr="002404E3">
        <w:rPr>
          <w:rFonts w:ascii="Arial" w:hAnsi="Arial" w:cs="Arial"/>
          <w:sz w:val="24"/>
          <w:szCs w:val="24"/>
        </w:rPr>
        <w:t>As licitantes serão comunicadas da decisão da Comissão de Licitações</w:t>
      </w:r>
      <w:r w:rsidR="00A65089">
        <w:rPr>
          <w:rFonts w:ascii="Arial" w:hAnsi="Arial" w:cs="Arial"/>
          <w:sz w:val="24"/>
          <w:szCs w:val="24"/>
        </w:rPr>
        <w:t xml:space="preserve">. </w:t>
      </w:r>
      <w:r w:rsidR="0014627E" w:rsidRPr="002404E3">
        <w:rPr>
          <w:rFonts w:ascii="Arial" w:hAnsi="Arial" w:cs="Arial"/>
          <w:color w:val="000000"/>
          <w:sz w:val="24"/>
          <w:szCs w:val="24"/>
        </w:rPr>
        <w:t>N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>ada mais havendo a tratar encerrou-se a reunião e a presente Ata</w:t>
      </w:r>
      <w:r w:rsidR="00D33B18" w:rsidRPr="002404E3">
        <w:rPr>
          <w:rFonts w:ascii="Arial" w:hAnsi="Arial" w:cs="Arial"/>
          <w:color w:val="000000"/>
          <w:sz w:val="24"/>
          <w:szCs w:val="24"/>
        </w:rPr>
        <w:t>,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 xml:space="preserve"> que segue assinada pelos presentes.</w:t>
      </w:r>
      <w:r w:rsidR="00512932" w:rsidRPr="002404E3">
        <w:rPr>
          <w:rFonts w:ascii="Arial" w:hAnsi="Arial" w:cs="Arial"/>
          <w:sz w:val="24"/>
          <w:szCs w:val="24"/>
        </w:rPr>
        <w:t xml:space="preserve"> </w:t>
      </w:r>
    </w:p>
    <w:p w:rsidR="004E5F36" w:rsidRPr="002404E3" w:rsidRDefault="004E5F36" w:rsidP="0047523B">
      <w:pPr>
        <w:tabs>
          <w:tab w:val="left" w:pos="60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E5F36" w:rsidRPr="002404E3" w:rsidSect="00C571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22" w:rsidRDefault="00316822">
      <w:r>
        <w:separator/>
      </w:r>
    </w:p>
  </w:endnote>
  <w:endnote w:type="continuationSeparator" w:id="1">
    <w:p w:rsidR="00316822" w:rsidRDefault="0031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A50A3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5649F8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22" w:rsidRDefault="00316822">
      <w:r>
        <w:separator/>
      </w:r>
    </w:p>
  </w:footnote>
  <w:footnote w:type="continuationSeparator" w:id="1">
    <w:p w:rsidR="00316822" w:rsidRDefault="00316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45764"/>
    <w:rsid w:val="00046819"/>
    <w:rsid w:val="000606A2"/>
    <w:rsid w:val="00094486"/>
    <w:rsid w:val="000D3999"/>
    <w:rsid w:val="000E6B97"/>
    <w:rsid w:val="001005BD"/>
    <w:rsid w:val="00101510"/>
    <w:rsid w:val="00114BF2"/>
    <w:rsid w:val="0014627E"/>
    <w:rsid w:val="00157634"/>
    <w:rsid w:val="00160406"/>
    <w:rsid w:val="001930B3"/>
    <w:rsid w:val="001B0856"/>
    <w:rsid w:val="001D21CE"/>
    <w:rsid w:val="001D2E63"/>
    <w:rsid w:val="001E0CA3"/>
    <w:rsid w:val="001F4CDA"/>
    <w:rsid w:val="00225192"/>
    <w:rsid w:val="00237CE1"/>
    <w:rsid w:val="002404E3"/>
    <w:rsid w:val="00260AF7"/>
    <w:rsid w:val="00287D92"/>
    <w:rsid w:val="00297143"/>
    <w:rsid w:val="002A029C"/>
    <w:rsid w:val="002B1855"/>
    <w:rsid w:val="002B2442"/>
    <w:rsid w:val="002B4B98"/>
    <w:rsid w:val="002D69C3"/>
    <w:rsid w:val="00316822"/>
    <w:rsid w:val="00316EB4"/>
    <w:rsid w:val="003238A2"/>
    <w:rsid w:val="00344AF1"/>
    <w:rsid w:val="0036072A"/>
    <w:rsid w:val="003679EF"/>
    <w:rsid w:val="00387C9D"/>
    <w:rsid w:val="00390EE1"/>
    <w:rsid w:val="003A6AE5"/>
    <w:rsid w:val="003B0EBD"/>
    <w:rsid w:val="003B7EC2"/>
    <w:rsid w:val="003D378A"/>
    <w:rsid w:val="003D50C3"/>
    <w:rsid w:val="003D6C79"/>
    <w:rsid w:val="003E396B"/>
    <w:rsid w:val="003E518A"/>
    <w:rsid w:val="004031EB"/>
    <w:rsid w:val="0041235E"/>
    <w:rsid w:val="004378E0"/>
    <w:rsid w:val="0044609C"/>
    <w:rsid w:val="004517F8"/>
    <w:rsid w:val="00467527"/>
    <w:rsid w:val="0047523B"/>
    <w:rsid w:val="00482A54"/>
    <w:rsid w:val="004E1750"/>
    <w:rsid w:val="004E5F36"/>
    <w:rsid w:val="004F616B"/>
    <w:rsid w:val="00512932"/>
    <w:rsid w:val="00525498"/>
    <w:rsid w:val="005649F8"/>
    <w:rsid w:val="00565195"/>
    <w:rsid w:val="00566EA7"/>
    <w:rsid w:val="005819C3"/>
    <w:rsid w:val="00597BAE"/>
    <w:rsid w:val="005A11E4"/>
    <w:rsid w:val="005A39D6"/>
    <w:rsid w:val="005D298F"/>
    <w:rsid w:val="005D50A8"/>
    <w:rsid w:val="005F5D12"/>
    <w:rsid w:val="00610E9B"/>
    <w:rsid w:val="006221B6"/>
    <w:rsid w:val="00622964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2385E"/>
    <w:rsid w:val="007337DE"/>
    <w:rsid w:val="00777C75"/>
    <w:rsid w:val="007C3EDE"/>
    <w:rsid w:val="007D0D66"/>
    <w:rsid w:val="007E381D"/>
    <w:rsid w:val="007E7F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10BEE"/>
    <w:rsid w:val="00A1350F"/>
    <w:rsid w:val="00A15896"/>
    <w:rsid w:val="00A2190D"/>
    <w:rsid w:val="00A21D44"/>
    <w:rsid w:val="00A27672"/>
    <w:rsid w:val="00A3089C"/>
    <w:rsid w:val="00A31B16"/>
    <w:rsid w:val="00A401E9"/>
    <w:rsid w:val="00A50A3C"/>
    <w:rsid w:val="00A64D1A"/>
    <w:rsid w:val="00A65089"/>
    <w:rsid w:val="00A70647"/>
    <w:rsid w:val="00AA675B"/>
    <w:rsid w:val="00B021B7"/>
    <w:rsid w:val="00B10D6D"/>
    <w:rsid w:val="00B30AF8"/>
    <w:rsid w:val="00B33864"/>
    <w:rsid w:val="00B371C6"/>
    <w:rsid w:val="00B75E0F"/>
    <w:rsid w:val="00B806DB"/>
    <w:rsid w:val="00B9430E"/>
    <w:rsid w:val="00BB043A"/>
    <w:rsid w:val="00BD5667"/>
    <w:rsid w:val="00BE1E53"/>
    <w:rsid w:val="00BE2B19"/>
    <w:rsid w:val="00BF3240"/>
    <w:rsid w:val="00C04EDE"/>
    <w:rsid w:val="00C157EA"/>
    <w:rsid w:val="00C33715"/>
    <w:rsid w:val="00C44646"/>
    <w:rsid w:val="00C571E9"/>
    <w:rsid w:val="00C66834"/>
    <w:rsid w:val="00C939AD"/>
    <w:rsid w:val="00CB0273"/>
    <w:rsid w:val="00CD6E84"/>
    <w:rsid w:val="00CF2675"/>
    <w:rsid w:val="00D00F6E"/>
    <w:rsid w:val="00D026A3"/>
    <w:rsid w:val="00D037C2"/>
    <w:rsid w:val="00D0602F"/>
    <w:rsid w:val="00D07A47"/>
    <w:rsid w:val="00D26B74"/>
    <w:rsid w:val="00D278C9"/>
    <w:rsid w:val="00D33B18"/>
    <w:rsid w:val="00D5476E"/>
    <w:rsid w:val="00D62A51"/>
    <w:rsid w:val="00D642A2"/>
    <w:rsid w:val="00D67D9B"/>
    <w:rsid w:val="00DA49CB"/>
    <w:rsid w:val="00DA7828"/>
    <w:rsid w:val="00DD1B35"/>
    <w:rsid w:val="00DD54E5"/>
    <w:rsid w:val="00DE5022"/>
    <w:rsid w:val="00E45770"/>
    <w:rsid w:val="00E81A19"/>
    <w:rsid w:val="00E82A52"/>
    <w:rsid w:val="00ED1A62"/>
    <w:rsid w:val="00EE0342"/>
    <w:rsid w:val="00EF48BC"/>
    <w:rsid w:val="00F35E95"/>
    <w:rsid w:val="00F40C7F"/>
    <w:rsid w:val="00F86B15"/>
    <w:rsid w:val="00FA2FC3"/>
    <w:rsid w:val="00FB43C9"/>
    <w:rsid w:val="00FB4EDC"/>
    <w:rsid w:val="00FB7D51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4DA-F7A9-408A-845B-DB516E8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4</cp:revision>
  <cp:lastPrinted>2017-12-01T17:49:00Z</cp:lastPrinted>
  <dcterms:created xsi:type="dcterms:W3CDTF">2017-12-01T17:44:00Z</dcterms:created>
  <dcterms:modified xsi:type="dcterms:W3CDTF">2017-12-01T17:50:00Z</dcterms:modified>
</cp:coreProperties>
</file>