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F251E0" w:rsidRDefault="00245486" w:rsidP="00F251E0">
      <w:pPr>
        <w:keepNext/>
        <w:tabs>
          <w:tab w:val="left" w:pos="2835"/>
        </w:tabs>
        <w:spacing w:before="120"/>
        <w:ind w:right="57"/>
        <w:jc w:val="center"/>
        <w:outlineLvl w:val="6"/>
        <w:rPr>
          <w:rFonts w:eastAsia="Arial Unicode MS"/>
          <w:b/>
          <w:spacing w:val="14"/>
          <w:sz w:val="24"/>
          <w:szCs w:val="24"/>
          <w:lang w:eastAsia="pt-BR"/>
        </w:rPr>
      </w:pPr>
      <w:r w:rsidRPr="00F251E0">
        <w:rPr>
          <w:rFonts w:eastAsia="Arial Unicode MS"/>
          <w:b/>
          <w:spacing w:val="14"/>
          <w:sz w:val="24"/>
          <w:szCs w:val="24"/>
          <w:lang w:eastAsia="pt-BR"/>
        </w:rPr>
        <w:t>EDITAL DE LICITAÇÃO</w:t>
      </w:r>
    </w:p>
    <w:p w:rsidR="00245486" w:rsidRPr="00F251E0" w:rsidRDefault="00245486" w:rsidP="00F251E0">
      <w:pPr>
        <w:keepNext/>
        <w:tabs>
          <w:tab w:val="left" w:pos="2835"/>
        </w:tabs>
        <w:spacing w:before="120"/>
        <w:ind w:right="57"/>
        <w:jc w:val="center"/>
        <w:outlineLvl w:val="6"/>
        <w:rPr>
          <w:rFonts w:eastAsia="Arial Unicode MS"/>
          <w:b/>
          <w:spacing w:val="14"/>
          <w:sz w:val="24"/>
          <w:szCs w:val="24"/>
          <w:lang w:eastAsia="pt-BR"/>
        </w:rPr>
      </w:pPr>
      <w:r w:rsidRPr="00F251E0">
        <w:rPr>
          <w:rFonts w:eastAsia="Arial Unicode MS"/>
          <w:b/>
          <w:spacing w:val="14"/>
          <w:sz w:val="24"/>
          <w:szCs w:val="24"/>
          <w:lang w:eastAsia="pt-BR"/>
        </w:rPr>
        <w:t xml:space="preserve">PROCESSO Nº </w:t>
      </w:r>
      <w:r w:rsidR="003937B4">
        <w:rPr>
          <w:rFonts w:eastAsia="Arial Unicode MS"/>
          <w:b/>
          <w:spacing w:val="14"/>
          <w:sz w:val="24"/>
          <w:szCs w:val="24"/>
          <w:lang w:eastAsia="pt-BR"/>
        </w:rPr>
        <w:t>369</w:t>
      </w:r>
      <w:r w:rsidRPr="00F251E0">
        <w:rPr>
          <w:rFonts w:eastAsia="Arial Unicode MS"/>
          <w:b/>
          <w:spacing w:val="14"/>
          <w:sz w:val="24"/>
          <w:szCs w:val="24"/>
          <w:lang w:eastAsia="pt-BR"/>
        </w:rPr>
        <w:t>/20</w:t>
      </w:r>
      <w:r w:rsidR="0066428B" w:rsidRPr="00F251E0">
        <w:rPr>
          <w:rFonts w:eastAsia="Arial Unicode MS"/>
          <w:b/>
          <w:spacing w:val="14"/>
          <w:sz w:val="24"/>
          <w:szCs w:val="24"/>
          <w:lang w:eastAsia="pt-BR"/>
        </w:rPr>
        <w:t>1</w:t>
      </w:r>
      <w:r w:rsidR="0032737F">
        <w:rPr>
          <w:rFonts w:eastAsia="Arial Unicode MS"/>
          <w:b/>
          <w:spacing w:val="14"/>
          <w:sz w:val="24"/>
          <w:szCs w:val="24"/>
          <w:lang w:eastAsia="pt-BR"/>
        </w:rPr>
        <w:t>4</w:t>
      </w:r>
    </w:p>
    <w:p w:rsidR="00245486" w:rsidRPr="00F251E0" w:rsidRDefault="00245486" w:rsidP="00F251E0">
      <w:pPr>
        <w:keepNext/>
        <w:tabs>
          <w:tab w:val="left" w:pos="2835"/>
        </w:tabs>
        <w:spacing w:before="120"/>
        <w:ind w:right="57"/>
        <w:jc w:val="center"/>
        <w:outlineLvl w:val="6"/>
        <w:rPr>
          <w:rFonts w:eastAsia="Arial Unicode MS"/>
          <w:b/>
          <w:spacing w:val="14"/>
          <w:sz w:val="24"/>
          <w:szCs w:val="24"/>
          <w:lang w:eastAsia="pt-BR"/>
        </w:rPr>
      </w:pPr>
      <w:r w:rsidRPr="00F251E0">
        <w:rPr>
          <w:rFonts w:eastAsia="Arial Unicode MS"/>
          <w:b/>
          <w:spacing w:val="14"/>
          <w:sz w:val="24"/>
          <w:szCs w:val="24"/>
          <w:lang w:eastAsia="pt-BR"/>
        </w:rPr>
        <w:t>PREGÃO PRESENCIAL Nº</w:t>
      </w:r>
      <w:r w:rsidR="0066428B" w:rsidRPr="00F251E0">
        <w:rPr>
          <w:rFonts w:eastAsia="Arial Unicode MS"/>
          <w:b/>
          <w:spacing w:val="14"/>
          <w:sz w:val="24"/>
          <w:szCs w:val="24"/>
          <w:lang w:eastAsia="pt-BR"/>
        </w:rPr>
        <w:t xml:space="preserve"> </w:t>
      </w:r>
      <w:r w:rsidR="003937B4">
        <w:rPr>
          <w:rFonts w:eastAsia="Arial Unicode MS"/>
          <w:b/>
          <w:spacing w:val="14"/>
          <w:sz w:val="24"/>
          <w:szCs w:val="24"/>
          <w:lang w:eastAsia="pt-BR"/>
        </w:rPr>
        <w:t>07</w:t>
      </w:r>
      <w:r w:rsidRPr="00F251E0">
        <w:rPr>
          <w:rFonts w:eastAsia="Arial Unicode MS"/>
          <w:b/>
          <w:spacing w:val="14"/>
          <w:sz w:val="24"/>
          <w:szCs w:val="24"/>
          <w:lang w:eastAsia="pt-BR"/>
        </w:rPr>
        <w:t>/20</w:t>
      </w:r>
      <w:r w:rsidR="0066428B" w:rsidRPr="00F251E0">
        <w:rPr>
          <w:rFonts w:eastAsia="Arial Unicode MS"/>
          <w:b/>
          <w:spacing w:val="14"/>
          <w:sz w:val="24"/>
          <w:szCs w:val="24"/>
          <w:lang w:eastAsia="pt-BR"/>
        </w:rPr>
        <w:t>1</w:t>
      </w:r>
      <w:r w:rsidR="0032737F">
        <w:rPr>
          <w:rFonts w:eastAsia="Arial Unicode MS"/>
          <w:b/>
          <w:spacing w:val="14"/>
          <w:sz w:val="24"/>
          <w:szCs w:val="24"/>
          <w:lang w:eastAsia="pt-BR"/>
        </w:rPr>
        <w:t>4</w:t>
      </w:r>
    </w:p>
    <w:p w:rsidR="00A12431" w:rsidRPr="00F251E0" w:rsidRDefault="00A12431" w:rsidP="00F251E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F251E0" w:rsidRDefault="00245486" w:rsidP="00F251E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F251E0">
        <w:rPr>
          <w:rFonts w:eastAsia="Arial Unicode MS"/>
          <w:b/>
          <w:spacing w:val="14"/>
          <w:sz w:val="24"/>
          <w:szCs w:val="24"/>
        </w:rPr>
        <w:t>Tipo de julgamento</w:t>
      </w:r>
      <w:r w:rsidR="00E163AA" w:rsidRPr="00F251E0">
        <w:rPr>
          <w:rFonts w:eastAsia="Arial Unicode MS"/>
          <w:b/>
          <w:spacing w:val="14"/>
          <w:sz w:val="24"/>
          <w:szCs w:val="24"/>
        </w:rPr>
        <w:t>:</w:t>
      </w:r>
      <w:r w:rsidR="00CA6C93" w:rsidRPr="00F251E0">
        <w:rPr>
          <w:rFonts w:eastAsia="Arial Unicode MS"/>
          <w:spacing w:val="14"/>
          <w:sz w:val="24"/>
          <w:szCs w:val="24"/>
        </w:rPr>
        <w:t xml:space="preserve"> Menor Preço</w:t>
      </w:r>
      <w:r w:rsidR="009010B6" w:rsidRPr="00F251E0">
        <w:rPr>
          <w:rFonts w:eastAsia="Arial Unicode MS"/>
          <w:spacing w:val="14"/>
          <w:sz w:val="24"/>
          <w:szCs w:val="24"/>
        </w:rPr>
        <w:t xml:space="preserve"> </w:t>
      </w:r>
      <w:r w:rsidR="00D63B7E" w:rsidRPr="00F251E0">
        <w:rPr>
          <w:rFonts w:eastAsia="Arial Unicode MS"/>
          <w:spacing w:val="14"/>
          <w:sz w:val="24"/>
          <w:szCs w:val="24"/>
        </w:rPr>
        <w:t>Global</w:t>
      </w:r>
    </w:p>
    <w:p w:rsidR="00245486" w:rsidRPr="00F251E0" w:rsidRDefault="00E163AA" w:rsidP="00F251E0">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F251E0">
        <w:rPr>
          <w:rFonts w:eastAsia="Arial Unicode MS"/>
          <w:spacing w:val="14"/>
          <w:sz w:val="24"/>
          <w:szCs w:val="24"/>
        </w:rPr>
        <w:t xml:space="preserve">Edital de pregão para contratação </w:t>
      </w:r>
      <w:r w:rsidR="00E73D21" w:rsidRPr="00F251E0">
        <w:rPr>
          <w:rFonts w:eastAsia="Arial Unicode MS"/>
          <w:spacing w:val="14"/>
          <w:sz w:val="24"/>
          <w:szCs w:val="24"/>
        </w:rPr>
        <w:t>de empresa para</w:t>
      </w:r>
      <w:r w:rsidR="009010B6" w:rsidRPr="00F251E0">
        <w:rPr>
          <w:rFonts w:eastAsia="Arial Unicode MS"/>
          <w:spacing w:val="14"/>
          <w:sz w:val="24"/>
          <w:szCs w:val="24"/>
        </w:rPr>
        <w:t xml:space="preserve"> prestação de serviços </w:t>
      </w:r>
      <w:r w:rsidR="00D8180D" w:rsidRPr="00F251E0">
        <w:rPr>
          <w:rFonts w:eastAsia="Arial Unicode MS"/>
          <w:spacing w:val="14"/>
          <w:sz w:val="24"/>
          <w:szCs w:val="24"/>
        </w:rPr>
        <w:t>de telefonia móvel (Serviço Móvel Celular – SMC ou Serviço Móvel Pessoal – SMP)</w:t>
      </w:r>
      <w:r w:rsidR="004D0E95" w:rsidRPr="00F251E0">
        <w:rPr>
          <w:rFonts w:eastAsia="Arial Unicode MS"/>
          <w:spacing w:val="14"/>
          <w:sz w:val="24"/>
          <w:szCs w:val="24"/>
        </w:rPr>
        <w:t>, sistema digital pós-pago</w:t>
      </w:r>
      <w:r w:rsidRPr="00F251E0">
        <w:rPr>
          <w:rFonts w:eastAsia="Arial Unicode MS"/>
          <w:spacing w:val="14"/>
          <w:sz w:val="24"/>
          <w:szCs w:val="24"/>
        </w:rPr>
        <w:t>.</w:t>
      </w:r>
    </w:p>
    <w:p w:rsidR="00245486" w:rsidRPr="00F251E0" w:rsidRDefault="00245486" w:rsidP="00F251E0">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F251E0" w:rsidRDefault="00245486" w:rsidP="00F251E0">
      <w:pPr>
        <w:overflowPunct w:val="0"/>
        <w:autoSpaceDE w:val="0"/>
        <w:autoSpaceDN w:val="0"/>
        <w:adjustRightInd w:val="0"/>
        <w:spacing w:before="120"/>
        <w:ind w:firstLine="567"/>
        <w:jc w:val="both"/>
        <w:textAlignment w:val="baseline"/>
        <w:rPr>
          <w:rFonts w:eastAsia="Arial Unicode MS"/>
          <w:b/>
          <w:sz w:val="24"/>
          <w:szCs w:val="24"/>
        </w:rPr>
      </w:pPr>
      <w:r w:rsidRPr="00F251E0">
        <w:rPr>
          <w:rFonts w:eastAsia="Arial Unicode MS"/>
          <w:b/>
          <w:sz w:val="24"/>
          <w:szCs w:val="24"/>
        </w:rPr>
        <w:t>O PREFEITO MUNICIPAL DE VIADUTOS</w:t>
      </w:r>
      <w:r w:rsidRPr="00F251E0">
        <w:rPr>
          <w:rFonts w:eastAsia="Arial Unicode MS"/>
          <w:bCs/>
          <w:sz w:val="24"/>
          <w:szCs w:val="24"/>
        </w:rPr>
        <w:t>, no uso</w:t>
      </w:r>
      <w:r w:rsidRPr="00F251E0">
        <w:rPr>
          <w:rFonts w:eastAsia="Arial Unicode MS"/>
          <w:sz w:val="24"/>
          <w:szCs w:val="24"/>
        </w:rPr>
        <w:t xml:space="preserve"> de suas atribuições, torna público, para conhecimento dos interessados, </w:t>
      </w:r>
      <w:r w:rsidRPr="00F251E0">
        <w:rPr>
          <w:rFonts w:eastAsia="Arial Unicode MS"/>
          <w:b/>
          <w:sz w:val="24"/>
          <w:szCs w:val="24"/>
        </w:rPr>
        <w:t xml:space="preserve">que às </w:t>
      </w:r>
      <w:r w:rsidR="00A348AB" w:rsidRPr="00F251E0">
        <w:rPr>
          <w:rFonts w:eastAsia="Arial Unicode MS"/>
          <w:b/>
          <w:color w:val="000000" w:themeColor="text1"/>
          <w:sz w:val="24"/>
          <w:szCs w:val="24"/>
        </w:rPr>
        <w:t>09</w:t>
      </w:r>
      <w:r w:rsidRPr="00F251E0">
        <w:rPr>
          <w:rFonts w:eastAsia="Arial Unicode MS"/>
          <w:b/>
          <w:color w:val="000000" w:themeColor="text1"/>
          <w:sz w:val="24"/>
          <w:szCs w:val="24"/>
        </w:rPr>
        <w:t>:</w:t>
      </w:r>
      <w:r w:rsidR="004D578D" w:rsidRPr="00F251E0">
        <w:rPr>
          <w:rFonts w:eastAsia="Arial Unicode MS"/>
          <w:b/>
          <w:color w:val="000000" w:themeColor="text1"/>
          <w:sz w:val="24"/>
          <w:szCs w:val="24"/>
        </w:rPr>
        <w:t>0</w:t>
      </w:r>
      <w:r w:rsidRPr="00F251E0">
        <w:rPr>
          <w:rFonts w:eastAsia="Arial Unicode MS"/>
          <w:b/>
          <w:color w:val="000000" w:themeColor="text1"/>
          <w:sz w:val="24"/>
          <w:szCs w:val="24"/>
        </w:rPr>
        <w:t>0</w:t>
      </w:r>
      <w:r w:rsidR="0066428B" w:rsidRPr="00F251E0">
        <w:rPr>
          <w:rFonts w:eastAsia="Arial Unicode MS"/>
          <w:b/>
          <w:color w:val="000000" w:themeColor="text1"/>
          <w:sz w:val="24"/>
          <w:szCs w:val="24"/>
        </w:rPr>
        <w:t xml:space="preserve"> hs</w:t>
      </w:r>
      <w:r w:rsidR="00E163AA" w:rsidRPr="00F251E0">
        <w:rPr>
          <w:rFonts w:eastAsia="Arial Unicode MS"/>
          <w:b/>
          <w:color w:val="000000" w:themeColor="text1"/>
          <w:sz w:val="24"/>
          <w:szCs w:val="24"/>
        </w:rPr>
        <w:t xml:space="preserve"> do</w:t>
      </w:r>
      <w:r w:rsidR="0026421A" w:rsidRPr="00F251E0">
        <w:rPr>
          <w:rFonts w:eastAsia="Arial Unicode MS"/>
          <w:b/>
          <w:color w:val="000000" w:themeColor="text1"/>
          <w:sz w:val="24"/>
          <w:szCs w:val="24"/>
        </w:rPr>
        <w:t xml:space="preserve"> </w:t>
      </w:r>
      <w:r w:rsidRPr="00F251E0">
        <w:rPr>
          <w:rFonts w:eastAsia="Arial Unicode MS"/>
          <w:b/>
          <w:color w:val="000000" w:themeColor="text1"/>
          <w:sz w:val="24"/>
          <w:szCs w:val="24"/>
        </w:rPr>
        <w:t>dia</w:t>
      </w:r>
      <w:r w:rsidR="00E163AA" w:rsidRPr="00F251E0">
        <w:rPr>
          <w:rFonts w:eastAsia="Arial Unicode MS"/>
          <w:b/>
          <w:color w:val="000000" w:themeColor="text1"/>
          <w:sz w:val="24"/>
          <w:szCs w:val="24"/>
        </w:rPr>
        <w:t xml:space="preserve"> </w:t>
      </w:r>
      <w:r w:rsidR="003937B4">
        <w:rPr>
          <w:rFonts w:eastAsia="Arial Unicode MS"/>
          <w:b/>
          <w:color w:val="000000" w:themeColor="text1"/>
          <w:sz w:val="24"/>
          <w:szCs w:val="24"/>
        </w:rPr>
        <w:t>20</w:t>
      </w:r>
      <w:r w:rsidR="0066428B" w:rsidRPr="00F251E0">
        <w:rPr>
          <w:rFonts w:eastAsia="Arial Unicode MS"/>
          <w:b/>
          <w:color w:val="000000" w:themeColor="text1"/>
          <w:sz w:val="24"/>
          <w:szCs w:val="24"/>
        </w:rPr>
        <w:t xml:space="preserve"> </w:t>
      </w:r>
      <w:r w:rsidRPr="00F251E0">
        <w:rPr>
          <w:rFonts w:eastAsia="Arial Unicode MS"/>
          <w:b/>
          <w:color w:val="000000" w:themeColor="text1"/>
          <w:sz w:val="24"/>
          <w:szCs w:val="24"/>
        </w:rPr>
        <w:t>de</w:t>
      </w:r>
      <w:r w:rsidR="003937B4">
        <w:rPr>
          <w:rFonts w:eastAsia="Arial Unicode MS"/>
          <w:b/>
          <w:color w:val="000000" w:themeColor="text1"/>
          <w:sz w:val="24"/>
          <w:szCs w:val="24"/>
        </w:rPr>
        <w:t xml:space="preserve"> março</w:t>
      </w:r>
      <w:r w:rsidR="00A348AB" w:rsidRPr="00F251E0">
        <w:rPr>
          <w:rFonts w:eastAsia="Arial Unicode MS"/>
          <w:b/>
          <w:color w:val="000000" w:themeColor="text1"/>
          <w:sz w:val="24"/>
          <w:szCs w:val="24"/>
        </w:rPr>
        <w:t xml:space="preserve"> de</w:t>
      </w:r>
      <w:r w:rsidRPr="00F251E0">
        <w:rPr>
          <w:rFonts w:eastAsia="Arial Unicode MS"/>
          <w:b/>
          <w:color w:val="000000" w:themeColor="text1"/>
          <w:sz w:val="24"/>
          <w:szCs w:val="24"/>
        </w:rPr>
        <w:t xml:space="preserve"> 20</w:t>
      </w:r>
      <w:r w:rsidR="0066428B" w:rsidRPr="00F251E0">
        <w:rPr>
          <w:rFonts w:eastAsia="Arial Unicode MS"/>
          <w:b/>
          <w:color w:val="000000" w:themeColor="text1"/>
          <w:sz w:val="24"/>
          <w:szCs w:val="24"/>
        </w:rPr>
        <w:t>1</w:t>
      </w:r>
      <w:r w:rsidR="0032737F">
        <w:rPr>
          <w:rFonts w:eastAsia="Arial Unicode MS"/>
          <w:b/>
          <w:color w:val="000000" w:themeColor="text1"/>
          <w:sz w:val="24"/>
          <w:szCs w:val="24"/>
        </w:rPr>
        <w:t>4</w:t>
      </w:r>
      <w:r w:rsidRPr="00F251E0">
        <w:rPr>
          <w:rFonts w:eastAsia="Arial Unicode MS"/>
          <w:sz w:val="24"/>
          <w:szCs w:val="24"/>
        </w:rPr>
        <w:t>, n</w:t>
      </w:r>
      <w:r w:rsidR="0066428B" w:rsidRPr="00F251E0">
        <w:rPr>
          <w:rFonts w:eastAsia="Arial Unicode MS"/>
          <w:sz w:val="24"/>
          <w:szCs w:val="24"/>
        </w:rPr>
        <w:t>a sala d</w:t>
      </w:r>
      <w:r w:rsidRPr="00F251E0">
        <w:rPr>
          <w:rFonts w:eastAsia="Arial Unicode MS"/>
          <w:sz w:val="24"/>
          <w:szCs w:val="24"/>
        </w:rPr>
        <w:t>o Setor de Compras da Prefeitura Municipal de Viadutos, sit</w:t>
      </w:r>
      <w:r w:rsidR="0066428B" w:rsidRPr="00F251E0">
        <w:rPr>
          <w:rFonts w:eastAsia="Arial Unicode MS"/>
          <w:sz w:val="24"/>
          <w:szCs w:val="24"/>
        </w:rPr>
        <w:t>o</w:t>
      </w:r>
      <w:r w:rsidRPr="00F251E0">
        <w:rPr>
          <w:rFonts w:eastAsia="Arial Unicode MS"/>
          <w:sz w:val="24"/>
          <w:szCs w:val="24"/>
        </w:rPr>
        <w:t xml:space="preserve"> à Rua Anastácio Ribeiro, 84, se reunirão o pregoeiro e a equipe de apoio, com a finalidade de receber propostas e documentos de habilitação, objetivando </w:t>
      </w:r>
      <w:r w:rsidR="00CE1F3B" w:rsidRPr="00F251E0">
        <w:rPr>
          <w:rFonts w:eastAsia="Arial Unicode MS"/>
          <w:sz w:val="24"/>
          <w:szCs w:val="24"/>
        </w:rPr>
        <w:t>a contratação de</w:t>
      </w:r>
      <w:r w:rsidR="00ED3791" w:rsidRPr="00F251E0">
        <w:rPr>
          <w:rFonts w:eastAsia="Arial Unicode MS"/>
          <w:sz w:val="24"/>
          <w:szCs w:val="24"/>
        </w:rPr>
        <w:t xml:space="preserve"> </w:t>
      </w:r>
      <w:r w:rsidR="00CE1F3B" w:rsidRPr="00F251E0">
        <w:rPr>
          <w:rFonts w:eastAsia="Arial Unicode MS"/>
          <w:spacing w:val="14"/>
          <w:sz w:val="24"/>
          <w:szCs w:val="24"/>
        </w:rPr>
        <w:t xml:space="preserve">empresa </w:t>
      </w:r>
      <w:r w:rsidR="00E73D21" w:rsidRPr="00F251E0">
        <w:rPr>
          <w:rFonts w:eastAsia="Arial Unicode MS"/>
          <w:spacing w:val="14"/>
          <w:sz w:val="24"/>
          <w:szCs w:val="24"/>
        </w:rPr>
        <w:t>par</w:t>
      </w:r>
      <w:r w:rsidR="00CE1F3B" w:rsidRPr="00F251E0">
        <w:rPr>
          <w:rFonts w:eastAsia="Arial Unicode MS"/>
          <w:spacing w:val="14"/>
          <w:sz w:val="24"/>
          <w:szCs w:val="24"/>
        </w:rPr>
        <w:t>a prestação de serviços</w:t>
      </w:r>
      <w:r w:rsidR="00E73D21" w:rsidRPr="00F251E0">
        <w:rPr>
          <w:rFonts w:eastAsia="Arial Unicode MS"/>
          <w:spacing w:val="14"/>
          <w:sz w:val="24"/>
          <w:szCs w:val="24"/>
        </w:rPr>
        <w:t xml:space="preserve"> de telefonia móvel (Serviço Móvel Celular – SMC ou Serviço Móvel Pessoal – SMP)</w:t>
      </w:r>
      <w:r w:rsidRPr="00F251E0">
        <w:rPr>
          <w:rFonts w:eastAsia="Arial Unicode MS"/>
          <w:sz w:val="24"/>
          <w:szCs w:val="24"/>
        </w:rPr>
        <w:t xml:space="preserve">, conforme descrito no Item 1 – DO OBJETO, processando-se essa licitação nos termos da Lei Federal n.º 10.520, de 17-07-2002, do Decreto Municipal nº 006/2007, de 29 de janeiro de 2007, </w:t>
      </w:r>
      <w:r w:rsidR="009010B6" w:rsidRPr="00F251E0">
        <w:rPr>
          <w:rFonts w:eastAsia="Arial Unicode MS"/>
          <w:sz w:val="24"/>
          <w:szCs w:val="24"/>
        </w:rPr>
        <w:t xml:space="preserve">e alterações posteriores, </w:t>
      </w:r>
      <w:r w:rsidRPr="00F251E0">
        <w:rPr>
          <w:rFonts w:eastAsia="Arial Unicode MS"/>
          <w:sz w:val="24"/>
          <w:szCs w:val="24"/>
        </w:rPr>
        <w:t>com aplicação subsidiária da Lei Federal nº 8.666-93 e alterações posteriores.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1 - DO OBJETO:</w:t>
      </w:r>
      <w:r w:rsidRPr="00F251E0">
        <w:rPr>
          <w:rFonts w:eastAsia="Arial Unicode MS"/>
          <w:sz w:val="24"/>
          <w:szCs w:val="24"/>
        </w:rPr>
        <w:t xml:space="preserve"> </w:t>
      </w:r>
    </w:p>
    <w:p w:rsidR="00E163AA" w:rsidRPr="00F251E0" w:rsidRDefault="009B6166" w:rsidP="00F251E0">
      <w:pPr>
        <w:overflowPunct w:val="0"/>
        <w:autoSpaceDE w:val="0"/>
        <w:autoSpaceDN w:val="0"/>
        <w:adjustRightInd w:val="0"/>
        <w:spacing w:before="120"/>
        <w:jc w:val="both"/>
        <w:textAlignment w:val="baseline"/>
        <w:rPr>
          <w:rFonts w:eastAsia="Arial Unicode MS"/>
          <w:spacing w:val="14"/>
          <w:sz w:val="24"/>
          <w:szCs w:val="24"/>
        </w:rPr>
      </w:pPr>
      <w:r w:rsidRPr="00F251E0">
        <w:rPr>
          <w:rFonts w:eastAsia="Arial Unicode MS"/>
          <w:b/>
          <w:sz w:val="24"/>
          <w:szCs w:val="24"/>
        </w:rPr>
        <w:t>1.1</w:t>
      </w:r>
      <w:r w:rsidRPr="00F251E0">
        <w:rPr>
          <w:rFonts w:eastAsia="Arial Unicode MS"/>
          <w:sz w:val="24"/>
          <w:szCs w:val="24"/>
        </w:rPr>
        <w:t xml:space="preserve"> </w:t>
      </w:r>
      <w:r w:rsidR="00E163AA" w:rsidRPr="00F251E0">
        <w:rPr>
          <w:rFonts w:eastAsia="Arial Unicode MS"/>
          <w:sz w:val="24"/>
          <w:szCs w:val="24"/>
        </w:rPr>
        <w:t xml:space="preserve">Constitui objeto da presente licitação a </w:t>
      </w:r>
      <w:r w:rsidR="00CE1F3B" w:rsidRPr="00F251E0">
        <w:rPr>
          <w:rFonts w:eastAsia="Arial Unicode MS"/>
          <w:spacing w:val="14"/>
          <w:sz w:val="24"/>
          <w:szCs w:val="24"/>
        </w:rPr>
        <w:t xml:space="preserve">contratação de empresa </w:t>
      </w:r>
      <w:r w:rsidR="00E73D21" w:rsidRPr="00F251E0">
        <w:rPr>
          <w:rFonts w:eastAsia="Arial Unicode MS"/>
          <w:spacing w:val="14"/>
          <w:sz w:val="24"/>
          <w:szCs w:val="24"/>
        </w:rPr>
        <w:t xml:space="preserve">para </w:t>
      </w:r>
      <w:r w:rsidR="00CE1F3B" w:rsidRPr="00F251E0">
        <w:rPr>
          <w:rFonts w:eastAsia="Arial Unicode MS"/>
          <w:spacing w:val="14"/>
          <w:sz w:val="24"/>
          <w:szCs w:val="24"/>
        </w:rPr>
        <w:t>a</w:t>
      </w:r>
      <w:r w:rsidR="00E73D21" w:rsidRPr="00F251E0">
        <w:rPr>
          <w:rFonts w:eastAsia="Arial Unicode MS"/>
          <w:spacing w:val="14"/>
          <w:sz w:val="24"/>
          <w:szCs w:val="24"/>
        </w:rPr>
        <w:t xml:space="preserve"> prestação de serviços de telefonia móvel (Serviço Móvel Celular – SMC ou Serviço Móvel Pessoal – SMP)</w:t>
      </w:r>
      <w:r w:rsidR="009010B6" w:rsidRPr="00F251E0">
        <w:rPr>
          <w:rFonts w:eastAsia="Arial Unicode MS"/>
          <w:spacing w:val="14"/>
          <w:sz w:val="24"/>
          <w:szCs w:val="24"/>
        </w:rPr>
        <w:t>, conforme descrito no quadro abaixo:</w:t>
      </w:r>
    </w:p>
    <w:p w:rsidR="00CA64D1" w:rsidRPr="00F251E0" w:rsidRDefault="00CA64D1" w:rsidP="00F251E0">
      <w:pPr>
        <w:overflowPunct w:val="0"/>
        <w:autoSpaceDE w:val="0"/>
        <w:autoSpaceDN w:val="0"/>
        <w:adjustRightInd w:val="0"/>
        <w:spacing w:before="120"/>
        <w:ind w:firstLine="567"/>
        <w:jc w:val="both"/>
        <w:textAlignment w:val="baseline"/>
        <w:rPr>
          <w:rFonts w:eastAsia="Arial Unicode MS"/>
          <w:sz w:val="24"/>
          <w:szCs w:val="24"/>
        </w:rPr>
      </w:pPr>
    </w:p>
    <w:tbl>
      <w:tblPr>
        <w:tblW w:w="94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1162"/>
        <w:gridCol w:w="1155"/>
        <w:gridCol w:w="6252"/>
      </w:tblGrid>
      <w:tr w:rsidR="004F6EB0" w:rsidRPr="00F251E0">
        <w:trPr>
          <w:trHeight w:val="340"/>
        </w:trPr>
        <w:tc>
          <w:tcPr>
            <w:tcW w:w="915" w:type="dxa"/>
            <w:tcBorders>
              <w:top w:val="single" w:sz="4" w:space="0" w:color="auto"/>
              <w:left w:val="single" w:sz="4" w:space="0" w:color="auto"/>
              <w:bottom w:val="single" w:sz="4" w:space="0" w:color="auto"/>
              <w:right w:val="single" w:sz="4" w:space="0" w:color="auto"/>
            </w:tcBorders>
            <w:vAlign w:val="center"/>
          </w:tcPr>
          <w:p w:rsidR="004F6EB0" w:rsidRPr="00F251E0" w:rsidRDefault="00E163AA" w:rsidP="00F251E0">
            <w:pPr>
              <w:overflowPunct w:val="0"/>
              <w:autoSpaceDE w:val="0"/>
              <w:autoSpaceDN w:val="0"/>
              <w:adjustRightInd w:val="0"/>
              <w:jc w:val="both"/>
              <w:textAlignment w:val="baseline"/>
              <w:rPr>
                <w:rFonts w:eastAsia="Arial Unicode MS"/>
                <w:b/>
                <w:bCs/>
                <w:sz w:val="24"/>
                <w:szCs w:val="24"/>
                <w:lang w:val="es-ES_tradnl"/>
              </w:rPr>
            </w:pPr>
            <w:r w:rsidRPr="00F251E0">
              <w:rPr>
                <w:rFonts w:eastAsia="Arial Unicode MS"/>
                <w:b/>
                <w:bCs/>
                <w:sz w:val="24"/>
                <w:szCs w:val="24"/>
                <w:lang w:val="es-ES_tradnl"/>
              </w:rPr>
              <w:t>I</w:t>
            </w:r>
            <w:r w:rsidR="004F6EB0" w:rsidRPr="00F251E0">
              <w:rPr>
                <w:rFonts w:eastAsia="Arial Unicode MS"/>
                <w:b/>
                <w:bCs/>
                <w:sz w:val="24"/>
                <w:szCs w:val="24"/>
                <w:lang w:val="es-ES_tradnl"/>
              </w:rPr>
              <w:t>TEM</w:t>
            </w:r>
          </w:p>
        </w:tc>
        <w:tc>
          <w:tcPr>
            <w:tcW w:w="1162" w:type="dxa"/>
            <w:tcBorders>
              <w:top w:val="single" w:sz="4" w:space="0" w:color="auto"/>
              <w:left w:val="single" w:sz="4" w:space="0" w:color="auto"/>
              <w:bottom w:val="single" w:sz="4" w:space="0" w:color="auto"/>
              <w:right w:val="single" w:sz="4" w:space="0" w:color="auto"/>
            </w:tcBorders>
            <w:vAlign w:val="center"/>
          </w:tcPr>
          <w:p w:rsidR="004F6EB0" w:rsidRPr="00F251E0" w:rsidRDefault="004F6EB0" w:rsidP="00F251E0">
            <w:pPr>
              <w:overflowPunct w:val="0"/>
              <w:autoSpaceDE w:val="0"/>
              <w:autoSpaceDN w:val="0"/>
              <w:adjustRightInd w:val="0"/>
              <w:jc w:val="both"/>
              <w:textAlignment w:val="baseline"/>
              <w:rPr>
                <w:rFonts w:eastAsia="Arial Unicode MS"/>
                <w:b/>
                <w:bCs/>
                <w:sz w:val="24"/>
                <w:szCs w:val="24"/>
                <w:lang w:val="es-ES_tradnl"/>
              </w:rPr>
            </w:pPr>
            <w:r w:rsidRPr="00F251E0">
              <w:rPr>
                <w:rFonts w:eastAsia="Arial Unicode MS"/>
                <w:b/>
                <w:bCs/>
                <w:sz w:val="24"/>
                <w:szCs w:val="24"/>
                <w:lang w:val="es-ES_tradnl"/>
              </w:rPr>
              <w:t>QTD</w:t>
            </w:r>
            <w:r w:rsidR="00E163AA" w:rsidRPr="00F251E0">
              <w:rPr>
                <w:rFonts w:eastAsia="Arial Unicode MS"/>
                <w:b/>
                <w:bCs/>
                <w:sz w:val="24"/>
                <w:szCs w:val="24"/>
                <w:lang w:val="es-ES_tradnl"/>
              </w:rPr>
              <w:t>E</w:t>
            </w:r>
          </w:p>
        </w:tc>
        <w:tc>
          <w:tcPr>
            <w:tcW w:w="1155" w:type="dxa"/>
            <w:tcBorders>
              <w:top w:val="single" w:sz="4" w:space="0" w:color="auto"/>
              <w:left w:val="single" w:sz="4" w:space="0" w:color="auto"/>
              <w:bottom w:val="single" w:sz="4" w:space="0" w:color="auto"/>
              <w:right w:val="single" w:sz="4" w:space="0" w:color="auto"/>
            </w:tcBorders>
            <w:vAlign w:val="center"/>
          </w:tcPr>
          <w:p w:rsidR="004F6EB0" w:rsidRPr="00F251E0" w:rsidRDefault="004F6EB0" w:rsidP="00F251E0">
            <w:pPr>
              <w:overflowPunct w:val="0"/>
              <w:autoSpaceDE w:val="0"/>
              <w:autoSpaceDN w:val="0"/>
              <w:adjustRightInd w:val="0"/>
              <w:ind w:firstLine="567"/>
              <w:jc w:val="both"/>
              <w:textAlignment w:val="baseline"/>
              <w:rPr>
                <w:rFonts w:eastAsia="Arial Unicode MS"/>
                <w:b/>
                <w:bCs/>
                <w:sz w:val="24"/>
                <w:szCs w:val="24"/>
                <w:lang w:val="es-ES_tradnl"/>
              </w:rPr>
            </w:pPr>
            <w:r w:rsidRPr="00F251E0">
              <w:rPr>
                <w:rFonts w:eastAsia="Arial Unicode MS"/>
                <w:b/>
                <w:bCs/>
                <w:sz w:val="24"/>
                <w:szCs w:val="24"/>
                <w:lang w:val="es-ES_tradnl"/>
              </w:rPr>
              <w:t>UN</w:t>
            </w:r>
          </w:p>
        </w:tc>
        <w:tc>
          <w:tcPr>
            <w:tcW w:w="6252" w:type="dxa"/>
            <w:tcBorders>
              <w:top w:val="single" w:sz="4" w:space="0" w:color="auto"/>
              <w:left w:val="single" w:sz="4" w:space="0" w:color="auto"/>
              <w:bottom w:val="single" w:sz="4" w:space="0" w:color="auto"/>
              <w:right w:val="single" w:sz="4" w:space="0" w:color="auto"/>
            </w:tcBorders>
            <w:vAlign w:val="center"/>
          </w:tcPr>
          <w:p w:rsidR="004F6EB0" w:rsidRPr="00F251E0" w:rsidRDefault="004F6EB0" w:rsidP="00F251E0">
            <w:pPr>
              <w:tabs>
                <w:tab w:val="left" w:pos="708"/>
                <w:tab w:val="center" w:pos="4419"/>
                <w:tab w:val="right" w:pos="8838"/>
              </w:tabs>
              <w:ind w:firstLine="567"/>
              <w:jc w:val="both"/>
              <w:rPr>
                <w:rFonts w:eastAsia="Arial Unicode MS"/>
                <w:b/>
                <w:bCs/>
                <w:sz w:val="24"/>
                <w:szCs w:val="24"/>
                <w:lang w:eastAsia="pt-BR"/>
              </w:rPr>
            </w:pPr>
            <w:r w:rsidRPr="00F251E0">
              <w:rPr>
                <w:rFonts w:eastAsia="Arial Unicode MS"/>
                <w:b/>
                <w:bCs/>
                <w:sz w:val="24"/>
                <w:szCs w:val="24"/>
                <w:lang w:eastAsia="pt-BR"/>
              </w:rPr>
              <w:t>DESCRIÇÃO</w:t>
            </w:r>
          </w:p>
        </w:tc>
      </w:tr>
      <w:tr w:rsidR="00E163AA" w:rsidRPr="00F251E0">
        <w:tc>
          <w:tcPr>
            <w:tcW w:w="915" w:type="dxa"/>
            <w:tcBorders>
              <w:top w:val="single" w:sz="4" w:space="0" w:color="auto"/>
              <w:left w:val="single" w:sz="4" w:space="0" w:color="auto"/>
              <w:bottom w:val="single" w:sz="4" w:space="0" w:color="auto"/>
              <w:right w:val="single" w:sz="4" w:space="0" w:color="auto"/>
            </w:tcBorders>
          </w:tcPr>
          <w:p w:rsidR="00E163AA" w:rsidRPr="00F251E0" w:rsidRDefault="00E163AA" w:rsidP="00F251E0">
            <w:pPr>
              <w:spacing w:before="120"/>
              <w:jc w:val="both"/>
              <w:rPr>
                <w:rFonts w:eastAsia="Arial Unicode MS"/>
                <w:sz w:val="24"/>
                <w:szCs w:val="24"/>
              </w:rPr>
            </w:pPr>
            <w:r w:rsidRPr="00F251E0">
              <w:rPr>
                <w:rFonts w:eastAsia="Arial Unicode MS"/>
                <w:sz w:val="24"/>
                <w:szCs w:val="24"/>
              </w:rPr>
              <w:t>01</w:t>
            </w:r>
          </w:p>
        </w:tc>
        <w:tc>
          <w:tcPr>
            <w:tcW w:w="1162" w:type="dxa"/>
            <w:tcBorders>
              <w:top w:val="single" w:sz="4" w:space="0" w:color="auto"/>
              <w:left w:val="single" w:sz="4" w:space="0" w:color="auto"/>
              <w:bottom w:val="single" w:sz="4" w:space="0" w:color="auto"/>
              <w:right w:val="single" w:sz="4" w:space="0" w:color="auto"/>
            </w:tcBorders>
          </w:tcPr>
          <w:p w:rsidR="00E163AA" w:rsidRPr="00F251E0" w:rsidRDefault="00E163AA" w:rsidP="00F251E0">
            <w:pPr>
              <w:spacing w:before="120"/>
              <w:ind w:firstLine="567"/>
              <w:jc w:val="both"/>
              <w:rPr>
                <w:rFonts w:eastAsia="Arial Unicode MS"/>
                <w:sz w:val="24"/>
                <w:szCs w:val="24"/>
              </w:rPr>
            </w:pPr>
            <w:r w:rsidRPr="00F251E0">
              <w:rPr>
                <w:rFonts w:eastAsia="Arial Unicode MS"/>
                <w:sz w:val="24"/>
                <w:szCs w:val="24"/>
              </w:rPr>
              <w:t>01</w:t>
            </w:r>
          </w:p>
        </w:tc>
        <w:tc>
          <w:tcPr>
            <w:tcW w:w="1155" w:type="dxa"/>
            <w:tcBorders>
              <w:top w:val="single" w:sz="4" w:space="0" w:color="auto"/>
              <w:left w:val="single" w:sz="4" w:space="0" w:color="auto"/>
              <w:bottom w:val="single" w:sz="4" w:space="0" w:color="auto"/>
              <w:right w:val="single" w:sz="4" w:space="0" w:color="auto"/>
            </w:tcBorders>
          </w:tcPr>
          <w:p w:rsidR="00E163AA" w:rsidRPr="00F251E0" w:rsidRDefault="00E163AA" w:rsidP="00F251E0">
            <w:pPr>
              <w:spacing w:before="120"/>
              <w:ind w:firstLine="567"/>
              <w:jc w:val="both"/>
              <w:rPr>
                <w:rFonts w:eastAsia="Arial Unicode MS"/>
                <w:sz w:val="24"/>
                <w:szCs w:val="24"/>
              </w:rPr>
            </w:pPr>
            <w:r w:rsidRPr="00F251E0">
              <w:rPr>
                <w:rFonts w:eastAsia="Arial Unicode MS"/>
                <w:sz w:val="24"/>
                <w:szCs w:val="24"/>
              </w:rPr>
              <w:t>un</w:t>
            </w:r>
          </w:p>
        </w:tc>
        <w:tc>
          <w:tcPr>
            <w:tcW w:w="6252" w:type="dxa"/>
            <w:tcBorders>
              <w:top w:val="single" w:sz="4" w:space="0" w:color="auto"/>
              <w:left w:val="single" w:sz="4" w:space="0" w:color="auto"/>
              <w:bottom w:val="single" w:sz="4" w:space="0" w:color="auto"/>
              <w:right w:val="single" w:sz="4" w:space="0" w:color="auto"/>
            </w:tcBorders>
          </w:tcPr>
          <w:p w:rsidR="00B334B5" w:rsidRPr="00F251E0" w:rsidRDefault="00E73D21" w:rsidP="00F251E0">
            <w:pPr>
              <w:spacing w:before="120"/>
              <w:jc w:val="both"/>
              <w:rPr>
                <w:rFonts w:eastAsia="Arial Unicode MS"/>
                <w:sz w:val="24"/>
                <w:szCs w:val="24"/>
              </w:rPr>
            </w:pPr>
            <w:r w:rsidRPr="00F251E0">
              <w:rPr>
                <w:rFonts w:eastAsia="Arial Unicode MS"/>
                <w:spacing w:val="14"/>
                <w:sz w:val="24"/>
                <w:szCs w:val="24"/>
              </w:rPr>
              <w:t>Contratação de prestação de serviços de telefonia móvel (Serviço Móvel Celular – SMC ou Serviço Móvel Pessoal – SMP</w:t>
            </w:r>
            <w:r w:rsidR="00046404" w:rsidRPr="00F251E0">
              <w:rPr>
                <w:rFonts w:eastAsia="Arial Unicode MS"/>
                <w:spacing w:val="14"/>
                <w:sz w:val="24"/>
                <w:szCs w:val="24"/>
              </w:rPr>
              <w:t xml:space="preserve">), </w:t>
            </w:r>
            <w:r w:rsidR="00046404" w:rsidRPr="00F251E0">
              <w:rPr>
                <w:rFonts w:eastAsia="Arial Unicode MS"/>
                <w:b/>
                <w:i/>
                <w:spacing w:val="14"/>
                <w:sz w:val="24"/>
                <w:szCs w:val="24"/>
              </w:rPr>
              <w:t>nas modalidades</w:t>
            </w:r>
            <w:r w:rsidR="004D0E95" w:rsidRPr="00F251E0">
              <w:rPr>
                <w:rFonts w:eastAsia="Arial Unicode MS"/>
                <w:spacing w:val="14"/>
                <w:sz w:val="24"/>
                <w:szCs w:val="24"/>
              </w:rPr>
              <w:t xml:space="preserve"> </w:t>
            </w:r>
            <w:r w:rsidR="00046404" w:rsidRPr="00F251E0">
              <w:rPr>
                <w:rFonts w:eastAsia="Arial Unicode MS"/>
                <w:b/>
                <w:i/>
                <w:spacing w:val="14"/>
                <w:sz w:val="24"/>
                <w:szCs w:val="24"/>
              </w:rPr>
              <w:t>Local, Longa Distância Naciona</w:t>
            </w:r>
            <w:r w:rsidR="00177D6B" w:rsidRPr="00F251E0">
              <w:rPr>
                <w:rFonts w:eastAsia="Arial Unicode MS"/>
                <w:b/>
                <w:i/>
                <w:spacing w:val="14"/>
                <w:sz w:val="24"/>
                <w:szCs w:val="24"/>
              </w:rPr>
              <w:t>l</w:t>
            </w:r>
            <w:r w:rsidR="00046404" w:rsidRPr="00F251E0">
              <w:rPr>
                <w:rFonts w:eastAsia="Arial Unicode MS"/>
                <w:b/>
                <w:i/>
                <w:spacing w:val="14"/>
                <w:sz w:val="24"/>
                <w:szCs w:val="24"/>
              </w:rPr>
              <w:t>,</w:t>
            </w:r>
            <w:r w:rsidR="00046404" w:rsidRPr="00F251E0">
              <w:rPr>
                <w:rFonts w:eastAsia="Arial Unicode MS"/>
                <w:spacing w:val="14"/>
                <w:sz w:val="24"/>
                <w:szCs w:val="24"/>
              </w:rPr>
              <w:t xml:space="preserve"> </w:t>
            </w:r>
            <w:r w:rsidR="004D0E95" w:rsidRPr="00F251E0">
              <w:rPr>
                <w:rFonts w:eastAsia="Arial Unicode MS"/>
                <w:spacing w:val="14"/>
                <w:sz w:val="24"/>
                <w:szCs w:val="24"/>
              </w:rPr>
              <w:t>sistema digital pós-pago,</w:t>
            </w:r>
            <w:r w:rsidRPr="00F251E0">
              <w:rPr>
                <w:rFonts w:eastAsia="Arial Unicode MS"/>
                <w:b/>
                <w:i/>
                <w:spacing w:val="14"/>
                <w:sz w:val="24"/>
                <w:szCs w:val="24"/>
              </w:rPr>
              <w:t xml:space="preserve"> </w:t>
            </w:r>
            <w:r w:rsidR="00046404" w:rsidRPr="00F251E0">
              <w:rPr>
                <w:rFonts w:eastAsia="Arial Unicode MS"/>
                <w:b/>
                <w:i/>
                <w:spacing w:val="14"/>
                <w:sz w:val="24"/>
                <w:szCs w:val="24"/>
              </w:rPr>
              <w:t>utilizando tecnologias de comunicação GSM, GPRS e 3G</w:t>
            </w:r>
            <w:r w:rsidRPr="00F251E0">
              <w:rPr>
                <w:rFonts w:eastAsia="Arial Unicode MS"/>
                <w:spacing w:val="14"/>
                <w:sz w:val="24"/>
                <w:szCs w:val="24"/>
              </w:rPr>
              <w:t>, em conformidade com a Lei Geral das Telecomunicações e demais normas regulamentadoras emitidas pela Agência Nacional de Telecomunicações – ANATEL</w:t>
            </w:r>
            <w:r w:rsidR="00046404" w:rsidRPr="00F251E0">
              <w:rPr>
                <w:rFonts w:eastAsia="Arial Unicode MS"/>
                <w:spacing w:val="14"/>
                <w:sz w:val="24"/>
                <w:szCs w:val="24"/>
              </w:rPr>
              <w:t xml:space="preserve">, </w:t>
            </w:r>
            <w:r w:rsidR="00046404" w:rsidRPr="00F251E0">
              <w:rPr>
                <w:rFonts w:eastAsia="Arial Unicode MS"/>
                <w:b/>
                <w:i/>
                <w:spacing w:val="14"/>
                <w:sz w:val="24"/>
                <w:szCs w:val="24"/>
              </w:rPr>
              <w:t>conforme quantitativos e especificações contidas no ANEXO I, Termo de Referência.</w:t>
            </w:r>
          </w:p>
        </w:tc>
      </w:tr>
    </w:tbl>
    <w:p w:rsidR="00FE7561"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1.2</w:t>
      </w:r>
      <w:r w:rsidRPr="00F251E0">
        <w:rPr>
          <w:rFonts w:eastAsia="Arial Unicode MS"/>
          <w:sz w:val="24"/>
          <w:szCs w:val="24"/>
        </w:rPr>
        <w:t xml:space="preserve"> São partes integrantes deste Edital:</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w:t>
      </w:r>
      <w:r w:rsidRPr="00F251E0">
        <w:rPr>
          <w:rFonts w:eastAsia="Arial Unicode MS"/>
          <w:sz w:val="24"/>
          <w:szCs w:val="24"/>
        </w:rPr>
        <w:t>) Termo de Referência para o Serviço Móvel Comutado – SMC (Anexo I);</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b</w:t>
      </w:r>
      <w:r w:rsidRPr="00F251E0">
        <w:rPr>
          <w:rFonts w:eastAsia="Arial Unicode MS"/>
          <w:sz w:val="24"/>
          <w:szCs w:val="24"/>
        </w:rPr>
        <w:t>) Modelo de Declaração de fatos impeditivos (Anexo II);</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c</w:t>
      </w:r>
      <w:r w:rsidRPr="00F251E0">
        <w:rPr>
          <w:rFonts w:eastAsia="Arial Unicode MS"/>
          <w:sz w:val="24"/>
          <w:szCs w:val="24"/>
        </w:rPr>
        <w:t>) Modelo de Declaração de atendimento à norma do inciso XXXIII, do artigo 7º da Constituição Federal, com redação dada pela emenda constitucional nº20/98, que proíbe trabalho noturno, perigoso ou insalubre aos menores de 18 (dezoito) anos e de que qualquer trabalho a menores de 16 (dezesseis) anos, salvo na condição de aprendiz a partir dos 14 (quatorze) anos (Anexo III);</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d</w:t>
      </w:r>
      <w:r w:rsidRPr="00F251E0">
        <w:rPr>
          <w:rFonts w:eastAsia="Arial Unicode MS"/>
          <w:sz w:val="24"/>
          <w:szCs w:val="24"/>
        </w:rPr>
        <w:t>) Modelo de Declaração expressa de que o proponente tem pleno conhecimento do objeto licitado e anuência das exigências constantes do Edital e seus anexos (Anexo IV);</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e</w:t>
      </w:r>
      <w:r w:rsidRPr="00F251E0">
        <w:rPr>
          <w:rFonts w:eastAsia="Arial Unicode MS"/>
          <w:sz w:val="24"/>
          <w:szCs w:val="24"/>
        </w:rPr>
        <w:t>) Minuta do contrato (Anexo V).</w:t>
      </w:r>
    </w:p>
    <w:p w:rsidR="009B6166" w:rsidRPr="00F251E0" w:rsidRDefault="00AF4B53"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1.3</w:t>
      </w:r>
      <w:r w:rsidRPr="00F251E0">
        <w:rPr>
          <w:rFonts w:eastAsia="Arial Unicode MS"/>
          <w:sz w:val="24"/>
          <w:szCs w:val="24"/>
        </w:rPr>
        <w:t xml:space="preserve"> O perfil do tráfego indicado no Anexo I – Termo de Referência corresponde a uma estimativa mensal de consumo, em minutos, para verificação da disponibilidade orçamentária e servirá somente como subsídio às licitantes nas formulações das propostas de preços e ao pregoeiro na análise e aferição da proposta mais vantajosa, não se constituindo em qualquer compromisso futuro para o Município de Viadutos.</w:t>
      </w:r>
    </w:p>
    <w:p w:rsidR="009B6166" w:rsidRPr="00F251E0" w:rsidRDefault="009C4E9F"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1.4 </w:t>
      </w:r>
      <w:r w:rsidRPr="00F251E0">
        <w:rPr>
          <w:rFonts w:eastAsia="Arial Unicode MS"/>
          <w:sz w:val="24"/>
          <w:szCs w:val="24"/>
        </w:rPr>
        <w:t>Poderão participar do certame todos os interessados do ramo de atividade pertinente ao objeto da contratação que preencherem as condições de habilitação constantes deste edital.</w:t>
      </w: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2 - DA APRESENTAÇÃO DOS ENVELOPES:</w:t>
      </w:r>
    </w:p>
    <w:p w:rsidR="00534A8C" w:rsidRPr="00F251E0" w:rsidRDefault="00245486" w:rsidP="00F251E0">
      <w:pPr>
        <w:spacing w:before="120"/>
        <w:jc w:val="both"/>
        <w:rPr>
          <w:rFonts w:eastAsia="Arial Unicode MS"/>
          <w:sz w:val="24"/>
          <w:szCs w:val="24"/>
          <w:lang w:eastAsia="pt-BR"/>
        </w:rPr>
      </w:pPr>
      <w:r w:rsidRPr="00F251E0">
        <w:rPr>
          <w:rFonts w:eastAsia="Arial Unicode MS"/>
          <w:sz w:val="24"/>
          <w:szCs w:val="24"/>
          <w:lang w:eastAsia="pt-BR"/>
        </w:rPr>
        <w:t xml:space="preserve">Para participação no certame, a licitante, além </w:t>
      </w:r>
      <w:r w:rsidR="000F0E28" w:rsidRPr="00F251E0">
        <w:rPr>
          <w:rFonts w:eastAsia="Arial Unicode MS"/>
          <w:sz w:val="24"/>
          <w:szCs w:val="24"/>
          <w:lang w:eastAsia="pt-BR"/>
        </w:rPr>
        <w:t>de atender ao disposto no item 8</w:t>
      </w:r>
      <w:r w:rsidRPr="00F251E0">
        <w:rPr>
          <w:rFonts w:eastAsia="Arial Unicode MS"/>
          <w:sz w:val="24"/>
          <w:szCs w:val="24"/>
          <w:lang w:eastAsia="pt-BR"/>
        </w:rPr>
        <w:t xml:space="preserve"> deste edital, deverá apresentar a sua proposta de preços e documentos de habilitação em envelopes distintos, lacrados, não transparentes, identificados, respectivamente, como de n° 1 e n° 2, para o que se sugere a seguinte inscrição:</w:t>
      </w:r>
    </w:p>
    <w:p w:rsidR="00E163AA" w:rsidRPr="00F251E0" w:rsidRDefault="00E163AA" w:rsidP="00F251E0">
      <w:pPr>
        <w:spacing w:before="120"/>
        <w:ind w:firstLine="567"/>
        <w:jc w:val="both"/>
        <w:rPr>
          <w:rFonts w:eastAsia="Arial Unicode MS"/>
          <w:sz w:val="24"/>
          <w:szCs w:val="24"/>
          <w:lang w:eastAsia="pt-BR"/>
        </w:rPr>
      </w:pPr>
    </w:p>
    <w:p w:rsidR="004E7121" w:rsidRPr="00F251E0" w:rsidRDefault="004E7121" w:rsidP="00F251E0">
      <w:pPr>
        <w:overflowPunct w:val="0"/>
        <w:autoSpaceDE w:val="0"/>
        <w:autoSpaceDN w:val="0"/>
        <w:adjustRightInd w:val="0"/>
        <w:ind w:firstLine="567"/>
        <w:jc w:val="both"/>
        <w:textAlignment w:val="baseline"/>
        <w:rPr>
          <w:rFonts w:eastAsia="Arial Unicode MS"/>
          <w:sz w:val="24"/>
          <w:szCs w:val="24"/>
        </w:rPr>
      </w:pP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MUNICÍPIO DE VIADUTOS</w:t>
      </w:r>
    </w:p>
    <w:p w:rsidR="00245486" w:rsidRPr="00F251E0" w:rsidRDefault="00245486" w:rsidP="00F251E0">
      <w:pPr>
        <w:overflowPunct w:val="0"/>
        <w:autoSpaceDE w:val="0"/>
        <w:autoSpaceDN w:val="0"/>
        <w:adjustRightInd w:val="0"/>
        <w:ind w:firstLine="567"/>
        <w:jc w:val="both"/>
        <w:textAlignment w:val="baseline"/>
        <w:rPr>
          <w:rFonts w:eastAsia="Arial Unicode MS"/>
          <w:bCs/>
          <w:sz w:val="24"/>
          <w:szCs w:val="24"/>
        </w:rPr>
      </w:pPr>
      <w:r w:rsidRPr="00F251E0">
        <w:rPr>
          <w:rFonts w:eastAsia="Arial Unicode MS"/>
          <w:bCs/>
          <w:sz w:val="24"/>
          <w:szCs w:val="24"/>
        </w:rPr>
        <w:t xml:space="preserve">EDITAL DE PREGÃO Nº </w:t>
      </w:r>
      <w:r w:rsidR="003937B4">
        <w:rPr>
          <w:rFonts w:eastAsia="Arial Unicode MS"/>
          <w:bCs/>
          <w:sz w:val="24"/>
          <w:szCs w:val="24"/>
        </w:rPr>
        <w:t>07</w:t>
      </w:r>
      <w:r w:rsidR="00504913" w:rsidRPr="00F251E0">
        <w:rPr>
          <w:rFonts w:eastAsia="Arial Unicode MS"/>
          <w:bCs/>
          <w:sz w:val="24"/>
          <w:szCs w:val="24"/>
        </w:rPr>
        <w:t>/2</w:t>
      </w:r>
      <w:r w:rsidRPr="00F251E0">
        <w:rPr>
          <w:rFonts w:eastAsia="Arial Unicode MS"/>
          <w:bCs/>
          <w:sz w:val="24"/>
          <w:szCs w:val="24"/>
        </w:rPr>
        <w:t>0</w:t>
      </w:r>
      <w:r w:rsidR="0066428B" w:rsidRPr="00F251E0">
        <w:rPr>
          <w:rFonts w:eastAsia="Arial Unicode MS"/>
          <w:bCs/>
          <w:sz w:val="24"/>
          <w:szCs w:val="24"/>
        </w:rPr>
        <w:t>1</w:t>
      </w:r>
      <w:r w:rsidR="0032737F">
        <w:rPr>
          <w:rFonts w:eastAsia="Arial Unicode MS"/>
          <w:bCs/>
          <w:sz w:val="24"/>
          <w:szCs w:val="24"/>
        </w:rPr>
        <w:t>4</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ENVELOPE Nº 01 – PROPOSTA</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PROPONENTE – NOME DA EMPRESA</w:t>
      </w:r>
    </w:p>
    <w:p w:rsidR="00E73C4D" w:rsidRPr="00F251E0" w:rsidRDefault="00E73C4D" w:rsidP="00F251E0">
      <w:pPr>
        <w:overflowPunct w:val="0"/>
        <w:autoSpaceDE w:val="0"/>
        <w:autoSpaceDN w:val="0"/>
        <w:adjustRightInd w:val="0"/>
        <w:ind w:firstLine="567"/>
        <w:jc w:val="both"/>
        <w:textAlignment w:val="baseline"/>
        <w:rPr>
          <w:rFonts w:eastAsia="Arial Unicode MS"/>
          <w:sz w:val="24"/>
          <w:szCs w:val="24"/>
        </w:rPr>
      </w:pP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MUNICÍPIO DE VIADUTOS</w:t>
      </w:r>
    </w:p>
    <w:p w:rsidR="00245486" w:rsidRPr="00F251E0" w:rsidRDefault="00245486" w:rsidP="00F251E0">
      <w:pPr>
        <w:overflowPunct w:val="0"/>
        <w:autoSpaceDE w:val="0"/>
        <w:autoSpaceDN w:val="0"/>
        <w:adjustRightInd w:val="0"/>
        <w:ind w:firstLine="567"/>
        <w:jc w:val="both"/>
        <w:textAlignment w:val="baseline"/>
        <w:rPr>
          <w:rFonts w:eastAsia="Arial Unicode MS"/>
          <w:bCs/>
          <w:sz w:val="24"/>
          <w:szCs w:val="24"/>
        </w:rPr>
      </w:pPr>
      <w:r w:rsidRPr="00F251E0">
        <w:rPr>
          <w:rFonts w:eastAsia="Arial Unicode MS"/>
          <w:bCs/>
          <w:sz w:val="24"/>
          <w:szCs w:val="24"/>
        </w:rPr>
        <w:t xml:space="preserve">EDITAL DE PREGÃO Nº </w:t>
      </w:r>
      <w:r w:rsidR="003937B4">
        <w:rPr>
          <w:rFonts w:eastAsia="Arial Unicode MS"/>
          <w:bCs/>
          <w:sz w:val="24"/>
          <w:szCs w:val="24"/>
        </w:rPr>
        <w:t>07</w:t>
      </w:r>
      <w:r w:rsidR="00504913" w:rsidRPr="00F251E0">
        <w:rPr>
          <w:rFonts w:eastAsia="Arial Unicode MS"/>
          <w:bCs/>
          <w:sz w:val="24"/>
          <w:szCs w:val="24"/>
        </w:rPr>
        <w:t>/2</w:t>
      </w:r>
      <w:r w:rsidRPr="00F251E0">
        <w:rPr>
          <w:rFonts w:eastAsia="Arial Unicode MS"/>
          <w:bCs/>
          <w:sz w:val="24"/>
          <w:szCs w:val="24"/>
        </w:rPr>
        <w:t>0</w:t>
      </w:r>
      <w:r w:rsidR="00522AF9" w:rsidRPr="00F251E0">
        <w:rPr>
          <w:rFonts w:eastAsia="Arial Unicode MS"/>
          <w:bCs/>
          <w:sz w:val="24"/>
          <w:szCs w:val="24"/>
        </w:rPr>
        <w:t>1</w:t>
      </w:r>
      <w:r w:rsidR="0032737F">
        <w:rPr>
          <w:rFonts w:eastAsia="Arial Unicode MS"/>
          <w:bCs/>
          <w:sz w:val="24"/>
          <w:szCs w:val="24"/>
        </w:rPr>
        <w:t>4</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ENVELOPE Nº 02 – DOCUMENTAÇÃO</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PROPONENTE – NOME DA EMPRESA</w:t>
      </w:r>
    </w:p>
    <w:p w:rsidR="00245486" w:rsidRPr="00F251E0" w:rsidRDefault="00245486" w:rsidP="00F251E0">
      <w:pPr>
        <w:overflowPunct w:val="0"/>
        <w:autoSpaceDE w:val="0"/>
        <w:autoSpaceDN w:val="0"/>
        <w:adjustRightInd w:val="0"/>
        <w:spacing w:before="120"/>
        <w:ind w:firstLine="567"/>
        <w:jc w:val="both"/>
        <w:textAlignment w:val="baseline"/>
        <w:rPr>
          <w:rFonts w:eastAsia="Arial Unicode MS"/>
          <w:sz w:val="24"/>
          <w:szCs w:val="24"/>
        </w:rPr>
      </w:pPr>
    </w:p>
    <w:p w:rsidR="00C777DF" w:rsidRPr="00F251E0" w:rsidRDefault="00C777DF" w:rsidP="00F251E0">
      <w:pPr>
        <w:jc w:val="both"/>
        <w:rPr>
          <w:b/>
          <w:sz w:val="24"/>
          <w:szCs w:val="24"/>
        </w:rPr>
      </w:pPr>
      <w:r w:rsidRPr="00F251E0">
        <w:rPr>
          <w:b/>
          <w:sz w:val="24"/>
          <w:szCs w:val="24"/>
        </w:rPr>
        <w:t>3. CONDIÇÕES DE PARTICIPAÇÃO</w:t>
      </w:r>
    </w:p>
    <w:p w:rsidR="00C777DF" w:rsidRPr="00F251E0" w:rsidRDefault="00C777DF" w:rsidP="00F251E0">
      <w:pPr>
        <w:jc w:val="both"/>
        <w:rPr>
          <w:b/>
          <w:sz w:val="24"/>
          <w:szCs w:val="24"/>
        </w:rPr>
      </w:pPr>
      <w:r w:rsidRPr="00F251E0">
        <w:rPr>
          <w:b/>
          <w:sz w:val="24"/>
          <w:szCs w:val="24"/>
        </w:rPr>
        <w:tab/>
      </w:r>
    </w:p>
    <w:p w:rsidR="00C777DF" w:rsidRPr="00F251E0" w:rsidRDefault="00C777DF" w:rsidP="00F251E0">
      <w:pPr>
        <w:jc w:val="both"/>
        <w:rPr>
          <w:b/>
          <w:sz w:val="24"/>
          <w:szCs w:val="24"/>
        </w:rPr>
      </w:pPr>
      <w:smartTag w:uri="urn:schemas-microsoft-com:office:smarttags" w:element="metricconverter">
        <w:smartTagPr>
          <w:attr w:name="ProductID" w:val="3.1 A"/>
        </w:smartTagPr>
        <w:r w:rsidRPr="00F251E0">
          <w:rPr>
            <w:b/>
            <w:sz w:val="24"/>
            <w:szCs w:val="24"/>
          </w:rPr>
          <w:t xml:space="preserve">3.1 </w:t>
        </w:r>
        <w:r w:rsidRPr="00F251E0">
          <w:rPr>
            <w:sz w:val="24"/>
            <w:szCs w:val="24"/>
          </w:rPr>
          <w:t>A</w:t>
        </w:r>
      </w:smartTag>
      <w:r w:rsidRPr="00F251E0">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F251E0">
          <w:rPr>
            <w:sz w:val="24"/>
            <w:szCs w:val="24"/>
          </w:rPr>
          <w:t>42 a</w:t>
        </w:r>
      </w:smartTag>
      <w:r w:rsidRPr="00F251E0">
        <w:rPr>
          <w:sz w:val="24"/>
          <w:szCs w:val="24"/>
        </w:rPr>
        <w:t xml:space="preserve"> 45 da Lei Complementar n° 123/2006, </w:t>
      </w:r>
      <w:r w:rsidR="00D67C7F" w:rsidRPr="00F251E0">
        <w:rPr>
          <w:sz w:val="24"/>
          <w:szCs w:val="24"/>
        </w:rPr>
        <w:t xml:space="preserve">bem como as Cooperativas que tenham auferido, no ano calendário anterior, receita bruta até o limite de R$ </w:t>
      </w:r>
      <w:r w:rsidR="00852AE0" w:rsidRPr="00F251E0">
        <w:rPr>
          <w:sz w:val="24"/>
          <w:szCs w:val="24"/>
        </w:rPr>
        <w:t>3.600.000,00</w:t>
      </w:r>
      <w:r w:rsidR="00D67C7F" w:rsidRPr="00F251E0">
        <w:rPr>
          <w:sz w:val="24"/>
          <w:szCs w:val="24"/>
        </w:rPr>
        <w:t xml:space="preserve"> (conforme disposto no art. 34 da Lei 11.488/2007), </w:t>
      </w:r>
      <w:r w:rsidRPr="00F251E0">
        <w:rPr>
          <w:sz w:val="24"/>
          <w:szCs w:val="24"/>
        </w:rPr>
        <w:t>dever</w:t>
      </w:r>
      <w:r w:rsidR="00D67C7F" w:rsidRPr="00F251E0">
        <w:rPr>
          <w:sz w:val="24"/>
          <w:szCs w:val="24"/>
        </w:rPr>
        <w:t>ão</w:t>
      </w:r>
      <w:r w:rsidRPr="00F251E0">
        <w:rPr>
          <w:sz w:val="24"/>
          <w:szCs w:val="24"/>
        </w:rPr>
        <w:t xml:space="preserve"> comprovar seu enquadramento em tal situação jurídica através de </w:t>
      </w:r>
      <w:r w:rsidRPr="00F251E0">
        <w:rPr>
          <w:b/>
          <w:sz w:val="24"/>
          <w:szCs w:val="24"/>
        </w:rPr>
        <w:t>certidão expedida pela Junta Comercial (conforme artigo 8° da Instrução Normativa n° 103 de 30/04/2007) OU por meio de declaração firmada por contador.</w:t>
      </w:r>
    </w:p>
    <w:p w:rsidR="00C777DF" w:rsidRPr="00F251E0" w:rsidRDefault="00C777DF" w:rsidP="00F251E0">
      <w:pPr>
        <w:jc w:val="both"/>
        <w:rPr>
          <w:b/>
          <w:sz w:val="24"/>
          <w:szCs w:val="24"/>
        </w:rPr>
      </w:pPr>
    </w:p>
    <w:p w:rsidR="00C777DF" w:rsidRPr="00F251E0" w:rsidRDefault="00C777DF" w:rsidP="00F251E0">
      <w:pPr>
        <w:jc w:val="both"/>
        <w:rPr>
          <w:b/>
          <w:sz w:val="24"/>
          <w:szCs w:val="24"/>
        </w:rPr>
      </w:pPr>
      <w:r w:rsidRPr="00F251E0">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F251E0" w:rsidRDefault="00C777DF" w:rsidP="00F251E0">
      <w:pPr>
        <w:jc w:val="both"/>
        <w:rPr>
          <w:b/>
          <w:sz w:val="24"/>
          <w:szCs w:val="24"/>
        </w:rPr>
      </w:pPr>
    </w:p>
    <w:p w:rsidR="00C777DF" w:rsidRPr="00F251E0" w:rsidRDefault="00C777DF" w:rsidP="00F251E0">
      <w:pPr>
        <w:jc w:val="both"/>
        <w:rPr>
          <w:b/>
          <w:sz w:val="24"/>
          <w:szCs w:val="24"/>
        </w:rPr>
      </w:pPr>
      <w:r w:rsidRPr="00F251E0">
        <w:rPr>
          <w:b/>
          <w:sz w:val="24"/>
          <w:szCs w:val="24"/>
        </w:rPr>
        <w:t>3.1.2</w:t>
      </w:r>
      <w:r w:rsidRPr="00F251E0">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F251E0">
        <w:rPr>
          <w:b/>
          <w:sz w:val="24"/>
          <w:szCs w:val="24"/>
        </w:rPr>
        <w:t xml:space="preserve">item </w:t>
      </w:r>
      <w:r w:rsidR="00527A13" w:rsidRPr="00F251E0">
        <w:rPr>
          <w:b/>
          <w:sz w:val="24"/>
          <w:szCs w:val="24"/>
        </w:rPr>
        <w:t>3</w:t>
      </w:r>
      <w:r w:rsidRPr="00F251E0">
        <w:rPr>
          <w:b/>
          <w:sz w:val="24"/>
          <w:szCs w:val="24"/>
        </w:rPr>
        <w:t>.1</w:t>
      </w:r>
      <w:r w:rsidRPr="00F251E0">
        <w:rPr>
          <w:sz w:val="24"/>
          <w:szCs w:val="24"/>
        </w:rPr>
        <w:t xml:space="preserve"> deste Edital.</w:t>
      </w:r>
    </w:p>
    <w:p w:rsidR="00C777DF" w:rsidRPr="00F251E0" w:rsidRDefault="00C777DF" w:rsidP="00F251E0">
      <w:pPr>
        <w:jc w:val="both"/>
        <w:rPr>
          <w:sz w:val="24"/>
          <w:szCs w:val="24"/>
        </w:rPr>
      </w:pPr>
      <w:r w:rsidRPr="00F251E0">
        <w:rPr>
          <w:b/>
          <w:sz w:val="24"/>
          <w:szCs w:val="24"/>
        </w:rPr>
        <w:lastRenderedPageBreak/>
        <w:t>3.1.3</w:t>
      </w:r>
      <w:r w:rsidRPr="00F251E0">
        <w:rPr>
          <w:sz w:val="24"/>
          <w:szCs w:val="24"/>
        </w:rPr>
        <w:t xml:space="preserve"> A não comprovação de enquadramento da empresa como ME ou EPP, na forma estabelecida no </w:t>
      </w:r>
      <w:r w:rsidRPr="00F251E0">
        <w:rPr>
          <w:b/>
          <w:sz w:val="24"/>
          <w:szCs w:val="24"/>
        </w:rPr>
        <w:t xml:space="preserve">item </w:t>
      </w:r>
      <w:r w:rsidR="00527A13" w:rsidRPr="00F251E0">
        <w:rPr>
          <w:b/>
          <w:sz w:val="24"/>
          <w:szCs w:val="24"/>
        </w:rPr>
        <w:t>3</w:t>
      </w:r>
      <w:r w:rsidRPr="00F251E0">
        <w:rPr>
          <w:b/>
          <w:sz w:val="24"/>
          <w:szCs w:val="24"/>
        </w:rPr>
        <w:t>.1</w:t>
      </w:r>
      <w:r w:rsidRPr="00F251E0">
        <w:rPr>
          <w:sz w:val="24"/>
          <w:szCs w:val="24"/>
        </w:rPr>
        <w:t xml:space="preserve"> deste Edital, significa renúncia expressa e consciente, desobrigando o Pregoeiro da aplicação dos benefícios da Lei Complementar n° 123/2006, ao presente certame.</w:t>
      </w:r>
    </w:p>
    <w:p w:rsidR="009C4E9F" w:rsidRPr="00F251E0" w:rsidRDefault="009C4E9F" w:rsidP="00F251E0">
      <w:pPr>
        <w:ind w:firstLine="567"/>
        <w:jc w:val="both"/>
        <w:rPr>
          <w:sz w:val="24"/>
          <w:szCs w:val="24"/>
        </w:rPr>
      </w:pPr>
    </w:p>
    <w:p w:rsidR="009C4E9F" w:rsidRPr="00F251E0" w:rsidRDefault="009C4E9F" w:rsidP="00F251E0">
      <w:pPr>
        <w:autoSpaceDE w:val="0"/>
        <w:autoSpaceDN w:val="0"/>
        <w:adjustRightInd w:val="0"/>
        <w:jc w:val="both"/>
        <w:rPr>
          <w:sz w:val="24"/>
          <w:szCs w:val="24"/>
        </w:rPr>
      </w:pPr>
      <w:r w:rsidRPr="00F251E0">
        <w:rPr>
          <w:b/>
          <w:sz w:val="24"/>
          <w:szCs w:val="24"/>
        </w:rPr>
        <w:t>3.2</w:t>
      </w:r>
      <w:r w:rsidRPr="00F251E0">
        <w:rPr>
          <w:sz w:val="24"/>
          <w:szCs w:val="24"/>
        </w:rPr>
        <w:t xml:space="preserve"> – Poderão participar do certame as empresas prestadoras de serviço de telefonia celular, isoladamente ou em consórcio, desde que comprovem o atendimento às condições e demais exigências constantes deste edital.</w:t>
      </w:r>
    </w:p>
    <w:p w:rsidR="009C4E9F" w:rsidRPr="00F251E0" w:rsidRDefault="009C4E9F" w:rsidP="00F251E0">
      <w:pPr>
        <w:autoSpaceDE w:val="0"/>
        <w:autoSpaceDN w:val="0"/>
        <w:adjustRightInd w:val="0"/>
        <w:jc w:val="both"/>
        <w:rPr>
          <w:sz w:val="24"/>
          <w:szCs w:val="24"/>
        </w:rPr>
      </w:pPr>
    </w:p>
    <w:p w:rsidR="009C4E9F" w:rsidRPr="00F251E0" w:rsidRDefault="009C4E9F" w:rsidP="00F251E0">
      <w:pPr>
        <w:autoSpaceDE w:val="0"/>
        <w:autoSpaceDN w:val="0"/>
        <w:adjustRightInd w:val="0"/>
        <w:jc w:val="both"/>
        <w:rPr>
          <w:sz w:val="24"/>
          <w:szCs w:val="24"/>
        </w:rPr>
      </w:pPr>
      <w:r w:rsidRPr="00F251E0">
        <w:rPr>
          <w:b/>
          <w:sz w:val="24"/>
          <w:szCs w:val="24"/>
        </w:rPr>
        <w:t>3.3</w:t>
      </w:r>
      <w:r w:rsidRPr="00F251E0">
        <w:rPr>
          <w:sz w:val="24"/>
          <w:szCs w:val="24"/>
        </w:rPr>
        <w:t xml:space="preserve"> – A formação de consórcios deverá obedecer às disposições legais aplicáveis, em especial o disposto no artigo 33 da Lei nº. 8.666/93 e a participação sob essa forma deverá obedecer as seguintes condições:</w:t>
      </w:r>
    </w:p>
    <w:p w:rsidR="009C4E9F" w:rsidRPr="00F251E0" w:rsidRDefault="009C4E9F" w:rsidP="00F251E0">
      <w:pPr>
        <w:autoSpaceDE w:val="0"/>
        <w:autoSpaceDN w:val="0"/>
        <w:adjustRightInd w:val="0"/>
        <w:jc w:val="both"/>
        <w:rPr>
          <w:sz w:val="24"/>
          <w:szCs w:val="24"/>
        </w:rPr>
      </w:pPr>
    </w:p>
    <w:p w:rsidR="009C4E9F" w:rsidRPr="00F251E0" w:rsidRDefault="009C4E9F" w:rsidP="00F251E0">
      <w:pPr>
        <w:autoSpaceDE w:val="0"/>
        <w:autoSpaceDN w:val="0"/>
        <w:adjustRightInd w:val="0"/>
        <w:ind w:firstLine="709"/>
        <w:jc w:val="both"/>
        <w:rPr>
          <w:sz w:val="24"/>
          <w:szCs w:val="24"/>
        </w:rPr>
      </w:pPr>
      <w:r w:rsidRPr="00F251E0">
        <w:rPr>
          <w:b/>
          <w:sz w:val="24"/>
          <w:szCs w:val="24"/>
        </w:rPr>
        <w:t>a)</w:t>
      </w:r>
      <w:r w:rsidRPr="00F251E0">
        <w:rPr>
          <w:sz w:val="24"/>
          <w:szCs w:val="24"/>
        </w:rPr>
        <w:t xml:space="preserve"> apresentar comprovação do compromisso público ou particular de constituição de consórcio, subscrito pelos consorciados e devidamente registrado em data anterior ao julgamento da licitação;</w:t>
      </w:r>
    </w:p>
    <w:p w:rsidR="009C4E9F" w:rsidRPr="00F251E0" w:rsidRDefault="009C4E9F" w:rsidP="00F251E0">
      <w:pPr>
        <w:autoSpaceDE w:val="0"/>
        <w:autoSpaceDN w:val="0"/>
        <w:adjustRightInd w:val="0"/>
        <w:ind w:firstLine="709"/>
        <w:jc w:val="both"/>
        <w:rPr>
          <w:sz w:val="24"/>
          <w:szCs w:val="24"/>
        </w:rPr>
      </w:pPr>
      <w:r w:rsidRPr="00F251E0">
        <w:rPr>
          <w:b/>
          <w:sz w:val="24"/>
          <w:szCs w:val="24"/>
        </w:rPr>
        <w:t>b)</w:t>
      </w:r>
      <w:r w:rsidRPr="00F251E0">
        <w:rPr>
          <w:sz w:val="24"/>
          <w:szCs w:val="24"/>
        </w:rPr>
        <w:t xml:space="preserve"> indicação da empresa responsável pelo consórcio que deverá atender às condições de liderança a qual deverão ser conferidos amplos poderes para representar os consorciados no procedimento licitatório e no Contrato;</w:t>
      </w:r>
    </w:p>
    <w:p w:rsidR="009C4E9F" w:rsidRPr="00F251E0" w:rsidRDefault="009C4E9F" w:rsidP="00F251E0">
      <w:pPr>
        <w:autoSpaceDE w:val="0"/>
        <w:autoSpaceDN w:val="0"/>
        <w:adjustRightInd w:val="0"/>
        <w:ind w:firstLine="709"/>
        <w:jc w:val="both"/>
        <w:rPr>
          <w:sz w:val="24"/>
          <w:szCs w:val="24"/>
        </w:rPr>
      </w:pPr>
      <w:r w:rsidRPr="00F251E0">
        <w:rPr>
          <w:b/>
          <w:sz w:val="24"/>
          <w:szCs w:val="24"/>
        </w:rPr>
        <w:t>c)</w:t>
      </w:r>
      <w:r w:rsidRPr="00F251E0">
        <w:rPr>
          <w:sz w:val="24"/>
          <w:szCs w:val="24"/>
        </w:rPr>
        <w:t xml:space="preserve"> apresentação dos documentos do item 2.3 do presente edital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 acréscimo para os consórcios compostos, em sua totalidade, por micro e pequenas empresas assim definidas em lei;</w:t>
      </w:r>
    </w:p>
    <w:p w:rsidR="009C4E9F" w:rsidRPr="00F251E0" w:rsidRDefault="009C4E9F" w:rsidP="00F251E0">
      <w:pPr>
        <w:autoSpaceDE w:val="0"/>
        <w:autoSpaceDN w:val="0"/>
        <w:adjustRightInd w:val="0"/>
        <w:ind w:firstLine="709"/>
        <w:jc w:val="both"/>
        <w:rPr>
          <w:sz w:val="24"/>
          <w:szCs w:val="24"/>
        </w:rPr>
      </w:pPr>
      <w:r w:rsidRPr="00F251E0">
        <w:rPr>
          <w:b/>
          <w:sz w:val="24"/>
          <w:szCs w:val="24"/>
        </w:rPr>
        <w:t>d)</w:t>
      </w:r>
      <w:r w:rsidRPr="00F251E0">
        <w:rPr>
          <w:sz w:val="24"/>
          <w:szCs w:val="24"/>
        </w:rPr>
        <w:t xml:space="preserve"> Impedimento de participação de empresa consorciada, na mesma licitação, através de mais de um consórcio ou isoladamente;</w:t>
      </w:r>
    </w:p>
    <w:p w:rsidR="009C4E9F" w:rsidRPr="00F251E0" w:rsidRDefault="009C4E9F" w:rsidP="00F251E0">
      <w:pPr>
        <w:autoSpaceDE w:val="0"/>
        <w:autoSpaceDN w:val="0"/>
        <w:adjustRightInd w:val="0"/>
        <w:ind w:firstLine="709"/>
        <w:jc w:val="both"/>
        <w:rPr>
          <w:sz w:val="24"/>
          <w:szCs w:val="24"/>
        </w:rPr>
      </w:pPr>
      <w:r w:rsidRPr="00F251E0">
        <w:rPr>
          <w:b/>
          <w:sz w:val="24"/>
          <w:szCs w:val="24"/>
        </w:rPr>
        <w:t>e)</w:t>
      </w:r>
      <w:r w:rsidRPr="00F251E0">
        <w:rPr>
          <w:sz w:val="24"/>
          <w:szCs w:val="24"/>
        </w:rPr>
        <w:t xml:space="preserve"> Responsabilidade solidária dos integrantes pelos atos praticados em consórcio, tanto na fase de licitação quanto na de execução do contrato. </w:t>
      </w:r>
    </w:p>
    <w:p w:rsidR="009C4E9F" w:rsidRPr="00F251E0" w:rsidRDefault="009C4E9F" w:rsidP="00F251E0">
      <w:pPr>
        <w:autoSpaceDE w:val="0"/>
        <w:autoSpaceDN w:val="0"/>
        <w:adjustRightInd w:val="0"/>
        <w:ind w:firstLine="709"/>
        <w:jc w:val="both"/>
        <w:rPr>
          <w:sz w:val="24"/>
          <w:szCs w:val="24"/>
        </w:rPr>
      </w:pPr>
      <w:r w:rsidRPr="00F251E0">
        <w:rPr>
          <w:b/>
          <w:sz w:val="24"/>
          <w:szCs w:val="24"/>
        </w:rPr>
        <w:t>f)</w:t>
      </w:r>
      <w:r w:rsidRPr="00F251E0">
        <w:rPr>
          <w:sz w:val="24"/>
          <w:szCs w:val="24"/>
        </w:rPr>
        <w:t> No consórcio de empresas brasileiras e estrangeiras a liderança caberá, obrigatoriamente, à empresa brasileira, observado o disposto na alínea b deste item.</w:t>
      </w:r>
    </w:p>
    <w:p w:rsidR="00245486" w:rsidRPr="00F251E0" w:rsidRDefault="00812452"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4</w:t>
      </w:r>
      <w:r w:rsidR="00245486" w:rsidRPr="00F251E0">
        <w:rPr>
          <w:rFonts w:eastAsia="Arial Unicode MS"/>
          <w:b/>
          <w:sz w:val="24"/>
          <w:szCs w:val="24"/>
        </w:rPr>
        <w:t xml:space="preserve"> - DA REPRESENTAÇÃO E DO CREDENCIAMENTO: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.1.</w:t>
      </w:r>
      <w:r w:rsidR="00245486" w:rsidRPr="00F251E0">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 xml:space="preserve">.1.1. </w:t>
      </w:r>
      <w:r w:rsidR="00245486" w:rsidRPr="00F251E0">
        <w:rPr>
          <w:rFonts w:eastAsia="Arial Unicode MS"/>
          <w:sz w:val="24"/>
          <w:szCs w:val="24"/>
        </w:rPr>
        <w:t>A identificação será realizada, exclusivamente, através da apresentação de documento de identidade.</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.2.</w:t>
      </w:r>
      <w:r w:rsidR="00245486" w:rsidRPr="00F251E0">
        <w:rPr>
          <w:rFonts w:eastAsia="Arial Unicode MS"/>
          <w:sz w:val="24"/>
          <w:szCs w:val="24"/>
        </w:rPr>
        <w:t xml:space="preserve"> A documentação referente ao credenciamento de que trata o item 3.1 deverá ser apresentada fora dos envelopes.</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 xml:space="preserve">.3. </w:t>
      </w:r>
      <w:r w:rsidR="00245486" w:rsidRPr="00F251E0">
        <w:rPr>
          <w:rFonts w:eastAsia="Arial Unicode MS"/>
          <w:sz w:val="24"/>
          <w:szCs w:val="24"/>
        </w:rPr>
        <w:t>O credenciamento será efetuado da seguinte forma:</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a) </w:t>
      </w:r>
      <w:r w:rsidRPr="00F251E0">
        <w:rPr>
          <w:rFonts w:eastAsia="Arial Unicode MS"/>
          <w:sz w:val="24"/>
          <w:szCs w:val="24"/>
        </w:rPr>
        <w:t>se representada diretamente, por meio de dirigente, proprietário, sócio ou assemelhado, deverá apresentar:</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a.1) </w:t>
      </w:r>
      <w:r w:rsidRPr="00F251E0">
        <w:rPr>
          <w:rFonts w:eastAsia="Arial Unicode MS"/>
          <w:sz w:val="24"/>
          <w:szCs w:val="24"/>
        </w:rPr>
        <w:t>cópia do respectivo Estatuto ou Contrato Social em vigor, devidamente registrado;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 xml:space="preserve">a.2) </w:t>
      </w:r>
      <w:r w:rsidRPr="00F251E0">
        <w:rPr>
          <w:rFonts w:eastAsia="Arial Unicode MS"/>
          <w:sz w:val="24"/>
          <w:szCs w:val="24"/>
        </w:rPr>
        <w:t>documento de eleição de seus administradores, em se tratando de sociedade comercial ou de sociedade por ações;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a.3)</w:t>
      </w:r>
      <w:r w:rsidRPr="00F251E0">
        <w:rPr>
          <w:rFonts w:eastAsia="Arial Unicode MS"/>
          <w:sz w:val="24"/>
          <w:szCs w:val="24"/>
        </w:rPr>
        <w:t xml:space="preserve"> inscrição do ato constitutivo, acompanhado de prova de diretoria em exercício, no caso de sociedade civil;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a.4)</w:t>
      </w:r>
      <w:r w:rsidRPr="00F251E0">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a.5)</w:t>
      </w:r>
      <w:r w:rsidRPr="00F251E0">
        <w:rPr>
          <w:rFonts w:eastAsia="Arial Unicode MS"/>
          <w:sz w:val="24"/>
          <w:szCs w:val="24"/>
        </w:rPr>
        <w:t xml:space="preserve"> registro comercial, se empresa individual.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b) </w:t>
      </w:r>
      <w:r w:rsidRPr="00F251E0">
        <w:rPr>
          <w:rFonts w:eastAsia="Arial Unicode MS"/>
          <w:sz w:val="24"/>
          <w:szCs w:val="24"/>
        </w:rPr>
        <w:t>se representada por procurador, deverá apresentar:</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b.1)</w:t>
      </w:r>
      <w:r w:rsidRPr="00F251E0">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b.2) </w:t>
      </w:r>
      <w:r w:rsidRPr="00F251E0">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Observação 1: </w:t>
      </w:r>
      <w:r w:rsidRPr="00F251E0">
        <w:rPr>
          <w:rFonts w:eastAsia="Arial Unicode MS"/>
          <w:sz w:val="24"/>
          <w:szCs w:val="24"/>
        </w:rPr>
        <w:t>Em ambos os casos (b.1 e b.2), o instrumento de mandato deverá estar acompanhado do ato de investidura do outorgante como representante legal da empresa.</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Observação 2: </w:t>
      </w:r>
      <w:r w:rsidRPr="00F251E0">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 xml:space="preserve">.4. </w:t>
      </w:r>
      <w:r w:rsidR="00245486" w:rsidRPr="00F251E0">
        <w:rPr>
          <w:rFonts w:eastAsia="Arial Unicode MS"/>
          <w:sz w:val="24"/>
          <w:szCs w:val="24"/>
        </w:rPr>
        <w:t>Para exercer os direitos de ofertar lances e/ou manifestar intenção de recorrer, é obrigatório a licitante fazer-se representar em todas as sessões públicas referentes à licitação.</w:t>
      </w:r>
    </w:p>
    <w:p w:rsidR="00CB0E31" w:rsidRPr="00F251E0" w:rsidRDefault="00CB0E31"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812452"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5</w:t>
      </w:r>
      <w:r w:rsidR="00245486" w:rsidRPr="00F251E0">
        <w:rPr>
          <w:rFonts w:eastAsia="Arial Unicode MS"/>
          <w:b/>
          <w:sz w:val="24"/>
          <w:szCs w:val="24"/>
        </w:rPr>
        <w:t xml:space="preserve"> - DO RECEBIMENTO E ABERTURA DOS ENVELOPES:</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5</w:t>
      </w:r>
      <w:r w:rsidR="00245486" w:rsidRPr="00F251E0">
        <w:rPr>
          <w:rFonts w:eastAsia="Arial Unicode MS"/>
          <w:b/>
          <w:sz w:val="24"/>
          <w:szCs w:val="24"/>
        </w:rPr>
        <w:t>.1.</w:t>
      </w:r>
      <w:r w:rsidR="00245486" w:rsidRPr="00F251E0">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5</w:t>
      </w:r>
      <w:r w:rsidR="00245486" w:rsidRPr="00F251E0">
        <w:rPr>
          <w:rFonts w:eastAsia="Arial Unicode MS"/>
          <w:b/>
          <w:sz w:val="24"/>
          <w:szCs w:val="24"/>
        </w:rPr>
        <w:t>.2.</w:t>
      </w:r>
      <w:r w:rsidR="00245486" w:rsidRPr="00F251E0">
        <w:rPr>
          <w:rFonts w:eastAsia="Arial Unicode MS"/>
          <w:sz w:val="24"/>
          <w:szCs w:val="24"/>
        </w:rPr>
        <w:t xml:space="preserve"> Uma vez encerrado o prazo para a entrega dos envelopes acima referidos, não será aceita a participação de nenhuma licitante retardatária.</w:t>
      </w:r>
    </w:p>
    <w:p w:rsidR="00245486" w:rsidRPr="00F251E0" w:rsidRDefault="00812452" w:rsidP="00F251E0">
      <w:pPr>
        <w:overflowPunct w:val="0"/>
        <w:autoSpaceDE w:val="0"/>
        <w:autoSpaceDN w:val="0"/>
        <w:adjustRightInd w:val="0"/>
        <w:spacing w:before="120"/>
        <w:jc w:val="both"/>
        <w:textAlignment w:val="baseline"/>
        <w:rPr>
          <w:rFonts w:eastAsia="Arial Unicode MS"/>
          <w:spacing w:val="22"/>
          <w:sz w:val="24"/>
          <w:szCs w:val="24"/>
        </w:rPr>
      </w:pPr>
      <w:r w:rsidRPr="00F251E0">
        <w:rPr>
          <w:rFonts w:eastAsia="Arial Unicode MS"/>
          <w:b/>
          <w:sz w:val="24"/>
          <w:szCs w:val="24"/>
        </w:rPr>
        <w:t>5</w:t>
      </w:r>
      <w:r w:rsidR="00245486" w:rsidRPr="00F251E0">
        <w:rPr>
          <w:rFonts w:eastAsia="Arial Unicode MS"/>
          <w:b/>
          <w:sz w:val="24"/>
          <w:szCs w:val="24"/>
        </w:rPr>
        <w:t xml:space="preserve">.3. </w:t>
      </w:r>
      <w:r w:rsidR="00245486" w:rsidRPr="00F251E0">
        <w:rPr>
          <w:rFonts w:eastAsia="Arial Unicode MS"/>
          <w:sz w:val="24"/>
          <w:szCs w:val="24"/>
        </w:rPr>
        <w:t>O pregoeiro realizará o credenciamento das interessadas</w:t>
      </w:r>
      <w:r w:rsidR="00245486" w:rsidRPr="00F251E0">
        <w:rPr>
          <w:rFonts w:eastAsia="Arial Unicode MS"/>
          <w:b/>
          <w:sz w:val="24"/>
          <w:szCs w:val="24"/>
        </w:rPr>
        <w:t>,</w:t>
      </w:r>
      <w:r w:rsidR="00245486" w:rsidRPr="00F251E0">
        <w:rPr>
          <w:rFonts w:eastAsia="Arial Unicode MS"/>
          <w:spacing w:val="22"/>
          <w:sz w:val="24"/>
          <w:szCs w:val="24"/>
        </w:rPr>
        <w:t xml:space="preserve"> as quais deverão: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w:t>
      </w:r>
      <w:r w:rsidRPr="00F251E0">
        <w:rPr>
          <w:rFonts w:eastAsia="Arial Unicode MS"/>
          <w:sz w:val="24"/>
          <w:szCs w:val="24"/>
        </w:rPr>
        <w:t xml:space="preserve"> comprovar, por meio de instrumento próprio, poderes para formulação de ofertas e lances verbais, bem como para a prática dos demais atos do certame;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b)</w:t>
      </w:r>
      <w:r w:rsidR="009433E2" w:rsidRPr="00F251E0">
        <w:rPr>
          <w:rFonts w:eastAsia="Arial Unicode MS"/>
          <w:sz w:val="24"/>
          <w:szCs w:val="24"/>
        </w:rPr>
        <w:t xml:space="preserve"> apresentar, ainda, </w:t>
      </w:r>
      <w:r w:rsidR="009433E2" w:rsidRPr="00F251E0">
        <w:rPr>
          <w:rFonts w:eastAsia="Arial Unicode MS"/>
          <w:b/>
          <w:sz w:val="24"/>
          <w:szCs w:val="24"/>
        </w:rPr>
        <w:t>DECLARAÇÃO</w:t>
      </w:r>
      <w:r w:rsidR="009433E2" w:rsidRPr="00F251E0">
        <w:rPr>
          <w:rFonts w:eastAsia="Arial Unicode MS"/>
          <w:sz w:val="24"/>
          <w:szCs w:val="24"/>
        </w:rPr>
        <w:t xml:space="preserve"> de </w:t>
      </w:r>
      <w:r w:rsidRPr="00F251E0">
        <w:rPr>
          <w:rFonts w:eastAsia="Arial Unicode MS"/>
          <w:sz w:val="24"/>
          <w:szCs w:val="24"/>
        </w:rPr>
        <w:t>que cumprem plenamente os requisitos de habilitação.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6</w:t>
      </w:r>
      <w:r w:rsidR="00245486" w:rsidRPr="00F251E0">
        <w:rPr>
          <w:rFonts w:eastAsia="Arial Unicode MS"/>
          <w:b/>
          <w:sz w:val="24"/>
          <w:szCs w:val="24"/>
        </w:rPr>
        <w:t xml:space="preserve"> - PROPOSTA DE PREÇO:</w:t>
      </w:r>
    </w:p>
    <w:p w:rsidR="00E163AA" w:rsidRPr="00F251E0" w:rsidRDefault="00E163AA"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6.1.</w:t>
      </w:r>
      <w:r w:rsidRPr="00F251E0">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 xml:space="preserve">6.2 </w:t>
      </w:r>
      <w:r w:rsidRPr="00F251E0">
        <w:rPr>
          <w:rFonts w:eastAsia="Arial Unicode MS"/>
          <w:bCs/>
          <w:sz w:val="24"/>
          <w:szCs w:val="24"/>
          <w:lang w:eastAsia="pt-BR"/>
        </w:rPr>
        <w:t>Na Proposta de Preços deverão constar, sob pena de desclassificação:</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lastRenderedPageBreak/>
        <w:t>6.2.1</w:t>
      </w:r>
      <w:r w:rsidRPr="00F251E0">
        <w:rPr>
          <w:rFonts w:eastAsia="Arial Unicode MS"/>
          <w:bCs/>
          <w:sz w:val="24"/>
          <w:szCs w:val="24"/>
          <w:lang w:eastAsia="pt-BR"/>
        </w:rPr>
        <w:t xml:space="preserve"> Razão social do proponente, endereço completo, telefone, fax e, se houver endereço eletrônico para contato; nome completo do representante legal que firmará o Contrato, com respectiva qualificação, nº do RG, CPF, endereço com CEP, telefone, fax e, se houve endereço eletrônico, para contato. </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6.2.2</w:t>
      </w:r>
      <w:r w:rsidRPr="00F251E0">
        <w:rPr>
          <w:rFonts w:eastAsia="Arial Unicode MS"/>
          <w:bCs/>
          <w:sz w:val="24"/>
          <w:szCs w:val="24"/>
          <w:lang w:eastAsia="pt-BR"/>
        </w:rPr>
        <w:t xml:space="preserve"> Especificação clara e completa dos serviços a serem prestados, contendo o PLANO BÁSICO DE SERVIÇOS ou PLANO ALTERNATIVO, observadas as especificações básicas indicadas no objeto (A</w:t>
      </w:r>
      <w:r w:rsidRPr="00F251E0">
        <w:rPr>
          <w:rFonts w:eastAsia="Arial Unicode MS"/>
          <w:b/>
          <w:bCs/>
          <w:sz w:val="24"/>
          <w:szCs w:val="24"/>
          <w:lang w:eastAsia="pt-BR"/>
        </w:rPr>
        <w:t>nexo I</w:t>
      </w:r>
      <w:r w:rsidRPr="00F251E0">
        <w:rPr>
          <w:rFonts w:eastAsia="Arial Unicode MS"/>
          <w:bCs/>
          <w:sz w:val="24"/>
          <w:szCs w:val="24"/>
          <w:lang w:eastAsia="pt-BR"/>
        </w:rPr>
        <w:t>).</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6.2.3</w:t>
      </w:r>
      <w:r w:rsidRPr="00F251E0">
        <w:rPr>
          <w:rFonts w:eastAsia="Arial Unicode MS"/>
          <w:bCs/>
          <w:sz w:val="24"/>
          <w:szCs w:val="24"/>
          <w:lang w:eastAsia="pt-BR"/>
        </w:rPr>
        <w:t xml:space="preserve"> Planilha de formação de Preços (Item VII do Anexo I), devidamente preenchida, e o valor total da proposta, em moeda corrente nacional, expressos em algarismo e por extenso.</w:t>
      </w:r>
    </w:p>
    <w:p w:rsidR="00E163A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6.2.4</w:t>
      </w:r>
      <w:r w:rsidRPr="00F251E0">
        <w:rPr>
          <w:rFonts w:eastAsia="Arial Unicode MS"/>
          <w:bCs/>
          <w:sz w:val="24"/>
          <w:szCs w:val="24"/>
          <w:lang w:eastAsia="pt-BR"/>
        </w:rPr>
        <w:t xml:space="preserve"> </w:t>
      </w:r>
      <w:r w:rsidR="009C4E9F" w:rsidRPr="00F251E0">
        <w:rPr>
          <w:rFonts w:eastAsia="Arial Unicode MS"/>
          <w:bCs/>
          <w:sz w:val="24"/>
          <w:szCs w:val="24"/>
          <w:lang w:eastAsia="pt-BR"/>
        </w:rPr>
        <w:t>Os preços apresentados na proposta devem incluir todos os custos e despesas, tais como: custos diretos e indiretos, tributos incidentes</w:t>
      </w:r>
      <w:r w:rsidR="00122D3A" w:rsidRPr="00F251E0">
        <w:rPr>
          <w:rFonts w:eastAsia="Arial Unicode MS"/>
          <w:bCs/>
          <w:sz w:val="24"/>
          <w:szCs w:val="24"/>
          <w:lang w:eastAsia="pt-BR"/>
        </w:rPr>
        <w:t>, emolumentos, contribuições fiscais e parafiscais, taxa de administração, serviços, encargos sociais, trabalhistas, previdenciários, seguros, treinamentos, lucro, frete</w:t>
      </w:r>
      <w:r w:rsidR="00177D6B" w:rsidRPr="00F251E0">
        <w:rPr>
          <w:rFonts w:eastAsia="Arial Unicode MS"/>
          <w:bCs/>
          <w:sz w:val="24"/>
          <w:szCs w:val="24"/>
          <w:lang w:eastAsia="pt-BR"/>
        </w:rPr>
        <w:t xml:space="preserve">, </w:t>
      </w:r>
      <w:r w:rsidR="00177D6B" w:rsidRPr="00F251E0">
        <w:rPr>
          <w:rFonts w:eastAsia="Arial Unicode MS"/>
          <w:b/>
          <w:bCs/>
          <w:i/>
          <w:sz w:val="24"/>
          <w:szCs w:val="24"/>
          <w:lang w:eastAsia="pt-BR"/>
        </w:rPr>
        <w:t>responsabilidade civil</w:t>
      </w:r>
      <w:r w:rsidR="00122D3A" w:rsidRPr="00F251E0">
        <w:rPr>
          <w:rFonts w:eastAsia="Arial Unicode MS"/>
          <w:bCs/>
          <w:sz w:val="24"/>
          <w:szCs w:val="24"/>
          <w:lang w:eastAsia="pt-BR"/>
        </w:rPr>
        <w:t xml:space="preserve"> </w:t>
      </w:r>
      <w:r w:rsidR="00122D3A" w:rsidRPr="00F251E0">
        <w:rPr>
          <w:rFonts w:eastAsia="Arial Unicode MS"/>
          <w:b/>
          <w:bCs/>
          <w:i/>
          <w:sz w:val="24"/>
          <w:szCs w:val="24"/>
          <w:lang w:eastAsia="pt-BR"/>
        </w:rPr>
        <w:t xml:space="preserve">e </w:t>
      </w:r>
      <w:r w:rsidR="00177D6B" w:rsidRPr="00F251E0">
        <w:rPr>
          <w:rFonts w:eastAsia="Arial Unicode MS"/>
          <w:b/>
          <w:bCs/>
          <w:i/>
          <w:sz w:val="24"/>
          <w:szCs w:val="24"/>
          <w:lang w:eastAsia="pt-BR"/>
        </w:rPr>
        <w:t>demais despesas incidentes ou que venham a incidir sobre os serviços</w:t>
      </w:r>
      <w:r w:rsidR="00122D3A" w:rsidRPr="00F251E0">
        <w:rPr>
          <w:rFonts w:eastAsia="Arial Unicode MS"/>
          <w:bCs/>
          <w:sz w:val="24"/>
          <w:szCs w:val="24"/>
          <w:lang w:eastAsia="pt-BR"/>
        </w:rPr>
        <w:t xml:space="preserve"> necessários ao cumprimento integral do objeto deste Edital e seus anexos.</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6.2.5</w:t>
      </w:r>
      <w:r w:rsidRPr="00F251E0">
        <w:rPr>
          <w:rFonts w:eastAsia="Arial Unicode MS"/>
          <w:bCs/>
          <w:sz w:val="24"/>
          <w:szCs w:val="24"/>
          <w:lang w:eastAsia="pt-BR"/>
        </w:rPr>
        <w:t xml:space="preserve"> Oferta firme e precisa, sem alternativas de preços ou qualquer outra condição que induza o julgamento a ter mais de um resultado</w:t>
      </w:r>
      <w:r w:rsidR="00177D6B" w:rsidRPr="00F251E0">
        <w:rPr>
          <w:rFonts w:eastAsia="Arial Unicode MS"/>
          <w:bCs/>
          <w:sz w:val="24"/>
          <w:szCs w:val="24"/>
          <w:lang w:eastAsia="pt-BR"/>
        </w:rPr>
        <w:t>.</w:t>
      </w:r>
    </w:p>
    <w:p w:rsidR="00122D3A" w:rsidRPr="00F251E0" w:rsidRDefault="00122D3A" w:rsidP="00F251E0">
      <w:pPr>
        <w:spacing w:before="120"/>
        <w:jc w:val="both"/>
        <w:rPr>
          <w:rFonts w:eastAsia="Arial Unicode MS"/>
          <w:bCs/>
          <w:sz w:val="24"/>
          <w:szCs w:val="24"/>
          <w:lang w:eastAsia="pt-BR"/>
        </w:rPr>
      </w:pPr>
      <w:r w:rsidRPr="00F251E0">
        <w:rPr>
          <w:rFonts w:eastAsia="Arial Unicode MS"/>
          <w:b/>
          <w:bCs/>
          <w:sz w:val="24"/>
          <w:szCs w:val="24"/>
          <w:lang w:eastAsia="pt-BR"/>
        </w:rPr>
        <w:t>6.2.</w:t>
      </w:r>
      <w:r w:rsidR="004D0A26" w:rsidRPr="00F251E0">
        <w:rPr>
          <w:rFonts w:eastAsia="Arial Unicode MS"/>
          <w:b/>
          <w:bCs/>
          <w:sz w:val="24"/>
          <w:szCs w:val="24"/>
          <w:lang w:eastAsia="pt-BR"/>
        </w:rPr>
        <w:t>6</w:t>
      </w:r>
      <w:r w:rsidRPr="00F251E0">
        <w:rPr>
          <w:rFonts w:eastAsia="Arial Unicode MS"/>
          <w:bCs/>
          <w:sz w:val="24"/>
          <w:szCs w:val="24"/>
          <w:lang w:eastAsia="pt-BR"/>
        </w:rPr>
        <w:t xml:space="preserve"> Quaisquer tributos, custos e despesas, diretas ou indiretas, omitidos da proposta ou incorretamente cotados, serão considerados como inclusos nos preços, não sendo considerados pleitos de acréscimos, a esse ou qualquer título, devendo o serviço ser executado sem ônus adicionais.</w:t>
      </w:r>
    </w:p>
    <w:p w:rsidR="00177D6B" w:rsidRPr="00F251E0" w:rsidRDefault="00177D6B" w:rsidP="00F251E0">
      <w:pPr>
        <w:spacing w:before="120"/>
        <w:jc w:val="both"/>
        <w:rPr>
          <w:rFonts w:eastAsia="Arial Unicode MS"/>
          <w:b/>
          <w:bCs/>
          <w:i/>
          <w:sz w:val="24"/>
          <w:szCs w:val="24"/>
          <w:lang w:eastAsia="pt-BR"/>
        </w:rPr>
      </w:pPr>
      <w:r w:rsidRPr="00F251E0">
        <w:rPr>
          <w:rFonts w:eastAsia="Arial Unicode MS"/>
          <w:b/>
          <w:bCs/>
          <w:sz w:val="24"/>
          <w:szCs w:val="24"/>
          <w:lang w:eastAsia="pt-BR"/>
        </w:rPr>
        <w:t xml:space="preserve">6.2.11 </w:t>
      </w:r>
      <w:r w:rsidRPr="00F251E0">
        <w:rPr>
          <w:rFonts w:eastAsia="Arial Unicode MS"/>
          <w:b/>
          <w:bCs/>
          <w:i/>
          <w:sz w:val="24"/>
          <w:szCs w:val="24"/>
          <w:lang w:eastAsia="pt-BR"/>
        </w:rPr>
        <w:t>A proposta deverá conter o preço unitário dos subitens, ou seja, a soma das multiplicações das quantidades estimada dos subitens pelos respectivos preços unitários, expressos em reais, com até três casas decimais, o valor mensal e o valor global</w:t>
      </w:r>
      <w:r w:rsidR="003734D3" w:rsidRPr="00F251E0">
        <w:rPr>
          <w:rFonts w:eastAsia="Arial Unicode MS"/>
          <w:b/>
          <w:bCs/>
          <w:i/>
          <w:sz w:val="24"/>
          <w:szCs w:val="24"/>
          <w:lang w:eastAsia="pt-BR"/>
        </w:rPr>
        <w:t xml:space="preserve"> para 12 (doze) meses, por tipo de aparelho definido no Termo de Referência – Anexo I.</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sz w:val="24"/>
          <w:szCs w:val="24"/>
          <w:lang w:eastAsia="pt-BR"/>
        </w:rPr>
        <w:t>6.2.12</w:t>
      </w:r>
      <w:r w:rsidRPr="00F251E0">
        <w:rPr>
          <w:rFonts w:eastAsia="Arial Unicode MS"/>
          <w:b/>
          <w:bCs/>
          <w:i/>
          <w:sz w:val="24"/>
          <w:szCs w:val="24"/>
          <w:lang w:eastAsia="pt-BR"/>
        </w:rPr>
        <w:t xml:space="preserve"> O valor final da proposta se dá seguindo a seguinte fórmula:</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PF = VT1 + VT2 + DS</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 xml:space="preserve">Onde: </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PF = Preço Final</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VT1 = preço global do Tipo 1</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VT2 = preço global do Tipo 2</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DS = Demais Serviços.</w:t>
      </w:r>
    </w:p>
    <w:p w:rsidR="00177D6B" w:rsidRPr="00F251E0" w:rsidRDefault="00177D6B" w:rsidP="00F251E0">
      <w:pPr>
        <w:spacing w:before="120"/>
        <w:jc w:val="both"/>
        <w:rPr>
          <w:rFonts w:eastAsia="Arial Unicode MS"/>
          <w:b/>
          <w:bCs/>
          <w:i/>
          <w:sz w:val="24"/>
          <w:szCs w:val="24"/>
          <w:lang w:eastAsia="pt-BR"/>
        </w:rPr>
      </w:pP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6.2.7</w:t>
      </w:r>
      <w:r w:rsidRPr="00F251E0">
        <w:rPr>
          <w:rFonts w:eastAsia="Arial Unicode MS"/>
          <w:bCs/>
          <w:sz w:val="24"/>
          <w:szCs w:val="24"/>
          <w:lang w:eastAsia="pt-BR"/>
        </w:rPr>
        <w:t xml:space="preserve"> Serão desclassificadas as propostas que não atenderem às especificações e exigências do presente Edital e seus anexos e que apresentem omissões, irregularidades ou defeitos capazes de dificultar o julgamento.</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6.2.8</w:t>
      </w:r>
      <w:r w:rsidRPr="00F251E0">
        <w:rPr>
          <w:rFonts w:eastAsia="Arial Unicode MS"/>
          <w:bCs/>
          <w:sz w:val="24"/>
          <w:szCs w:val="24"/>
          <w:lang w:eastAsia="pt-BR"/>
        </w:rPr>
        <w:t xml:space="preserve"> Os preços não poderão sofrer reajuste em periodicidade inferior a 12 (doze) meses, na forma do §1º do Art. 28 da Lei 9.069, de 20 de junho de 1995. Após esse período o contrato poderá ser reajustado com base nos índices oficiais divulgados pela ANATEL, desde que solicitado expressamente por escrito pela contratada.</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lastRenderedPageBreak/>
        <w:t>6.2.9</w:t>
      </w:r>
      <w:r w:rsidRPr="00F251E0">
        <w:rPr>
          <w:rFonts w:eastAsia="Arial Unicode MS"/>
          <w:bCs/>
          <w:sz w:val="24"/>
          <w:szCs w:val="24"/>
          <w:lang w:eastAsia="pt-BR"/>
        </w:rPr>
        <w:t xml:space="preserve"> De forma análoga à regra prevista no item anterior, caso a ANATEL, venha a determinar redução no valor de tarifas, a contratada deverá, obrigatoriamente, comunicar o ato imediatamente à Contratante, repassando a redução nas próximas faturas.</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6.2.10</w:t>
      </w:r>
      <w:r w:rsidRPr="00F251E0">
        <w:rPr>
          <w:rFonts w:eastAsia="Arial Unicode MS"/>
          <w:bCs/>
          <w:sz w:val="24"/>
          <w:szCs w:val="24"/>
          <w:lang w:eastAsia="pt-BR"/>
        </w:rPr>
        <w:t xml:space="preserve"> Na hipótese de majoração de tarifa, a Contratante somente pagará os novos valores após lavratura e assinatura do termo aditivo contendo a descrição do reajuste concedido, após autorização da Autoridade Administrativa.</w:t>
      </w:r>
    </w:p>
    <w:p w:rsidR="004D0A26" w:rsidRPr="00F251E0" w:rsidRDefault="004D0A26" w:rsidP="00F251E0">
      <w:pPr>
        <w:spacing w:before="120"/>
        <w:jc w:val="both"/>
        <w:rPr>
          <w:rFonts w:eastAsia="Arial Unicode MS"/>
          <w:b/>
          <w:bCs/>
          <w:sz w:val="24"/>
          <w:szCs w:val="24"/>
          <w:lang w:eastAsia="pt-BR"/>
        </w:rPr>
      </w:pPr>
      <w:r w:rsidRPr="00F251E0">
        <w:rPr>
          <w:rFonts w:eastAsia="Arial Unicode MS"/>
          <w:b/>
          <w:bCs/>
          <w:sz w:val="24"/>
          <w:szCs w:val="24"/>
          <w:lang w:eastAsia="pt-BR"/>
        </w:rPr>
        <w:t xml:space="preserve">6.3 </w:t>
      </w:r>
      <w:r w:rsidRPr="00F251E0">
        <w:rPr>
          <w:rFonts w:eastAsia="Arial Unicode MS"/>
          <w:bCs/>
          <w:sz w:val="24"/>
          <w:szCs w:val="24"/>
          <w:lang w:eastAsia="pt-BR"/>
        </w:rPr>
        <w:t>A apresentação da proposta implicará plena aceitação, por parte da proponente, das condições estabelecidas neste edital e seus anexos, bem como a observância dos regulamentos, normas e das disposições legais pertinentes.</w:t>
      </w:r>
    </w:p>
    <w:p w:rsidR="00245486" w:rsidRPr="00F251E0" w:rsidRDefault="00E163AA" w:rsidP="00F251E0">
      <w:pPr>
        <w:spacing w:before="120"/>
        <w:jc w:val="both"/>
        <w:rPr>
          <w:rFonts w:eastAsia="Arial Unicode MS"/>
          <w:bCs/>
          <w:sz w:val="24"/>
          <w:szCs w:val="24"/>
          <w:lang w:eastAsia="pt-BR"/>
        </w:rPr>
      </w:pPr>
      <w:r w:rsidRPr="00F251E0">
        <w:rPr>
          <w:rFonts w:eastAsia="Arial Unicode MS"/>
          <w:b/>
          <w:bCs/>
          <w:sz w:val="24"/>
          <w:szCs w:val="24"/>
          <w:lang w:eastAsia="pt-BR"/>
        </w:rPr>
        <w:t>Observação 2:</w:t>
      </w:r>
      <w:r w:rsidRPr="00F251E0">
        <w:rPr>
          <w:rFonts w:eastAsia="Arial Unicode MS"/>
          <w:bCs/>
          <w:sz w:val="24"/>
          <w:szCs w:val="24"/>
          <w:lang w:eastAsia="pt-BR"/>
        </w:rPr>
        <w:t xml:space="preserve"> Serão considerados, para fins de julgamento, os valores constantes no preço até, no máximo, </w:t>
      </w:r>
      <w:r w:rsidR="00315D33" w:rsidRPr="00F251E0">
        <w:rPr>
          <w:rFonts w:eastAsia="Arial Unicode MS"/>
          <w:bCs/>
          <w:sz w:val="24"/>
          <w:szCs w:val="24"/>
          <w:lang w:eastAsia="pt-BR"/>
        </w:rPr>
        <w:t>duas</w:t>
      </w:r>
      <w:r w:rsidRPr="00F251E0">
        <w:rPr>
          <w:rFonts w:eastAsia="Arial Unicode MS"/>
          <w:bCs/>
          <w:sz w:val="24"/>
          <w:szCs w:val="24"/>
          <w:lang w:eastAsia="pt-BR"/>
        </w:rPr>
        <w:t xml:space="preserve"> casas decimais após a vírgula, sendo desprezadas as demais, se houver, também em eventual contratação.</w:t>
      </w:r>
    </w:p>
    <w:p w:rsidR="00245486" w:rsidRPr="00F251E0" w:rsidRDefault="00F858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7</w:t>
      </w:r>
      <w:r w:rsidR="00245486" w:rsidRPr="00F251E0">
        <w:rPr>
          <w:rFonts w:eastAsia="Arial Unicode MS"/>
          <w:b/>
          <w:sz w:val="24"/>
          <w:szCs w:val="24"/>
        </w:rPr>
        <w:t xml:space="preserve"> - DO JULGAMENTO DAS PROPOSTAS:</w:t>
      </w:r>
    </w:p>
    <w:p w:rsidR="00CD50F1" w:rsidRPr="00F251E0" w:rsidRDefault="00CD50F1" w:rsidP="00F251E0">
      <w:pPr>
        <w:jc w:val="both"/>
        <w:rPr>
          <w:sz w:val="24"/>
          <w:szCs w:val="24"/>
        </w:rPr>
      </w:pPr>
      <w:r w:rsidRPr="00F251E0">
        <w:rPr>
          <w:b/>
          <w:sz w:val="24"/>
          <w:szCs w:val="24"/>
        </w:rPr>
        <w:t xml:space="preserve">7.1 </w:t>
      </w:r>
      <w:r w:rsidRPr="00F251E0">
        <w:rPr>
          <w:sz w:val="24"/>
          <w:szCs w:val="24"/>
        </w:rPr>
        <w:t>Para julgamento e classificação das propostas, será adotado o critério de menor preço global, observados os prazos máximos para execução, as especificações técnicas e parâmetros mínimos de desempenho e qualidade definidos no edital e anexos.</w:t>
      </w:r>
    </w:p>
    <w:p w:rsidR="00CD50F1" w:rsidRPr="00F251E0" w:rsidRDefault="00CD50F1" w:rsidP="00F251E0">
      <w:pPr>
        <w:overflowPunct w:val="0"/>
        <w:autoSpaceDE w:val="0"/>
        <w:autoSpaceDN w:val="0"/>
        <w:adjustRightInd w:val="0"/>
        <w:spacing w:before="120"/>
        <w:jc w:val="both"/>
        <w:textAlignment w:val="baseline"/>
        <w:rPr>
          <w:sz w:val="24"/>
          <w:szCs w:val="24"/>
        </w:rPr>
      </w:pPr>
      <w:r w:rsidRPr="00F251E0">
        <w:rPr>
          <w:b/>
          <w:sz w:val="24"/>
          <w:szCs w:val="24"/>
        </w:rPr>
        <w:t xml:space="preserve">7.2 </w:t>
      </w:r>
      <w:r w:rsidRPr="00F251E0">
        <w:rPr>
          <w:sz w:val="24"/>
          <w:szCs w:val="24"/>
        </w:rPr>
        <w:t xml:space="preserve">Para efeito de julgamento, o preço global será o somatório dos preços finais expressos na respectiva PLANILHA DE FORMAÇÃO DE PREÇOS </w:t>
      </w:r>
      <w:r w:rsidRPr="00F251E0">
        <w:rPr>
          <w:b/>
          <w:sz w:val="24"/>
          <w:szCs w:val="24"/>
        </w:rPr>
        <w:t>(item VIII do Anexo I)</w:t>
      </w:r>
      <w:r w:rsidRPr="00F251E0">
        <w:rPr>
          <w:sz w:val="24"/>
          <w:szCs w:val="24"/>
        </w:rPr>
        <w:t>, multiplicados pelo número de meses que constituem o prazo inicial de vigência do contrato.</w:t>
      </w:r>
    </w:p>
    <w:p w:rsidR="002739EA" w:rsidRPr="00F251E0" w:rsidRDefault="002739EA" w:rsidP="00F251E0">
      <w:pPr>
        <w:overflowPunct w:val="0"/>
        <w:autoSpaceDE w:val="0"/>
        <w:autoSpaceDN w:val="0"/>
        <w:adjustRightInd w:val="0"/>
        <w:spacing w:before="120"/>
        <w:jc w:val="both"/>
        <w:textAlignment w:val="baseline"/>
        <w:rPr>
          <w:sz w:val="24"/>
          <w:szCs w:val="24"/>
        </w:rPr>
      </w:pPr>
      <w:r w:rsidRPr="00F251E0">
        <w:rPr>
          <w:b/>
          <w:sz w:val="24"/>
          <w:szCs w:val="24"/>
        </w:rPr>
        <w:t>7.3</w:t>
      </w:r>
      <w:r w:rsidR="00852AE0" w:rsidRPr="00F251E0">
        <w:rPr>
          <w:b/>
          <w:sz w:val="24"/>
          <w:szCs w:val="24"/>
        </w:rPr>
        <w:t>]</w:t>
      </w:r>
      <w:r w:rsidRPr="00F251E0">
        <w:rPr>
          <w:b/>
          <w:sz w:val="24"/>
          <w:szCs w:val="24"/>
        </w:rPr>
        <w:t xml:space="preserve"> </w:t>
      </w:r>
      <w:r w:rsidRPr="00F251E0">
        <w:rPr>
          <w:sz w:val="24"/>
          <w:szCs w:val="24"/>
        </w:rPr>
        <w:t xml:space="preserve">Não serão aceitas propostas que apresentarem preço global superiores a </w:t>
      </w:r>
      <w:r w:rsidRPr="00F251E0">
        <w:rPr>
          <w:b/>
          <w:sz w:val="24"/>
          <w:szCs w:val="24"/>
        </w:rPr>
        <w:t>R$</w:t>
      </w:r>
      <w:r w:rsidRPr="00F251E0">
        <w:rPr>
          <w:sz w:val="24"/>
          <w:szCs w:val="24"/>
        </w:rPr>
        <w:t xml:space="preserve"> </w:t>
      </w:r>
      <w:r w:rsidR="001D4860" w:rsidRPr="00F251E0">
        <w:rPr>
          <w:b/>
          <w:sz w:val="24"/>
          <w:szCs w:val="24"/>
        </w:rPr>
        <w:t>4</w:t>
      </w:r>
      <w:r w:rsidR="00F83874" w:rsidRPr="00F251E0">
        <w:rPr>
          <w:b/>
          <w:sz w:val="24"/>
          <w:szCs w:val="24"/>
        </w:rPr>
        <w:t>.367,30</w:t>
      </w:r>
      <w:r w:rsidRPr="00F251E0">
        <w:rPr>
          <w:b/>
          <w:sz w:val="24"/>
          <w:szCs w:val="24"/>
        </w:rPr>
        <w:t xml:space="preserve"> (</w:t>
      </w:r>
      <w:r w:rsidR="001D4860" w:rsidRPr="00F251E0">
        <w:rPr>
          <w:b/>
          <w:sz w:val="24"/>
          <w:szCs w:val="24"/>
        </w:rPr>
        <w:t xml:space="preserve">quatro mil </w:t>
      </w:r>
      <w:r w:rsidR="00F83874" w:rsidRPr="00F251E0">
        <w:rPr>
          <w:b/>
          <w:sz w:val="24"/>
          <w:szCs w:val="24"/>
        </w:rPr>
        <w:t>trezentos e sessenta e sete reais e trinta centavos</w:t>
      </w:r>
      <w:r w:rsidRPr="00F251E0">
        <w:rPr>
          <w:b/>
          <w:sz w:val="24"/>
          <w:szCs w:val="24"/>
        </w:rPr>
        <w:t>),</w:t>
      </w:r>
      <w:r w:rsidR="007A33D4" w:rsidRPr="00F251E0">
        <w:rPr>
          <w:b/>
          <w:sz w:val="24"/>
          <w:szCs w:val="24"/>
        </w:rPr>
        <w:t xml:space="preserve"> mensais,</w:t>
      </w:r>
      <w:r w:rsidRPr="00F251E0">
        <w:rPr>
          <w:sz w:val="24"/>
          <w:szCs w:val="24"/>
        </w:rPr>
        <w:t xml:space="preserve"> ou unitários simbólicos, irrisórios ou de valor zero. Não se inclui, no presente caso, o percentual de desconto permitido, que poderá ser igual a zero.</w:t>
      </w:r>
    </w:p>
    <w:p w:rsidR="002739EA" w:rsidRPr="00F251E0" w:rsidRDefault="002739EA" w:rsidP="00F251E0">
      <w:pPr>
        <w:overflowPunct w:val="0"/>
        <w:autoSpaceDE w:val="0"/>
        <w:autoSpaceDN w:val="0"/>
        <w:adjustRightInd w:val="0"/>
        <w:spacing w:before="120"/>
        <w:jc w:val="both"/>
        <w:textAlignment w:val="baseline"/>
        <w:rPr>
          <w:rFonts w:eastAsia="Arial Unicode MS"/>
          <w:b/>
          <w:sz w:val="24"/>
          <w:szCs w:val="24"/>
        </w:rPr>
      </w:pPr>
      <w:r w:rsidRPr="00F251E0">
        <w:rPr>
          <w:b/>
          <w:sz w:val="24"/>
          <w:szCs w:val="24"/>
        </w:rPr>
        <w:t xml:space="preserve">7.4 </w:t>
      </w:r>
      <w:r w:rsidRPr="00F251E0">
        <w:rPr>
          <w:sz w:val="24"/>
          <w:szCs w:val="24"/>
        </w:rPr>
        <w:t>Após apresentação da proposta, não caberá desistência, salvo por motivo justo decorrente de fato superveniente e aceito pelo Pregoeiro, sob pena de aplicação das penalidades legais cabíveis.</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5</w:t>
      </w:r>
      <w:r w:rsidR="00245486" w:rsidRPr="00F251E0">
        <w:rPr>
          <w:rFonts w:eastAsia="Arial Unicode MS"/>
          <w:b/>
          <w:sz w:val="24"/>
          <w:szCs w:val="24"/>
        </w:rPr>
        <w:t>.</w:t>
      </w:r>
      <w:r w:rsidR="00245486" w:rsidRPr="00F251E0">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6</w:t>
      </w:r>
      <w:r w:rsidR="00245486" w:rsidRPr="00F251E0">
        <w:rPr>
          <w:rFonts w:eastAsia="Arial Unicode MS"/>
          <w:b/>
          <w:sz w:val="24"/>
          <w:szCs w:val="24"/>
        </w:rPr>
        <w:t>.</w:t>
      </w:r>
      <w:r w:rsidR="00245486" w:rsidRPr="00F251E0">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7</w:t>
      </w:r>
      <w:r w:rsidR="00245486" w:rsidRPr="00F251E0">
        <w:rPr>
          <w:rFonts w:eastAsia="Arial Unicode MS"/>
          <w:b/>
          <w:sz w:val="24"/>
          <w:szCs w:val="24"/>
        </w:rPr>
        <w:t xml:space="preserve">. </w:t>
      </w:r>
      <w:r w:rsidR="00245486" w:rsidRPr="00F251E0">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8</w:t>
      </w:r>
      <w:r w:rsidR="00245486" w:rsidRPr="00F251E0">
        <w:rPr>
          <w:rFonts w:eastAsia="Arial Unicode MS"/>
          <w:b/>
          <w:sz w:val="24"/>
          <w:szCs w:val="24"/>
        </w:rPr>
        <w:t>.</w:t>
      </w:r>
      <w:r w:rsidR="00245486" w:rsidRPr="00F251E0">
        <w:rPr>
          <w:rFonts w:eastAsia="Arial Unicode MS"/>
          <w:sz w:val="24"/>
          <w:szCs w:val="24"/>
        </w:rPr>
        <w:t xml:space="preserve"> Caso duas ou mais propostas iniciais apresentem preços iguais, será realizado sorteio para determinação da ordem de oferta dos lances.</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9</w:t>
      </w:r>
      <w:r w:rsidR="00245486" w:rsidRPr="00F251E0">
        <w:rPr>
          <w:rFonts w:eastAsia="Arial Unicode MS"/>
          <w:b/>
          <w:sz w:val="24"/>
          <w:szCs w:val="24"/>
        </w:rPr>
        <w:t xml:space="preserve">. </w:t>
      </w:r>
      <w:r w:rsidR="00245486" w:rsidRPr="00F251E0">
        <w:rPr>
          <w:rFonts w:eastAsia="Arial Unicode MS"/>
          <w:sz w:val="24"/>
          <w:szCs w:val="24"/>
        </w:rPr>
        <w:t xml:space="preserve">A oferta dos lances deverá ser efetuada no momento em que for conferida a palavra à licitante, obedecida a ordem prevista nos itens </w:t>
      </w:r>
      <w:r w:rsidRPr="00F251E0">
        <w:rPr>
          <w:rFonts w:eastAsia="Arial Unicode MS"/>
          <w:sz w:val="24"/>
          <w:szCs w:val="24"/>
        </w:rPr>
        <w:t>7</w:t>
      </w:r>
      <w:r w:rsidR="00245486" w:rsidRPr="00F251E0">
        <w:rPr>
          <w:rFonts w:eastAsia="Arial Unicode MS"/>
          <w:sz w:val="24"/>
          <w:szCs w:val="24"/>
        </w:rPr>
        <w:t xml:space="preserve">.3 e </w:t>
      </w:r>
      <w:r w:rsidRPr="00F251E0">
        <w:rPr>
          <w:rFonts w:eastAsia="Arial Unicode MS"/>
          <w:sz w:val="24"/>
          <w:szCs w:val="24"/>
        </w:rPr>
        <w:t>7</w:t>
      </w:r>
      <w:r w:rsidR="00245486" w:rsidRPr="00F251E0">
        <w:rPr>
          <w:rFonts w:eastAsia="Arial Unicode MS"/>
          <w:sz w:val="24"/>
          <w:szCs w:val="24"/>
        </w:rPr>
        <w:t>.4.</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10</w:t>
      </w:r>
      <w:r w:rsidR="00CB0E31" w:rsidRPr="00F251E0">
        <w:rPr>
          <w:rFonts w:eastAsia="Arial Unicode MS"/>
          <w:b/>
          <w:sz w:val="24"/>
          <w:szCs w:val="24"/>
        </w:rPr>
        <w:t>.</w:t>
      </w:r>
      <w:r w:rsidR="00245486" w:rsidRPr="00F251E0">
        <w:rPr>
          <w:rFonts w:eastAsia="Arial Unicode MS"/>
          <w:b/>
          <w:sz w:val="24"/>
          <w:szCs w:val="24"/>
        </w:rPr>
        <w:t xml:space="preserve"> </w:t>
      </w:r>
      <w:r w:rsidR="00245486" w:rsidRPr="00F251E0">
        <w:rPr>
          <w:rFonts w:eastAsia="Arial Unicode MS"/>
          <w:sz w:val="24"/>
          <w:szCs w:val="24"/>
        </w:rPr>
        <w:t>Dada a palavra a licitante, esta disporá de 60 segundos para apresentar nova proposta.</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11</w:t>
      </w:r>
      <w:r w:rsidR="00245486" w:rsidRPr="00F251E0">
        <w:rPr>
          <w:rFonts w:eastAsia="Arial Unicode MS"/>
          <w:b/>
          <w:sz w:val="24"/>
          <w:szCs w:val="24"/>
        </w:rPr>
        <w:t xml:space="preserve">. </w:t>
      </w:r>
      <w:r w:rsidR="00245486" w:rsidRPr="00F251E0">
        <w:rPr>
          <w:rFonts w:eastAsia="Arial Unicode MS"/>
          <w:sz w:val="24"/>
          <w:szCs w:val="24"/>
        </w:rPr>
        <w:t>É vedada a oferta de lance com vista ao empate.</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7</w:t>
      </w:r>
      <w:r w:rsidR="00245486" w:rsidRPr="00F251E0">
        <w:rPr>
          <w:rFonts w:eastAsia="Arial Unicode MS"/>
          <w:b/>
          <w:sz w:val="24"/>
          <w:szCs w:val="24"/>
        </w:rPr>
        <w:t>.</w:t>
      </w:r>
      <w:r w:rsidR="00CB0E31" w:rsidRPr="00F251E0">
        <w:rPr>
          <w:rFonts w:eastAsia="Arial Unicode MS"/>
          <w:b/>
          <w:sz w:val="24"/>
          <w:szCs w:val="24"/>
        </w:rPr>
        <w:t>12</w:t>
      </w:r>
      <w:r w:rsidR="00245486" w:rsidRPr="00F251E0">
        <w:rPr>
          <w:rFonts w:eastAsia="Arial Unicode MS"/>
          <w:b/>
          <w:sz w:val="24"/>
          <w:szCs w:val="24"/>
        </w:rPr>
        <w:t xml:space="preserve">. </w:t>
      </w:r>
      <w:r w:rsidR="00245486" w:rsidRPr="00F251E0">
        <w:rPr>
          <w:rFonts w:eastAsia="Arial Unicode MS"/>
          <w:sz w:val="24"/>
          <w:szCs w:val="24"/>
        </w:rPr>
        <w:t>Não poderá haver desistência dos lances já ofertados, sujeitando-se a proponente desistente às penalidades constantes no item 1</w:t>
      </w:r>
      <w:r w:rsidR="008E6B58" w:rsidRPr="00F251E0">
        <w:rPr>
          <w:rFonts w:eastAsia="Arial Unicode MS"/>
          <w:sz w:val="24"/>
          <w:szCs w:val="24"/>
        </w:rPr>
        <w:t>5</w:t>
      </w:r>
      <w:r w:rsidR="00245486" w:rsidRPr="00F251E0">
        <w:rPr>
          <w:rFonts w:eastAsia="Arial Unicode MS"/>
          <w:sz w:val="24"/>
          <w:szCs w:val="24"/>
        </w:rPr>
        <w:t xml:space="preserve"> deste edital.</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1</w:t>
      </w:r>
      <w:r w:rsidR="00CB0E31" w:rsidRPr="00F251E0">
        <w:rPr>
          <w:rFonts w:eastAsia="Arial Unicode MS"/>
          <w:b/>
          <w:sz w:val="24"/>
          <w:szCs w:val="24"/>
        </w:rPr>
        <w:t>3</w:t>
      </w:r>
      <w:r w:rsidR="00245486" w:rsidRPr="00F251E0">
        <w:rPr>
          <w:rFonts w:eastAsia="Arial Unicode MS"/>
          <w:b/>
          <w:sz w:val="24"/>
          <w:szCs w:val="24"/>
        </w:rPr>
        <w:t xml:space="preserve">. </w:t>
      </w:r>
      <w:r w:rsidR="00245486" w:rsidRPr="00F251E0">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CB0E31" w:rsidRPr="00F251E0">
        <w:rPr>
          <w:rFonts w:eastAsia="Arial Unicode MS"/>
          <w:b/>
          <w:sz w:val="24"/>
          <w:szCs w:val="24"/>
        </w:rPr>
        <w:t>14</w:t>
      </w:r>
      <w:r w:rsidR="00245486" w:rsidRPr="00F251E0">
        <w:rPr>
          <w:rFonts w:eastAsia="Arial Unicode MS"/>
          <w:b/>
          <w:sz w:val="24"/>
          <w:szCs w:val="24"/>
        </w:rPr>
        <w:t xml:space="preserve">. </w:t>
      </w:r>
      <w:r w:rsidR="00245486" w:rsidRPr="00F251E0">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5</w:t>
      </w:r>
      <w:r w:rsidR="00245486" w:rsidRPr="00F251E0">
        <w:rPr>
          <w:rFonts w:eastAsia="Arial Unicode MS"/>
          <w:b/>
          <w:sz w:val="24"/>
          <w:szCs w:val="24"/>
        </w:rPr>
        <w:t xml:space="preserve">. </w:t>
      </w:r>
      <w:r w:rsidR="00245486" w:rsidRPr="00F251E0">
        <w:rPr>
          <w:rFonts w:eastAsia="Arial Unicode MS"/>
          <w:sz w:val="24"/>
          <w:szCs w:val="24"/>
        </w:rPr>
        <w:t>O encerramento da etapa competitiva dar-se-á quando, convocadas pelo pregoeiro, as licitantes manifestarem seu desinteresse em apresentar novos lances.</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6</w:t>
      </w:r>
      <w:r w:rsidR="00245486" w:rsidRPr="00F251E0">
        <w:rPr>
          <w:rFonts w:eastAsia="Arial Unicode MS"/>
          <w:b/>
          <w:sz w:val="24"/>
          <w:szCs w:val="24"/>
        </w:rPr>
        <w:t xml:space="preserve">. </w:t>
      </w:r>
      <w:r w:rsidR="00245486" w:rsidRPr="00F251E0">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7</w:t>
      </w:r>
      <w:r w:rsidR="00245486" w:rsidRPr="00F251E0">
        <w:rPr>
          <w:rFonts w:eastAsia="Arial Unicode MS"/>
          <w:b/>
          <w:sz w:val="24"/>
          <w:szCs w:val="24"/>
        </w:rPr>
        <w:t>.</w:t>
      </w:r>
      <w:r w:rsidR="00245486" w:rsidRPr="00F251E0">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8</w:t>
      </w:r>
      <w:r w:rsidR="00245486" w:rsidRPr="00F251E0">
        <w:rPr>
          <w:rFonts w:eastAsia="Arial Unicode MS"/>
          <w:b/>
          <w:sz w:val="24"/>
          <w:szCs w:val="24"/>
        </w:rPr>
        <w:t xml:space="preserve">. </w:t>
      </w:r>
      <w:r w:rsidR="00245486" w:rsidRPr="00F251E0">
        <w:rPr>
          <w:rFonts w:eastAsia="Arial Unicode MS"/>
          <w:sz w:val="24"/>
          <w:szCs w:val="24"/>
        </w:rPr>
        <w:t>Serão desclassificadas as propostas que:</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.1</w:t>
      </w:r>
      <w:r w:rsidR="00245486" w:rsidRPr="00F251E0">
        <w:rPr>
          <w:rFonts w:eastAsia="Arial Unicode MS"/>
          <w:b/>
          <w:sz w:val="24"/>
          <w:szCs w:val="24"/>
        </w:rPr>
        <w:t xml:space="preserve"> </w:t>
      </w:r>
      <w:r w:rsidR="00245486" w:rsidRPr="00F251E0">
        <w:rPr>
          <w:rFonts w:eastAsia="Arial Unicode MS"/>
          <w:sz w:val="24"/>
          <w:szCs w:val="24"/>
        </w:rPr>
        <w:t>não atenderem às exigências contidas no objeto desta licitação;</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.2</w:t>
      </w:r>
      <w:r w:rsidR="00245486" w:rsidRPr="00F251E0">
        <w:rPr>
          <w:rFonts w:eastAsia="Arial Unicode MS"/>
          <w:sz w:val="24"/>
          <w:szCs w:val="24"/>
        </w:rPr>
        <w:t xml:space="preserve"> forem omissas em pontos essenciais, de modo a ensejar dúvidas;</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.3</w:t>
      </w:r>
      <w:r w:rsidR="00245486" w:rsidRPr="00F251E0">
        <w:rPr>
          <w:rFonts w:eastAsia="Arial Unicode MS"/>
          <w:sz w:val="24"/>
          <w:szCs w:val="24"/>
        </w:rPr>
        <w:t xml:space="preserve"> afrontem qualquer dispositivo legal vigente, bem como as que não atenderem aos requisitos do item 5;</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.4</w:t>
      </w:r>
      <w:r w:rsidR="00245486" w:rsidRPr="00F251E0">
        <w:rPr>
          <w:rFonts w:eastAsia="Arial Unicode MS"/>
          <w:b/>
          <w:sz w:val="24"/>
          <w:szCs w:val="24"/>
        </w:rPr>
        <w:t xml:space="preserve"> </w:t>
      </w:r>
      <w:r w:rsidR="00245486" w:rsidRPr="00F251E0">
        <w:rPr>
          <w:rFonts w:eastAsia="Arial Unicode MS"/>
          <w:sz w:val="24"/>
          <w:szCs w:val="24"/>
        </w:rPr>
        <w:t>contiverem opções de preços alternativos ou que apresentarem preços manifestamente inexeqüíveis.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Observação: </w:t>
      </w:r>
      <w:r w:rsidRPr="00F251E0">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9</w:t>
      </w:r>
      <w:r w:rsidR="00245486" w:rsidRPr="00F251E0">
        <w:rPr>
          <w:rFonts w:eastAsia="Arial Unicode MS"/>
          <w:b/>
          <w:sz w:val="24"/>
          <w:szCs w:val="24"/>
        </w:rPr>
        <w:t xml:space="preserve">. </w:t>
      </w:r>
      <w:r w:rsidR="00245486" w:rsidRPr="00F251E0">
        <w:rPr>
          <w:rFonts w:eastAsia="Arial Unicode MS"/>
          <w:sz w:val="24"/>
          <w:szCs w:val="24"/>
        </w:rPr>
        <w:t>Não serão consideradas, para julgamento das propostas, vantagens não previstas no edital.</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CB0E31" w:rsidRPr="00F251E0">
        <w:rPr>
          <w:rFonts w:eastAsia="Arial Unicode MS"/>
          <w:b/>
          <w:sz w:val="24"/>
          <w:szCs w:val="24"/>
        </w:rPr>
        <w:t>.20</w:t>
      </w:r>
      <w:r w:rsidR="00245486" w:rsidRPr="00F251E0">
        <w:rPr>
          <w:rFonts w:eastAsia="Arial Unicode MS"/>
          <w:b/>
          <w:sz w:val="24"/>
          <w:szCs w:val="24"/>
        </w:rPr>
        <w:t xml:space="preserve">. </w:t>
      </w:r>
      <w:r w:rsidR="00245486" w:rsidRPr="00F251E0">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D60D88" w:rsidRPr="00F251E0">
        <w:rPr>
          <w:rFonts w:eastAsia="Arial Unicode MS"/>
          <w:b/>
          <w:sz w:val="24"/>
          <w:szCs w:val="24"/>
        </w:rPr>
        <w:t>.2</w:t>
      </w:r>
      <w:r w:rsidR="00CB0E31" w:rsidRPr="00F251E0">
        <w:rPr>
          <w:rFonts w:eastAsia="Arial Unicode MS"/>
          <w:b/>
          <w:sz w:val="24"/>
          <w:szCs w:val="24"/>
        </w:rPr>
        <w:t>1</w:t>
      </w:r>
      <w:r w:rsidR="00245486" w:rsidRPr="00F251E0">
        <w:rPr>
          <w:rFonts w:eastAsia="Arial Unicode MS"/>
          <w:b/>
          <w:sz w:val="24"/>
          <w:szCs w:val="24"/>
        </w:rPr>
        <w:t xml:space="preserve">. </w:t>
      </w:r>
      <w:r w:rsidR="00245486" w:rsidRPr="00F251E0">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F251E0">
        <w:rPr>
          <w:rFonts w:eastAsia="Arial Unicode MS"/>
          <w:sz w:val="24"/>
          <w:szCs w:val="24"/>
        </w:rPr>
        <w:t>6</w:t>
      </w:r>
      <w:r w:rsidR="00245486" w:rsidRPr="00F251E0">
        <w:rPr>
          <w:rFonts w:eastAsia="Arial Unicode MS"/>
          <w:sz w:val="24"/>
          <w:szCs w:val="24"/>
        </w:rPr>
        <w:t>.1 deste edital.</w:t>
      </w:r>
    </w:p>
    <w:p w:rsidR="006E5A9A"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D60D88" w:rsidRPr="00F251E0">
        <w:rPr>
          <w:rFonts w:eastAsia="Arial Unicode MS"/>
          <w:b/>
          <w:sz w:val="24"/>
          <w:szCs w:val="24"/>
        </w:rPr>
        <w:t>.</w:t>
      </w:r>
      <w:r w:rsidR="00CB0E31" w:rsidRPr="00F251E0">
        <w:rPr>
          <w:rFonts w:eastAsia="Arial Unicode MS"/>
          <w:b/>
          <w:sz w:val="24"/>
          <w:szCs w:val="24"/>
        </w:rPr>
        <w:t>22</w:t>
      </w:r>
      <w:r w:rsidR="00245486" w:rsidRPr="00F251E0">
        <w:rPr>
          <w:rFonts w:eastAsia="Arial Unicode MS"/>
          <w:b/>
          <w:sz w:val="24"/>
          <w:szCs w:val="24"/>
        </w:rPr>
        <w:t xml:space="preserve">. </w:t>
      </w:r>
      <w:r w:rsidR="00245486" w:rsidRPr="00F251E0">
        <w:rPr>
          <w:rFonts w:eastAsia="Arial Unicode MS"/>
          <w:sz w:val="24"/>
          <w:szCs w:val="24"/>
        </w:rPr>
        <w:t xml:space="preserve">Caso haja necessidade de adiamento da sessão pública, será marcada nova data para continuação dos trabalhos, devendo ficar intimadas, no mesmo ato, </w:t>
      </w:r>
      <w:r w:rsidR="00315D33" w:rsidRPr="00F251E0">
        <w:rPr>
          <w:rFonts w:eastAsia="Arial Unicode MS"/>
          <w:sz w:val="24"/>
          <w:szCs w:val="24"/>
        </w:rPr>
        <w:t>os licitantes presentes</w:t>
      </w:r>
      <w:r w:rsidR="00245486" w:rsidRPr="00F251E0">
        <w:rPr>
          <w:rFonts w:eastAsia="Arial Unicode MS"/>
          <w:sz w:val="24"/>
          <w:szCs w:val="24"/>
        </w:rPr>
        <w:t>.</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sz w:val="24"/>
          <w:szCs w:val="24"/>
        </w:rPr>
        <w:t xml:space="preserve"> Encerrada a sessão de lances, será verificada a ocorrência do </w:t>
      </w:r>
      <w:r w:rsidR="006E5A9A" w:rsidRPr="00F251E0">
        <w:rPr>
          <w:b/>
          <w:sz w:val="24"/>
          <w:szCs w:val="24"/>
        </w:rPr>
        <w:t>empate ficto</w:t>
      </w:r>
      <w:r w:rsidR="006E5A9A" w:rsidRPr="00F251E0">
        <w:rPr>
          <w:sz w:val="24"/>
          <w:szCs w:val="24"/>
        </w:rPr>
        <w:t xml:space="preserve">, previsto no art. 44, </w:t>
      </w:r>
      <w:r w:rsidR="006E5A9A" w:rsidRPr="00F251E0">
        <w:rPr>
          <w:rFonts w:eastAsia="Batang"/>
          <w:sz w:val="24"/>
          <w:szCs w:val="24"/>
        </w:rPr>
        <w:t>§</w:t>
      </w:r>
      <w:r w:rsidR="006E5A9A" w:rsidRPr="00F251E0">
        <w:rPr>
          <w:sz w:val="24"/>
          <w:szCs w:val="24"/>
        </w:rPr>
        <w:t xml:space="preserve"> 2° da Lei Complementar n° 123/2006, sendo assegurada, como critério de desempate, </w:t>
      </w:r>
      <w:r w:rsidR="006E5A9A" w:rsidRPr="00F251E0">
        <w:rPr>
          <w:sz w:val="24"/>
          <w:szCs w:val="24"/>
        </w:rPr>
        <w:lastRenderedPageBreak/>
        <w:t xml:space="preserve">preferência de contratação para as microempresas ou empresas de pequeno porte que atenderem ao disposto no </w:t>
      </w:r>
      <w:r w:rsidR="006E5A9A" w:rsidRPr="00F251E0">
        <w:rPr>
          <w:b/>
          <w:sz w:val="24"/>
          <w:szCs w:val="24"/>
        </w:rPr>
        <w:t xml:space="preserve">item </w:t>
      </w:r>
      <w:r w:rsidR="00907A33" w:rsidRPr="00F251E0">
        <w:rPr>
          <w:b/>
          <w:sz w:val="24"/>
          <w:szCs w:val="24"/>
        </w:rPr>
        <w:t>3</w:t>
      </w:r>
      <w:r w:rsidR="006E5A9A" w:rsidRPr="00F251E0">
        <w:rPr>
          <w:b/>
          <w:sz w:val="24"/>
          <w:szCs w:val="24"/>
        </w:rPr>
        <w:t>.1</w:t>
      </w:r>
      <w:r w:rsidR="006E5A9A" w:rsidRPr="00F251E0">
        <w:rPr>
          <w:sz w:val="24"/>
          <w:szCs w:val="24"/>
        </w:rPr>
        <w:t xml:space="preserve"> deste Edital.</w:t>
      </w:r>
    </w:p>
    <w:p w:rsidR="00CB0E31" w:rsidRPr="00F251E0" w:rsidRDefault="00CB0E31" w:rsidP="00F251E0">
      <w:pPr>
        <w:jc w:val="both"/>
        <w:rPr>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b/>
          <w:sz w:val="24"/>
          <w:szCs w:val="24"/>
        </w:rPr>
        <w:t xml:space="preserve">.1 </w:t>
      </w:r>
      <w:r w:rsidR="006E5A9A" w:rsidRPr="00F251E0">
        <w:rPr>
          <w:sz w:val="24"/>
          <w:szCs w:val="24"/>
        </w:rPr>
        <w:t xml:space="preserve">Entende-se como </w:t>
      </w:r>
      <w:r w:rsidR="006E5A9A" w:rsidRPr="00F251E0">
        <w:rPr>
          <w:b/>
          <w:sz w:val="24"/>
          <w:szCs w:val="24"/>
        </w:rPr>
        <w:t>empate ficto</w:t>
      </w:r>
      <w:r w:rsidR="006E5A9A" w:rsidRPr="00F251E0">
        <w:rPr>
          <w:sz w:val="24"/>
          <w:szCs w:val="24"/>
        </w:rPr>
        <w:t xml:space="preserve"> aquelas situações em que as propostas apresentadas pela microempresa e pela empresa de pequeno porte, sejam iguais ou superiores em até 5% (cinco por cento) à proposta de menor valor.</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CB0E31" w:rsidRPr="00F251E0">
        <w:rPr>
          <w:b/>
          <w:sz w:val="24"/>
          <w:szCs w:val="24"/>
        </w:rPr>
        <w:t>23</w:t>
      </w:r>
      <w:r w:rsidR="006E5A9A" w:rsidRPr="00F251E0">
        <w:rPr>
          <w:b/>
          <w:sz w:val="24"/>
          <w:szCs w:val="24"/>
        </w:rPr>
        <w:t>.2</w:t>
      </w:r>
      <w:r w:rsidR="006E5A9A" w:rsidRPr="00F251E0">
        <w:rPr>
          <w:sz w:val="24"/>
          <w:szCs w:val="24"/>
        </w:rPr>
        <w:t xml:space="preserve"> Ocorrendo empate ficto, na forma do item anterior, proceder-se-á da seguinte forma:</w:t>
      </w:r>
    </w:p>
    <w:p w:rsidR="006E5A9A" w:rsidRPr="00F251E0" w:rsidRDefault="00D60D88" w:rsidP="00F251E0">
      <w:pPr>
        <w:jc w:val="both"/>
        <w:rPr>
          <w:sz w:val="24"/>
          <w:szCs w:val="24"/>
        </w:rPr>
      </w:pPr>
      <w:r w:rsidRPr="00F251E0">
        <w:rPr>
          <w:b/>
          <w:sz w:val="24"/>
          <w:szCs w:val="24"/>
        </w:rPr>
        <w:t>I</w:t>
      </w:r>
      <w:r w:rsidR="006E5A9A" w:rsidRPr="00F251E0">
        <w:rPr>
          <w:b/>
          <w:sz w:val="24"/>
          <w:szCs w:val="24"/>
        </w:rPr>
        <w:t>)</w:t>
      </w:r>
      <w:r w:rsidR="006E5A9A" w:rsidRPr="00F251E0">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CB0E31" w:rsidRPr="00F251E0" w:rsidRDefault="00D60D88" w:rsidP="00F251E0">
      <w:pPr>
        <w:jc w:val="both"/>
        <w:rPr>
          <w:b/>
          <w:sz w:val="24"/>
          <w:szCs w:val="24"/>
        </w:rPr>
      </w:pPr>
      <w:r w:rsidRPr="00F251E0">
        <w:rPr>
          <w:b/>
          <w:sz w:val="24"/>
          <w:szCs w:val="24"/>
        </w:rPr>
        <w:t>II</w:t>
      </w:r>
      <w:r w:rsidR="006E5A9A" w:rsidRPr="00F251E0">
        <w:rPr>
          <w:b/>
          <w:sz w:val="24"/>
          <w:szCs w:val="24"/>
        </w:rPr>
        <w:t xml:space="preserve">) </w:t>
      </w:r>
      <w:r w:rsidR="006E5A9A" w:rsidRPr="00F251E0">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F251E0">
        <w:rPr>
          <w:b/>
          <w:sz w:val="24"/>
          <w:szCs w:val="24"/>
        </w:rPr>
        <w:t xml:space="preserve">item </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b/>
          <w:sz w:val="24"/>
          <w:szCs w:val="24"/>
        </w:rPr>
        <w:t>.1</w:t>
      </w:r>
      <w:r w:rsidR="006E5A9A" w:rsidRPr="00F251E0">
        <w:rPr>
          <w:sz w:val="24"/>
          <w:szCs w:val="24"/>
        </w:rPr>
        <w:t xml:space="preserve"> deste edital, a apresentação de nova proposta, no prazo previsto na alínea a deste item.</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4</w:t>
      </w:r>
      <w:r w:rsidR="006E5A9A" w:rsidRPr="00F251E0">
        <w:rPr>
          <w:sz w:val="24"/>
          <w:szCs w:val="24"/>
        </w:rPr>
        <w:t xml:space="preserve"> Se nenhuma microempresa ou empresa de pequeno porte satisfazer as exigências do item deste edital, será considerado vencedor do certame o licitante detentor da proposta originariamente de menor valor.</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Pr="00F251E0">
        <w:rPr>
          <w:b/>
          <w:sz w:val="24"/>
          <w:szCs w:val="24"/>
        </w:rPr>
        <w:t>2</w:t>
      </w:r>
      <w:r w:rsidR="00CB0E31" w:rsidRPr="00F251E0">
        <w:rPr>
          <w:b/>
          <w:sz w:val="24"/>
          <w:szCs w:val="24"/>
        </w:rPr>
        <w:t>5</w:t>
      </w:r>
      <w:r w:rsidR="006E5A9A" w:rsidRPr="00F251E0">
        <w:rPr>
          <w:sz w:val="24"/>
          <w:szCs w:val="24"/>
        </w:rPr>
        <w:t xml:space="preserve"> O disposto nos itens </w:t>
      </w: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b/>
          <w:sz w:val="24"/>
          <w:szCs w:val="24"/>
        </w:rPr>
        <w:t xml:space="preserve"> a </w:t>
      </w: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4</w:t>
      </w:r>
      <w:r w:rsidR="006E5A9A" w:rsidRPr="00F251E0">
        <w:rPr>
          <w:sz w:val="24"/>
          <w:szCs w:val="24"/>
        </w:rPr>
        <w:t xml:space="preserve"> não se aplica às hipóteses em que a proposta de menor valor tiver sido apresentada por microempresa ou empresa de pequeno porte. </w:t>
      </w:r>
    </w:p>
    <w:p w:rsidR="00CD50F1" w:rsidRPr="00F251E0" w:rsidRDefault="00CD50F1" w:rsidP="00F251E0">
      <w:pPr>
        <w:jc w:val="both"/>
        <w:rPr>
          <w:rFonts w:eastAsia="Arial Unicode MS"/>
          <w:sz w:val="24"/>
          <w:szCs w:val="24"/>
        </w:rPr>
      </w:pPr>
    </w:p>
    <w:p w:rsidR="00245486" w:rsidRPr="00F251E0" w:rsidRDefault="008E6B5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8</w:t>
      </w:r>
      <w:r w:rsidR="00245486" w:rsidRPr="00F251E0">
        <w:rPr>
          <w:rFonts w:eastAsia="Arial Unicode MS"/>
          <w:b/>
          <w:sz w:val="24"/>
          <w:szCs w:val="24"/>
        </w:rPr>
        <w:t xml:space="preserve"> - DA HABILITAÇÃO:</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8</w:t>
      </w:r>
      <w:r w:rsidR="00245486" w:rsidRPr="00F251E0">
        <w:rPr>
          <w:rFonts w:eastAsia="Arial Unicode MS"/>
          <w:b/>
          <w:sz w:val="24"/>
          <w:szCs w:val="24"/>
        </w:rPr>
        <w:t xml:space="preserve">.1. </w:t>
      </w:r>
      <w:r w:rsidR="00245486" w:rsidRPr="00F251E0">
        <w:rPr>
          <w:rFonts w:eastAsia="Arial Unicode MS"/>
          <w:sz w:val="24"/>
          <w:szCs w:val="24"/>
        </w:rPr>
        <w:t>Para fins de habilitação neste pregão, a licitante deverá apresentar, dentro do ENVELOPE Nº 02, os seguintes documentos:</w:t>
      </w:r>
    </w:p>
    <w:p w:rsidR="006B407E" w:rsidRPr="00F251E0" w:rsidRDefault="008F57E0" w:rsidP="00F251E0">
      <w:pPr>
        <w:spacing w:before="119"/>
        <w:jc w:val="both"/>
        <w:rPr>
          <w:rFonts w:eastAsia="Arial Unicode MS"/>
          <w:sz w:val="24"/>
          <w:szCs w:val="24"/>
          <w:lang w:eastAsia="pt-BR"/>
        </w:rPr>
      </w:pPr>
      <w:r w:rsidRPr="00F251E0">
        <w:rPr>
          <w:rFonts w:eastAsia="Arial Unicode MS"/>
          <w:b/>
          <w:bCs/>
          <w:sz w:val="24"/>
          <w:szCs w:val="24"/>
          <w:lang w:eastAsia="pt-BR"/>
        </w:rPr>
        <w:t>8.1.1</w:t>
      </w:r>
      <w:r w:rsidRPr="00F251E0">
        <w:rPr>
          <w:rFonts w:eastAsia="Arial Unicode MS"/>
          <w:sz w:val="24"/>
          <w:szCs w:val="24"/>
        </w:rPr>
        <w:t xml:space="preserve"> Modelo de Declaração de atendimento à norma do inciso XXXIII, do artigo 7º da Constituição Federal, com redação dada pela emenda constitucional nº</w:t>
      </w:r>
      <w:r w:rsidR="00792E2B" w:rsidRPr="00F251E0">
        <w:rPr>
          <w:rFonts w:eastAsia="Arial Unicode MS"/>
          <w:sz w:val="24"/>
          <w:szCs w:val="24"/>
        </w:rPr>
        <w:t xml:space="preserve"> </w:t>
      </w:r>
      <w:r w:rsidRPr="00F251E0">
        <w:rPr>
          <w:rFonts w:eastAsia="Arial Unicode MS"/>
          <w:sz w:val="24"/>
          <w:szCs w:val="24"/>
        </w:rPr>
        <w:t>20/98, que proíbe trabalho noturno, perigoso ou insalubre aos menores de 18 (dezoito) anos e de que qualquer trabalho a menores de 16 (dezesseis) anos, salvo na condição de aprendiz a partir dos 14 (quatorze) anos</w:t>
      </w:r>
      <w:r w:rsidRPr="00F251E0">
        <w:rPr>
          <w:rFonts w:eastAsia="Arial Unicode MS"/>
          <w:sz w:val="24"/>
          <w:szCs w:val="24"/>
          <w:lang w:eastAsia="pt-BR"/>
        </w:rPr>
        <w:t xml:space="preserve">, conforme modelo </w:t>
      </w:r>
      <w:r w:rsidRPr="00F251E0">
        <w:rPr>
          <w:rFonts w:eastAsia="Arial Unicode MS"/>
          <w:b/>
          <w:sz w:val="24"/>
          <w:szCs w:val="24"/>
          <w:lang w:eastAsia="pt-BR"/>
        </w:rPr>
        <w:t>Anexo III</w:t>
      </w:r>
      <w:r w:rsidRPr="00F251E0">
        <w:rPr>
          <w:rFonts w:eastAsia="Arial Unicode MS"/>
          <w:sz w:val="24"/>
          <w:szCs w:val="24"/>
          <w:lang w:eastAsia="pt-BR"/>
        </w:rPr>
        <w:t>.</w:t>
      </w:r>
    </w:p>
    <w:p w:rsidR="008F57E0" w:rsidRPr="00F251E0" w:rsidRDefault="008F57E0" w:rsidP="00F251E0">
      <w:pPr>
        <w:spacing w:before="119"/>
        <w:jc w:val="both"/>
        <w:rPr>
          <w:rFonts w:eastAsia="Arial Unicode MS"/>
          <w:sz w:val="24"/>
          <w:szCs w:val="24"/>
          <w:lang w:eastAsia="pt-BR"/>
        </w:rPr>
      </w:pPr>
      <w:r w:rsidRPr="00F251E0">
        <w:rPr>
          <w:rFonts w:eastAsia="Arial Unicode MS"/>
          <w:b/>
          <w:sz w:val="24"/>
          <w:szCs w:val="24"/>
          <w:lang w:eastAsia="pt-BR"/>
        </w:rPr>
        <w:t>8.1.2</w:t>
      </w:r>
      <w:r w:rsidRPr="00F251E0">
        <w:rPr>
          <w:rFonts w:eastAsia="Arial Unicode MS"/>
          <w:sz w:val="24"/>
          <w:szCs w:val="24"/>
          <w:lang w:eastAsia="pt-BR"/>
        </w:rPr>
        <w:t xml:space="preserve"> Declaração de que tem pleno conhecimento do objeto licitado e anuência das exigências constantes do Edital e seus anexo, conforme </w:t>
      </w:r>
      <w:r w:rsidRPr="00F251E0">
        <w:rPr>
          <w:rFonts w:eastAsia="Arial Unicode MS"/>
          <w:b/>
          <w:sz w:val="24"/>
          <w:szCs w:val="24"/>
          <w:lang w:eastAsia="pt-BR"/>
        </w:rPr>
        <w:t>Anexo IV</w:t>
      </w:r>
      <w:r w:rsidRPr="00F251E0">
        <w:rPr>
          <w:rFonts w:eastAsia="Arial Unicode MS"/>
          <w:sz w:val="24"/>
          <w:szCs w:val="24"/>
          <w:lang w:eastAsia="pt-BR"/>
        </w:rPr>
        <w:t>;</w:t>
      </w:r>
    </w:p>
    <w:p w:rsidR="001702AC" w:rsidRPr="00F251E0" w:rsidRDefault="00517303" w:rsidP="00F251E0">
      <w:pPr>
        <w:spacing w:before="119"/>
        <w:jc w:val="both"/>
        <w:rPr>
          <w:rFonts w:eastAsia="Arial Unicode MS"/>
          <w:sz w:val="24"/>
          <w:szCs w:val="24"/>
          <w:lang w:eastAsia="pt-BR"/>
        </w:rPr>
      </w:pPr>
      <w:r w:rsidRPr="00F251E0">
        <w:rPr>
          <w:rFonts w:eastAsia="Arial Unicode MS"/>
          <w:b/>
          <w:sz w:val="24"/>
          <w:szCs w:val="24"/>
          <w:lang w:eastAsia="pt-BR"/>
        </w:rPr>
        <w:t xml:space="preserve">8.1.3 </w:t>
      </w:r>
      <w:r w:rsidRPr="00F251E0">
        <w:rPr>
          <w:rFonts w:eastAsia="Arial Unicode MS"/>
          <w:sz w:val="24"/>
          <w:szCs w:val="24"/>
          <w:lang w:eastAsia="pt-BR"/>
        </w:rPr>
        <w:t>Atestado de Capacidade Técnica</w:t>
      </w:r>
      <w:r w:rsidR="00DD247E" w:rsidRPr="00F251E0">
        <w:rPr>
          <w:rFonts w:eastAsia="Arial Unicode MS"/>
          <w:sz w:val="24"/>
          <w:szCs w:val="24"/>
          <w:lang w:eastAsia="pt-BR"/>
        </w:rPr>
        <w:t xml:space="preserve"> (declaração ou certidão), fornecido por pessoa jurídica de direito público ou privado, declarando ter a em</w:t>
      </w:r>
      <w:r w:rsidR="001702AC" w:rsidRPr="00F251E0">
        <w:rPr>
          <w:rFonts w:eastAsia="Arial Unicode MS"/>
          <w:sz w:val="24"/>
          <w:szCs w:val="24"/>
          <w:lang w:eastAsia="pt-BR"/>
        </w:rPr>
        <w:t>presa licitante prestado satisfatoriamente bens compatíveis e pertinentes com o objeto desta licitação;</w:t>
      </w:r>
    </w:p>
    <w:p w:rsidR="001702AC" w:rsidRPr="00F251E0" w:rsidRDefault="001702AC" w:rsidP="00F251E0">
      <w:pPr>
        <w:spacing w:before="119"/>
        <w:jc w:val="both"/>
        <w:rPr>
          <w:rFonts w:eastAsia="Arial Unicode MS"/>
          <w:sz w:val="24"/>
          <w:szCs w:val="24"/>
          <w:lang w:eastAsia="pt-BR"/>
        </w:rPr>
      </w:pPr>
      <w:r w:rsidRPr="00F251E0">
        <w:rPr>
          <w:rFonts w:eastAsia="Arial Unicode MS"/>
          <w:b/>
          <w:sz w:val="24"/>
          <w:szCs w:val="24"/>
          <w:lang w:eastAsia="pt-BR"/>
        </w:rPr>
        <w:t>8.1.4</w:t>
      </w:r>
      <w:r w:rsidRPr="00F251E0">
        <w:rPr>
          <w:rFonts w:eastAsia="Arial Unicode MS"/>
          <w:sz w:val="24"/>
          <w:szCs w:val="24"/>
          <w:lang w:eastAsia="pt-BR"/>
        </w:rPr>
        <w:t xml:space="preserve"> Declaração de que tem pleno conhecimento do objeto licitado e anuência das exigências constantes do Edital e seus anexo, conforme </w:t>
      </w:r>
      <w:r w:rsidRPr="00F251E0">
        <w:rPr>
          <w:rFonts w:eastAsia="Arial Unicode MS"/>
          <w:b/>
          <w:sz w:val="24"/>
          <w:szCs w:val="24"/>
          <w:lang w:eastAsia="pt-BR"/>
        </w:rPr>
        <w:t>Anexo IV</w:t>
      </w:r>
      <w:r w:rsidRPr="00F251E0">
        <w:rPr>
          <w:rFonts w:eastAsia="Arial Unicode MS"/>
          <w:sz w:val="24"/>
          <w:szCs w:val="24"/>
          <w:lang w:eastAsia="pt-BR"/>
        </w:rPr>
        <w:t>.</w:t>
      </w:r>
    </w:p>
    <w:p w:rsidR="00CB0E31" w:rsidRPr="00F251E0" w:rsidRDefault="00CB0E31" w:rsidP="00F251E0">
      <w:pPr>
        <w:spacing w:before="119"/>
        <w:jc w:val="both"/>
        <w:rPr>
          <w:rFonts w:eastAsia="Arial Unicode MS"/>
          <w:sz w:val="24"/>
          <w:szCs w:val="24"/>
          <w:lang w:eastAsia="pt-BR"/>
        </w:rPr>
      </w:pPr>
    </w:p>
    <w:p w:rsidR="006B407E" w:rsidRPr="00F251E0" w:rsidRDefault="001702AC"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8.1.5</w:t>
      </w:r>
      <w:r w:rsidR="006B407E" w:rsidRPr="00F251E0">
        <w:rPr>
          <w:rFonts w:eastAsia="Arial Unicode MS"/>
          <w:sz w:val="24"/>
          <w:szCs w:val="24"/>
        </w:rPr>
        <w:t xml:space="preserve"> Registro comercial, no caso de empresa individual;</w:t>
      </w:r>
    </w:p>
    <w:p w:rsidR="00CB0E31" w:rsidRPr="00F251E0" w:rsidRDefault="00CB0E31" w:rsidP="00F251E0">
      <w:pPr>
        <w:overflowPunct w:val="0"/>
        <w:autoSpaceDE w:val="0"/>
        <w:autoSpaceDN w:val="0"/>
        <w:adjustRightInd w:val="0"/>
        <w:jc w:val="both"/>
        <w:textAlignment w:val="baseline"/>
        <w:rPr>
          <w:rFonts w:eastAsia="Arial Unicode MS"/>
          <w:sz w:val="24"/>
          <w:szCs w:val="24"/>
        </w:rPr>
      </w:pPr>
    </w:p>
    <w:p w:rsidR="006B407E" w:rsidRPr="00F251E0" w:rsidRDefault="001702AC"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8.1.6</w:t>
      </w:r>
      <w:r w:rsidR="006B407E" w:rsidRPr="00F251E0">
        <w:rPr>
          <w:rFonts w:eastAsia="Arial Unicode MS"/>
          <w:sz w:val="24"/>
          <w:szCs w:val="24"/>
        </w:rPr>
        <w:t xml:space="preserve"> Em se tratando de sociedades comerciais, ato constitutivo, estatuto ou contrato social em vigor, com sua consolidação ou posteriores alterações, devidamente registradas na Junta Comercial; no caso de sociedades por ações, acompanhado de documentos de eleição de seus </w:t>
      </w:r>
      <w:r w:rsidR="006B407E" w:rsidRPr="00F251E0">
        <w:rPr>
          <w:rFonts w:eastAsia="Arial Unicode MS"/>
          <w:sz w:val="24"/>
          <w:szCs w:val="24"/>
        </w:rPr>
        <w:lastRenderedPageBreak/>
        <w:t>administradores; no caso de sociedade civis, inscrição no ato constitutivo, acompanhada de prova de diretoria em exercício;</w:t>
      </w:r>
    </w:p>
    <w:p w:rsidR="00CB0E31" w:rsidRPr="00F251E0" w:rsidRDefault="00CB0E31" w:rsidP="00F251E0">
      <w:pPr>
        <w:overflowPunct w:val="0"/>
        <w:autoSpaceDE w:val="0"/>
        <w:autoSpaceDN w:val="0"/>
        <w:adjustRightInd w:val="0"/>
        <w:jc w:val="both"/>
        <w:textAlignment w:val="baseline"/>
        <w:rPr>
          <w:rFonts w:eastAsia="Arial Unicode MS"/>
          <w:sz w:val="24"/>
          <w:szCs w:val="24"/>
        </w:rPr>
      </w:pPr>
    </w:p>
    <w:p w:rsidR="006B407E" w:rsidRPr="00F251E0" w:rsidRDefault="003066D6" w:rsidP="00F251E0">
      <w:pPr>
        <w:overflowPunct w:val="0"/>
        <w:autoSpaceDE w:val="0"/>
        <w:autoSpaceDN w:val="0"/>
        <w:adjustRightInd w:val="0"/>
        <w:jc w:val="both"/>
        <w:textAlignment w:val="baseline"/>
        <w:rPr>
          <w:sz w:val="24"/>
          <w:szCs w:val="24"/>
        </w:rPr>
      </w:pPr>
      <w:r w:rsidRPr="00F251E0">
        <w:rPr>
          <w:rFonts w:eastAsia="Arial Unicode MS"/>
          <w:b/>
          <w:sz w:val="24"/>
          <w:szCs w:val="24"/>
        </w:rPr>
        <w:t xml:space="preserve">8.1.7 </w:t>
      </w:r>
      <w:r w:rsidR="006B407E" w:rsidRPr="00F251E0">
        <w:rPr>
          <w:sz w:val="24"/>
          <w:szCs w:val="24"/>
        </w:rPr>
        <w:t>Prova de inscrição no Cadastro Nacional de Pessoas Jurídicas (CNPJ);</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3066D6" w:rsidP="00F251E0">
      <w:pPr>
        <w:overflowPunct w:val="0"/>
        <w:autoSpaceDE w:val="0"/>
        <w:autoSpaceDN w:val="0"/>
        <w:adjustRightInd w:val="0"/>
        <w:jc w:val="both"/>
        <w:textAlignment w:val="baseline"/>
        <w:rPr>
          <w:sz w:val="24"/>
          <w:szCs w:val="24"/>
        </w:rPr>
      </w:pPr>
      <w:r w:rsidRPr="00F251E0">
        <w:rPr>
          <w:rFonts w:eastAsia="Arial Unicode MS"/>
          <w:b/>
          <w:sz w:val="24"/>
          <w:szCs w:val="24"/>
        </w:rPr>
        <w:t>8.1.8</w:t>
      </w:r>
      <w:r w:rsidRPr="00F251E0">
        <w:rPr>
          <w:rFonts w:eastAsia="Arial Unicode MS"/>
          <w:sz w:val="24"/>
          <w:szCs w:val="24"/>
        </w:rPr>
        <w:t xml:space="preserve"> </w:t>
      </w:r>
      <w:r w:rsidR="006B407E" w:rsidRPr="00F251E0">
        <w:rPr>
          <w:sz w:val="24"/>
          <w:szCs w:val="24"/>
        </w:rPr>
        <w:t>Prova de inscrição no Cadastro Municipal de Contribuintes (Alvará ou Certidão de Lotação);</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3066D6" w:rsidP="00F251E0">
      <w:pPr>
        <w:overflowPunct w:val="0"/>
        <w:autoSpaceDE w:val="0"/>
        <w:autoSpaceDN w:val="0"/>
        <w:adjustRightInd w:val="0"/>
        <w:jc w:val="both"/>
        <w:textAlignment w:val="baseline"/>
        <w:rPr>
          <w:sz w:val="24"/>
          <w:szCs w:val="24"/>
        </w:rPr>
      </w:pPr>
      <w:r w:rsidRPr="00F251E0">
        <w:rPr>
          <w:rFonts w:eastAsia="Arial Unicode MS"/>
          <w:b/>
          <w:sz w:val="24"/>
          <w:szCs w:val="24"/>
        </w:rPr>
        <w:t>8.1.9</w:t>
      </w:r>
      <w:r w:rsidRPr="00F251E0">
        <w:rPr>
          <w:rFonts w:eastAsia="Arial Unicode MS"/>
          <w:sz w:val="24"/>
          <w:szCs w:val="24"/>
        </w:rPr>
        <w:t xml:space="preserve"> </w:t>
      </w:r>
      <w:r w:rsidR="006B407E" w:rsidRPr="00F251E0">
        <w:rPr>
          <w:sz w:val="24"/>
          <w:szCs w:val="24"/>
        </w:rPr>
        <w:t>Prova de Regularidade para com a Fazenda Federal e com a Dívida Ativa da União apresentando a Certidão Conjunta de Débitos Relativos aos Tributos Federais e à Dívida Ativa da União, da Procuradoria da Fazenda Nacional;</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187C31" w:rsidP="00F251E0">
      <w:pPr>
        <w:overflowPunct w:val="0"/>
        <w:autoSpaceDE w:val="0"/>
        <w:autoSpaceDN w:val="0"/>
        <w:adjustRightInd w:val="0"/>
        <w:jc w:val="both"/>
        <w:textAlignment w:val="baseline"/>
        <w:rPr>
          <w:sz w:val="24"/>
          <w:szCs w:val="24"/>
        </w:rPr>
      </w:pPr>
      <w:r w:rsidRPr="00F251E0">
        <w:rPr>
          <w:rFonts w:eastAsia="Arial Unicode MS"/>
          <w:b/>
          <w:sz w:val="24"/>
          <w:szCs w:val="24"/>
        </w:rPr>
        <w:t>8.1.10</w:t>
      </w:r>
      <w:r w:rsidRPr="00F251E0">
        <w:rPr>
          <w:rFonts w:eastAsia="Arial Unicode MS"/>
          <w:sz w:val="24"/>
          <w:szCs w:val="24"/>
        </w:rPr>
        <w:t xml:space="preserve"> </w:t>
      </w:r>
      <w:r w:rsidR="006B407E" w:rsidRPr="00F251E0">
        <w:rPr>
          <w:sz w:val="24"/>
          <w:szCs w:val="24"/>
        </w:rPr>
        <w:t>Prova de Regularidade para com a Fazenda Estadual;</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187C31" w:rsidP="00F251E0">
      <w:pPr>
        <w:jc w:val="both"/>
        <w:rPr>
          <w:sz w:val="24"/>
          <w:szCs w:val="24"/>
        </w:rPr>
      </w:pPr>
      <w:r w:rsidRPr="00F251E0">
        <w:rPr>
          <w:rFonts w:eastAsia="Arial Unicode MS"/>
          <w:b/>
          <w:sz w:val="24"/>
          <w:szCs w:val="24"/>
        </w:rPr>
        <w:t>8.1.11</w:t>
      </w:r>
      <w:r w:rsidRPr="00F251E0">
        <w:rPr>
          <w:rFonts w:eastAsia="Arial Unicode MS"/>
          <w:sz w:val="24"/>
          <w:szCs w:val="24"/>
        </w:rPr>
        <w:t xml:space="preserve"> </w:t>
      </w:r>
      <w:r w:rsidR="006B407E" w:rsidRPr="00F251E0">
        <w:rPr>
          <w:sz w:val="24"/>
          <w:szCs w:val="24"/>
        </w:rPr>
        <w:t>Prova de Regularidade para com a Fazenda Municipal do domicílio ou sede do licitante;</w:t>
      </w:r>
    </w:p>
    <w:p w:rsidR="00CB0E31" w:rsidRPr="00F251E0" w:rsidRDefault="00CB0E31" w:rsidP="00F251E0">
      <w:pPr>
        <w:jc w:val="both"/>
        <w:rPr>
          <w:rFonts w:eastAsia="Arial Unicode MS"/>
          <w:sz w:val="24"/>
          <w:szCs w:val="24"/>
          <w:lang w:eastAsia="pt-BR"/>
        </w:rPr>
      </w:pPr>
    </w:p>
    <w:p w:rsidR="006B407E" w:rsidRPr="00F251E0" w:rsidRDefault="00751F12" w:rsidP="00F251E0">
      <w:pPr>
        <w:overflowPunct w:val="0"/>
        <w:autoSpaceDE w:val="0"/>
        <w:autoSpaceDN w:val="0"/>
        <w:adjustRightInd w:val="0"/>
        <w:jc w:val="both"/>
        <w:textAlignment w:val="baseline"/>
        <w:rPr>
          <w:sz w:val="24"/>
          <w:szCs w:val="24"/>
        </w:rPr>
      </w:pPr>
      <w:r w:rsidRPr="00F251E0">
        <w:rPr>
          <w:rFonts w:eastAsia="Arial Unicode MS"/>
          <w:b/>
          <w:sz w:val="24"/>
          <w:szCs w:val="24"/>
        </w:rPr>
        <w:t>8.1.12</w:t>
      </w:r>
      <w:r w:rsidRPr="00F251E0">
        <w:rPr>
          <w:rFonts w:eastAsia="Arial Unicode MS"/>
          <w:sz w:val="24"/>
          <w:szCs w:val="24"/>
        </w:rPr>
        <w:t xml:space="preserve"> </w:t>
      </w:r>
      <w:r w:rsidR="006B407E" w:rsidRPr="00F251E0">
        <w:rPr>
          <w:sz w:val="24"/>
          <w:szCs w:val="24"/>
        </w:rPr>
        <w:t>Prova de Regularidade relativa à Seguridade Social-INSS, apresentando a Certidão Negativa de Débitos Relativos às Contribuições Previdenciárias e às de Terceiros;</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751F12" w:rsidP="00F251E0">
      <w:pPr>
        <w:tabs>
          <w:tab w:val="num" w:pos="1440"/>
        </w:tabs>
        <w:overflowPunct w:val="0"/>
        <w:autoSpaceDE w:val="0"/>
        <w:autoSpaceDN w:val="0"/>
        <w:adjustRightInd w:val="0"/>
        <w:jc w:val="both"/>
        <w:textAlignment w:val="baseline"/>
        <w:rPr>
          <w:sz w:val="24"/>
          <w:szCs w:val="24"/>
        </w:rPr>
      </w:pPr>
      <w:r w:rsidRPr="00F251E0">
        <w:rPr>
          <w:rFonts w:eastAsia="Arial Unicode MS"/>
          <w:b/>
          <w:sz w:val="24"/>
          <w:szCs w:val="24"/>
        </w:rPr>
        <w:t>8.1.13</w:t>
      </w:r>
      <w:r w:rsidRPr="00F251E0">
        <w:rPr>
          <w:rFonts w:eastAsia="Arial Unicode MS"/>
          <w:sz w:val="24"/>
          <w:szCs w:val="24"/>
        </w:rPr>
        <w:t xml:space="preserve"> </w:t>
      </w:r>
      <w:r w:rsidR="006B407E" w:rsidRPr="00F251E0">
        <w:rPr>
          <w:sz w:val="24"/>
          <w:szCs w:val="24"/>
        </w:rPr>
        <w:t>Prova de Regularidade junto ao Fundo de Garantia por Tempo de Serviço - FGTS, apresentando o Certificado de Regularidade do FGTS-CRF;</w:t>
      </w:r>
    </w:p>
    <w:p w:rsidR="00CB0E31" w:rsidRPr="00F251E0" w:rsidRDefault="00CB0E31" w:rsidP="00F251E0">
      <w:pPr>
        <w:tabs>
          <w:tab w:val="num" w:pos="1440"/>
        </w:tabs>
        <w:overflowPunct w:val="0"/>
        <w:autoSpaceDE w:val="0"/>
        <w:autoSpaceDN w:val="0"/>
        <w:adjustRightInd w:val="0"/>
        <w:jc w:val="both"/>
        <w:textAlignment w:val="baseline"/>
        <w:rPr>
          <w:rFonts w:eastAsia="Arial Unicode MS"/>
          <w:sz w:val="24"/>
          <w:szCs w:val="24"/>
          <w:lang w:eastAsia="pt-BR"/>
        </w:rPr>
      </w:pPr>
    </w:p>
    <w:p w:rsidR="006B407E" w:rsidRPr="00F251E0" w:rsidRDefault="00751F12"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8.1.14</w:t>
      </w:r>
      <w:r w:rsidRPr="00F251E0">
        <w:rPr>
          <w:rFonts w:eastAsia="Arial Unicode MS"/>
          <w:sz w:val="24"/>
          <w:szCs w:val="24"/>
        </w:rPr>
        <w:t xml:space="preserve"> </w:t>
      </w:r>
      <w:r w:rsidR="006B407E" w:rsidRPr="00F251E0">
        <w:rPr>
          <w:rFonts w:eastAsia="Arial Unicode MS"/>
          <w:sz w:val="24"/>
          <w:szCs w:val="24"/>
        </w:rPr>
        <w:t>Certidão negativa de falência, ou de execução patrimonial, expedida no domicílio da pessoa jurídica;</w:t>
      </w:r>
    </w:p>
    <w:p w:rsidR="00CB0E31" w:rsidRPr="00F251E0" w:rsidRDefault="00CB0E31" w:rsidP="00F251E0">
      <w:pPr>
        <w:overflowPunct w:val="0"/>
        <w:autoSpaceDE w:val="0"/>
        <w:autoSpaceDN w:val="0"/>
        <w:adjustRightInd w:val="0"/>
        <w:jc w:val="both"/>
        <w:textAlignment w:val="baseline"/>
        <w:rPr>
          <w:rFonts w:eastAsia="Arial Unicode MS"/>
          <w:sz w:val="24"/>
          <w:szCs w:val="24"/>
        </w:rPr>
      </w:pPr>
    </w:p>
    <w:p w:rsidR="006B407E" w:rsidRPr="00F251E0" w:rsidRDefault="00751F12"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8.1.15</w:t>
      </w:r>
      <w:r w:rsidRPr="00F251E0">
        <w:rPr>
          <w:rFonts w:eastAsia="Arial Unicode MS"/>
          <w:sz w:val="24"/>
          <w:szCs w:val="24"/>
        </w:rPr>
        <w:t xml:space="preserve"> </w:t>
      </w:r>
      <w:r w:rsidR="006B407E" w:rsidRPr="00F251E0">
        <w:rPr>
          <w:rFonts w:eastAsia="Arial Unicode MS"/>
          <w:sz w:val="24"/>
          <w:szCs w:val="24"/>
        </w:rPr>
        <w:t>Certidão Negativa de Débitos Trabalhistas - CNDT, conforme prevê a Lei nº 12.440/2011, regulamentada pela Resolução 1470/2011.</w:t>
      </w:r>
    </w:p>
    <w:p w:rsidR="00764E99" w:rsidRPr="00F251E0" w:rsidRDefault="00764E99" w:rsidP="00F251E0">
      <w:pPr>
        <w:overflowPunct w:val="0"/>
        <w:autoSpaceDE w:val="0"/>
        <w:autoSpaceDN w:val="0"/>
        <w:adjustRightInd w:val="0"/>
        <w:jc w:val="both"/>
        <w:textAlignment w:val="baseline"/>
        <w:rPr>
          <w:rFonts w:eastAsia="Arial Unicode MS"/>
          <w:sz w:val="24"/>
          <w:szCs w:val="24"/>
        </w:rPr>
      </w:pPr>
    </w:p>
    <w:p w:rsidR="009433E2" w:rsidRPr="00F251E0" w:rsidRDefault="006B407E" w:rsidP="00F251E0">
      <w:pPr>
        <w:overflowPunct w:val="0"/>
        <w:autoSpaceDE w:val="0"/>
        <w:autoSpaceDN w:val="0"/>
        <w:adjustRightInd w:val="0"/>
        <w:jc w:val="both"/>
        <w:textAlignment w:val="baseline"/>
        <w:rPr>
          <w:rFonts w:eastAsia="Arial Unicode MS"/>
          <w:sz w:val="24"/>
          <w:szCs w:val="24"/>
        </w:rPr>
      </w:pPr>
      <w:r w:rsidRPr="00F251E0">
        <w:rPr>
          <w:b/>
          <w:bCs/>
          <w:sz w:val="24"/>
          <w:szCs w:val="24"/>
        </w:rPr>
        <w:t xml:space="preserve">8.2 – </w:t>
      </w:r>
      <w:r w:rsidRPr="00F251E0">
        <w:rPr>
          <w:sz w:val="24"/>
          <w:szCs w:val="24"/>
        </w:rPr>
        <w:t>A licitante fica dispensada da apresentação dos documentos enumerados nas letras “b” e “c” deste item, caso já tenha apresentado quando do credenciamento junto ao pregoeiro.</w:t>
      </w:r>
    </w:p>
    <w:p w:rsidR="00D606A2" w:rsidRPr="00F251E0" w:rsidRDefault="00245486" w:rsidP="00F251E0">
      <w:pPr>
        <w:spacing w:before="120"/>
        <w:jc w:val="both"/>
        <w:rPr>
          <w:rFonts w:eastAsia="Arial Unicode MS"/>
          <w:b/>
          <w:bCs/>
          <w:sz w:val="24"/>
          <w:szCs w:val="24"/>
          <w:lang w:eastAsia="pt-BR"/>
        </w:rPr>
      </w:pPr>
      <w:r w:rsidRPr="00F251E0">
        <w:rPr>
          <w:rFonts w:eastAsia="Arial Unicode MS"/>
          <w:b/>
          <w:bCs/>
          <w:sz w:val="24"/>
          <w:szCs w:val="24"/>
          <w:lang w:eastAsia="pt-BR"/>
        </w:rPr>
        <w:t xml:space="preserve">OS DOCUMENTOS DEVERÃO SER APRESENTADOS EM ORIGINAIS OU MEDIANTE FOTOCÓPIA AUTENTICADA EM CARTÓRIO OU POR SERVIDOR DA MUNICIPALIDADE. </w:t>
      </w:r>
      <w:r w:rsidRPr="00F251E0">
        <w:rPr>
          <w:rFonts w:eastAsia="Arial Unicode MS"/>
          <w:b/>
          <w:sz w:val="24"/>
          <w:szCs w:val="24"/>
          <w:lang w:eastAsia="pt-BR"/>
        </w:rPr>
        <w:t>OS DOCUMENTOS EXTRAÍDOS DE SISTEMAS INFORMATIZADOS (INTERNET) FICARÃO SUJEITOS À VERIFICAÇÃO DA AUTENTICIDADE DE SEUS DADOS PELA ADMINISTRAÇÃO.</w:t>
      </w:r>
    </w:p>
    <w:p w:rsidR="00245486" w:rsidRPr="00F251E0" w:rsidRDefault="006351B9"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9</w:t>
      </w:r>
      <w:r w:rsidR="00245486" w:rsidRPr="00F251E0">
        <w:rPr>
          <w:rFonts w:eastAsia="Arial Unicode MS"/>
          <w:b/>
          <w:sz w:val="24"/>
          <w:szCs w:val="24"/>
        </w:rPr>
        <w:t xml:space="preserve"> - DA ADJUDICAÇÃO:</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9</w:t>
      </w:r>
      <w:r w:rsidR="00245486" w:rsidRPr="00F251E0">
        <w:rPr>
          <w:rFonts w:eastAsia="Arial Unicode MS"/>
          <w:b/>
          <w:sz w:val="24"/>
          <w:szCs w:val="24"/>
        </w:rPr>
        <w:t xml:space="preserve">.1. </w:t>
      </w:r>
      <w:r w:rsidR="00245486" w:rsidRPr="00F251E0">
        <w:rPr>
          <w:rFonts w:eastAsia="Arial Unicode MS"/>
          <w:sz w:val="24"/>
          <w:szCs w:val="24"/>
        </w:rPr>
        <w:t>Constatado o atendimento das exigências fixadas no edital, a licitante que ofertar o menor preço será declarada vencedora, sendo-lhe adjudicado o objeto do certame.</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9</w:t>
      </w:r>
      <w:r w:rsidR="00245486" w:rsidRPr="00F251E0">
        <w:rPr>
          <w:rFonts w:eastAsia="Arial Unicode MS"/>
          <w:b/>
          <w:sz w:val="24"/>
          <w:szCs w:val="24"/>
        </w:rPr>
        <w:t xml:space="preserve">.2. </w:t>
      </w:r>
      <w:r w:rsidR="00245486" w:rsidRPr="00F251E0">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9</w:t>
      </w:r>
      <w:r w:rsidR="00245486" w:rsidRPr="00F251E0">
        <w:rPr>
          <w:rFonts w:eastAsia="Arial Unicode MS"/>
          <w:b/>
          <w:sz w:val="24"/>
          <w:szCs w:val="24"/>
        </w:rPr>
        <w:t xml:space="preserve">.3. </w:t>
      </w:r>
      <w:r w:rsidR="00245486" w:rsidRPr="00F251E0">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F251E0" w:rsidRDefault="006351B9"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lastRenderedPageBreak/>
        <w:t>10</w:t>
      </w:r>
      <w:r w:rsidR="00245486" w:rsidRPr="00F251E0">
        <w:rPr>
          <w:rFonts w:eastAsia="Arial Unicode MS"/>
          <w:b/>
          <w:sz w:val="24"/>
          <w:szCs w:val="24"/>
        </w:rPr>
        <w:t xml:space="preserve"> - DOS RECURSOS ADMINISTRATIVOS:</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.1. </w:t>
      </w:r>
      <w:r w:rsidR="00245486" w:rsidRPr="00F251E0">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.2. </w:t>
      </w:r>
      <w:r w:rsidR="00245486" w:rsidRPr="00F251E0">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.3. </w:t>
      </w:r>
      <w:r w:rsidR="00245486" w:rsidRPr="00F251E0">
        <w:rPr>
          <w:rFonts w:eastAsia="Arial Unicode MS"/>
          <w:sz w:val="24"/>
          <w:szCs w:val="24"/>
        </w:rPr>
        <w:t>A manifestação expressa da intenção de interpor recurso e da motivação, na sessão pública do pregão, são pressupostos de admissibilidade dos recursos.</w:t>
      </w:r>
    </w:p>
    <w:p w:rsidR="00432045"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.4. </w:t>
      </w:r>
      <w:r w:rsidR="00245486" w:rsidRPr="00F251E0">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6B6690" w:rsidRPr="00F251E0" w:rsidRDefault="006B6690" w:rsidP="00F251E0">
      <w:pPr>
        <w:overflowPunct w:val="0"/>
        <w:autoSpaceDE w:val="0"/>
        <w:autoSpaceDN w:val="0"/>
        <w:adjustRightInd w:val="0"/>
        <w:spacing w:before="120"/>
        <w:jc w:val="both"/>
        <w:textAlignment w:val="baseline"/>
        <w:rPr>
          <w:rFonts w:eastAsia="Arial Unicode MS"/>
          <w:b/>
          <w:sz w:val="24"/>
          <w:szCs w:val="24"/>
          <w:lang w:eastAsia="pt-BR"/>
        </w:rPr>
      </w:pPr>
      <w:r w:rsidRPr="00F251E0">
        <w:rPr>
          <w:rFonts w:eastAsia="Arial Unicode MS"/>
          <w:b/>
          <w:sz w:val="24"/>
          <w:szCs w:val="24"/>
          <w:lang w:eastAsia="pt-BR"/>
        </w:rPr>
        <w:t xml:space="preserve">10.5 </w:t>
      </w:r>
      <w:r w:rsidRPr="00F251E0">
        <w:rPr>
          <w:rFonts w:eastAsia="Arial Unicode MS"/>
          <w:sz w:val="24"/>
          <w:szCs w:val="24"/>
          <w:lang w:eastAsia="pt-BR"/>
        </w:rPr>
        <w:t>A falta de manifestação imediata e motivada da intenção de recorrer e a falta de manifestação da intenção de interpor recurso ao final da sessão, importará a decadência do direito de recurso e a adjudicação do objeto da licitação pelo pregoeiro ao vencedor.</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6</w:t>
      </w:r>
      <w:r w:rsidR="006B6690" w:rsidRPr="00F251E0">
        <w:rPr>
          <w:rFonts w:eastAsia="Arial Unicode MS"/>
          <w:sz w:val="24"/>
          <w:szCs w:val="24"/>
          <w:lang w:eastAsia="pt-BR"/>
        </w:rPr>
        <w:t xml:space="preserve"> A ausência da representante legal da participante, na solenidade de abertura dos envelopes, será considerado como renúncia expressa ao direito de recorrer.</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7</w:t>
      </w:r>
      <w:r w:rsidR="006B6690" w:rsidRPr="00F251E0">
        <w:rPr>
          <w:rFonts w:eastAsia="Arial Unicode MS"/>
          <w:b/>
          <w:sz w:val="24"/>
          <w:szCs w:val="24"/>
          <w:lang w:eastAsia="pt-BR"/>
        </w:rPr>
        <w:t xml:space="preserve"> </w:t>
      </w:r>
      <w:r w:rsidR="006B6690" w:rsidRPr="00F251E0">
        <w:rPr>
          <w:rFonts w:eastAsia="Arial Unicode MS"/>
          <w:sz w:val="24"/>
          <w:szCs w:val="24"/>
          <w:lang w:eastAsia="pt-BR"/>
        </w:rPr>
        <w:t>O recurso contra decisão do Pregoeiro não terá efeito suspensivo.</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8</w:t>
      </w:r>
      <w:r w:rsidR="006B6690" w:rsidRPr="00F251E0">
        <w:rPr>
          <w:rFonts w:eastAsia="Arial Unicode MS"/>
          <w:sz w:val="24"/>
          <w:szCs w:val="24"/>
          <w:lang w:eastAsia="pt-BR"/>
        </w:rPr>
        <w:t xml:space="preserve"> O acolhimento do recurso importará a invalidação apenas dos atos insuscetíveis de aproveitamento.</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9</w:t>
      </w:r>
      <w:r w:rsidR="006B6690" w:rsidRPr="00F251E0">
        <w:rPr>
          <w:rFonts w:eastAsia="Arial Unicode MS"/>
          <w:sz w:val="24"/>
          <w:szCs w:val="24"/>
          <w:lang w:eastAsia="pt-BR"/>
        </w:rPr>
        <w:t xml:space="preserve"> Decididos os recurso</w:t>
      </w:r>
      <w:r w:rsidRPr="00F251E0">
        <w:rPr>
          <w:rFonts w:eastAsia="Arial Unicode MS"/>
          <w:sz w:val="24"/>
          <w:szCs w:val="24"/>
          <w:lang w:eastAsia="pt-BR"/>
        </w:rPr>
        <w:t>s</w:t>
      </w:r>
      <w:r w:rsidR="006B6690" w:rsidRPr="00F251E0">
        <w:rPr>
          <w:rFonts w:eastAsia="Arial Unicode MS"/>
          <w:sz w:val="24"/>
          <w:szCs w:val="24"/>
          <w:lang w:eastAsia="pt-BR"/>
        </w:rPr>
        <w:t>, a autoridade competente fará a adjudicação do objeto da licitação ao licitante vencedor.</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10</w:t>
      </w:r>
      <w:r w:rsidR="006B6690" w:rsidRPr="00F251E0">
        <w:rPr>
          <w:rFonts w:eastAsia="Arial Unicode MS"/>
          <w:sz w:val="24"/>
          <w:szCs w:val="24"/>
          <w:lang w:eastAsia="pt-BR"/>
        </w:rPr>
        <w:t xml:space="preserve"> Os autos do Processo permanecerão com vista franqueada aos interessados, junto ao Setor de Compras, da Prefeitura Municipal de Viadutos, sito à Rua Anastácio Ribeiro, 84, Viadutos/RS.</w:t>
      </w: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1</w:t>
      </w:r>
      <w:r w:rsidR="003E4BD8" w:rsidRPr="00F251E0">
        <w:rPr>
          <w:rFonts w:eastAsia="Arial Unicode MS"/>
          <w:b/>
          <w:sz w:val="24"/>
          <w:szCs w:val="24"/>
        </w:rPr>
        <w:t>1</w:t>
      </w:r>
      <w:r w:rsidRPr="00F251E0">
        <w:rPr>
          <w:rFonts w:eastAsia="Arial Unicode MS"/>
          <w:b/>
          <w:sz w:val="24"/>
          <w:szCs w:val="24"/>
        </w:rPr>
        <w:t>. DOS PRAZOS E CELEBRAÇÃO DO CONTRATO:</w:t>
      </w:r>
    </w:p>
    <w:p w:rsidR="003571A3" w:rsidRPr="00F251E0" w:rsidRDefault="003571A3"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11.1.</w:t>
      </w:r>
      <w:r w:rsidRPr="00F251E0">
        <w:rPr>
          <w:rFonts w:eastAsia="Arial Unicode MS"/>
          <w:sz w:val="24"/>
          <w:szCs w:val="24"/>
        </w:rPr>
        <w:t xml:space="preserve"> Esgotados todos os prazos recursais a Administração, no prazo de até </w:t>
      </w:r>
      <w:r w:rsidR="009B7CEF" w:rsidRPr="00F251E0">
        <w:rPr>
          <w:rFonts w:eastAsia="Arial Unicode MS"/>
          <w:sz w:val="24"/>
          <w:szCs w:val="24"/>
        </w:rPr>
        <w:t>10</w:t>
      </w:r>
      <w:r w:rsidRPr="00F251E0">
        <w:rPr>
          <w:rFonts w:eastAsia="Arial Unicode MS"/>
          <w:sz w:val="24"/>
          <w:szCs w:val="24"/>
        </w:rPr>
        <w:t xml:space="preserve"> (</w:t>
      </w:r>
      <w:r w:rsidR="009B7CEF" w:rsidRPr="00F251E0">
        <w:rPr>
          <w:rFonts w:eastAsia="Arial Unicode MS"/>
          <w:sz w:val="24"/>
          <w:szCs w:val="24"/>
        </w:rPr>
        <w:t>dez</w:t>
      </w:r>
      <w:r w:rsidRPr="00F251E0">
        <w:rPr>
          <w:rFonts w:eastAsia="Arial Unicode MS"/>
          <w:sz w:val="24"/>
          <w:szCs w:val="24"/>
        </w:rPr>
        <w:t>) dias</w:t>
      </w:r>
      <w:r w:rsidR="009B7CEF" w:rsidRPr="00F251E0">
        <w:rPr>
          <w:rFonts w:eastAsia="Arial Unicode MS"/>
          <w:sz w:val="24"/>
          <w:szCs w:val="24"/>
        </w:rPr>
        <w:t xml:space="preserve"> úteis</w:t>
      </w:r>
      <w:r w:rsidRPr="00F251E0">
        <w:rPr>
          <w:rFonts w:eastAsia="Arial Unicode MS"/>
          <w:sz w:val="24"/>
          <w:szCs w:val="24"/>
        </w:rPr>
        <w:t>, convocará a vencedora para assinar o Contrato, sob pena de decair o direito à contratação, sem prejuízo das sanções previstas nos artigos 81 e 87 da Lei Federal nº8.666/93, além da aplicação de multa de cinco pôr cento (5%) do valor do Contrato e mais a suspensão temporária de participação na licitação e impedimento de contratar com a Administração, por prazo não inferior a dois (02) anos;</w:t>
      </w:r>
    </w:p>
    <w:p w:rsidR="003571A3" w:rsidRPr="00F251E0" w:rsidRDefault="003571A3"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11.2.</w:t>
      </w:r>
      <w:r w:rsidRPr="00F251E0">
        <w:rPr>
          <w:rFonts w:eastAsia="Arial Unicode MS"/>
          <w:sz w:val="24"/>
          <w:szCs w:val="24"/>
        </w:rPr>
        <w:t xml:space="preserve"> O prazo que trata a alínea anterior poderá ser prorrogado uma vez, pelo mesmo período, desde que seja feito de forma motivada e durante o transcurso do prazo;</w:t>
      </w:r>
    </w:p>
    <w:p w:rsidR="00FD1C33" w:rsidRPr="00F251E0" w:rsidRDefault="003571A3"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11.</w:t>
      </w:r>
      <w:r w:rsidR="00FD1C33" w:rsidRPr="00F251E0">
        <w:rPr>
          <w:rFonts w:eastAsia="Arial Unicode MS"/>
          <w:b/>
          <w:sz w:val="24"/>
          <w:szCs w:val="24"/>
          <w:lang w:eastAsia="pt-BR"/>
        </w:rPr>
        <w:t>3</w:t>
      </w:r>
      <w:r w:rsidRPr="00F251E0">
        <w:rPr>
          <w:rFonts w:eastAsia="Arial Unicode MS"/>
          <w:b/>
          <w:sz w:val="24"/>
          <w:szCs w:val="24"/>
          <w:lang w:eastAsia="pt-BR"/>
        </w:rPr>
        <w:t>.</w:t>
      </w:r>
      <w:r w:rsidRPr="00F251E0">
        <w:rPr>
          <w:rFonts w:eastAsia="Arial Unicode MS"/>
          <w:sz w:val="24"/>
          <w:szCs w:val="24"/>
          <w:lang w:eastAsia="pt-BR"/>
        </w:rPr>
        <w:t xml:space="preserve"> Os serviços objeto da presente licitação deverão ser iniciados imediatamente após </w:t>
      </w:r>
      <w:r w:rsidR="00F56249" w:rsidRPr="00F251E0">
        <w:rPr>
          <w:rFonts w:eastAsia="Arial Unicode MS"/>
          <w:sz w:val="24"/>
          <w:szCs w:val="24"/>
          <w:lang w:eastAsia="pt-BR"/>
        </w:rPr>
        <w:t xml:space="preserve">a </w:t>
      </w:r>
      <w:r w:rsidRPr="00F251E0">
        <w:rPr>
          <w:rFonts w:eastAsia="Arial Unicode MS"/>
          <w:sz w:val="24"/>
          <w:szCs w:val="24"/>
          <w:lang w:eastAsia="pt-BR"/>
        </w:rPr>
        <w:t xml:space="preserve">assinatura do contrato, devendo a empresa prestar seus serviços de acordo com o mesmo. </w:t>
      </w:r>
    </w:p>
    <w:p w:rsidR="00F56249" w:rsidRPr="00F251E0" w:rsidRDefault="00FD1C33"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11.4</w:t>
      </w:r>
      <w:r w:rsidRPr="00F251E0">
        <w:rPr>
          <w:rFonts w:eastAsia="Arial Unicode MS"/>
          <w:sz w:val="24"/>
          <w:szCs w:val="24"/>
          <w:lang w:eastAsia="pt-BR"/>
        </w:rPr>
        <w:t xml:space="preserve"> </w:t>
      </w:r>
      <w:r w:rsidR="00D434A3" w:rsidRPr="00F251E0">
        <w:rPr>
          <w:sz w:val="24"/>
          <w:szCs w:val="24"/>
        </w:rPr>
        <w:t>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CB0E31" w:rsidRPr="00F251E0" w:rsidRDefault="00CB0E31" w:rsidP="00F251E0">
      <w:pPr>
        <w:overflowPunct w:val="0"/>
        <w:autoSpaceDE w:val="0"/>
        <w:autoSpaceDN w:val="0"/>
        <w:adjustRightInd w:val="0"/>
        <w:spacing w:before="120"/>
        <w:jc w:val="both"/>
        <w:textAlignment w:val="baseline"/>
        <w:rPr>
          <w:rFonts w:eastAsia="Arial Unicode MS"/>
          <w:b/>
          <w:sz w:val="24"/>
          <w:szCs w:val="24"/>
        </w:rPr>
      </w:pPr>
    </w:p>
    <w:p w:rsidR="002A3A38" w:rsidRPr="00F251E0" w:rsidRDefault="002A3A3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lastRenderedPageBreak/>
        <w:t>12. DA PRESTAÇÃO DOS SERVIÇOS</w:t>
      </w:r>
    </w:p>
    <w:p w:rsidR="002A3A38" w:rsidRPr="00F251E0" w:rsidRDefault="002A3A3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12.1</w:t>
      </w:r>
      <w:r w:rsidRPr="00F251E0">
        <w:rPr>
          <w:rFonts w:eastAsia="Arial Unicode MS"/>
          <w:sz w:val="24"/>
          <w:szCs w:val="24"/>
        </w:rPr>
        <w:t xml:space="preserve"> A CONTRATADA empregará seus recursos técnicos e humanos de sua estrutura e responsabilidade, aplicando-se na execução dos serviços contratados</w:t>
      </w:r>
      <w:r w:rsidR="00D63B7E" w:rsidRPr="00F251E0">
        <w:rPr>
          <w:rFonts w:eastAsia="Arial Unicode MS"/>
          <w:sz w:val="24"/>
          <w:szCs w:val="24"/>
        </w:rPr>
        <w:t>.</w:t>
      </w:r>
    </w:p>
    <w:p w:rsidR="0079525B" w:rsidRPr="00F251E0" w:rsidRDefault="003734D3"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 xml:space="preserve">12.2 </w:t>
      </w:r>
      <w:r w:rsidR="001500D9" w:rsidRPr="00F251E0">
        <w:rPr>
          <w:rFonts w:eastAsia="Arial Unicode MS"/>
          <w:b/>
          <w:i/>
          <w:sz w:val="24"/>
          <w:szCs w:val="24"/>
        </w:rPr>
        <w:t>A prestação do serviço móvel pessoal deverá ser possível com todas as operadoras nacionais.</w:t>
      </w:r>
    </w:p>
    <w:p w:rsidR="001500D9" w:rsidRPr="00F251E0" w:rsidRDefault="001500D9"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12.3</w:t>
      </w:r>
      <w:r w:rsidRPr="00F251E0">
        <w:rPr>
          <w:rFonts w:eastAsia="Arial Unicode MS"/>
          <w:b/>
          <w:i/>
          <w:sz w:val="24"/>
          <w:szCs w:val="24"/>
        </w:rPr>
        <w:t xml:space="preserve"> O Município poderá</w:t>
      </w:r>
      <w:r w:rsidR="003C616B" w:rsidRPr="00F251E0">
        <w:rPr>
          <w:rFonts w:eastAsia="Arial Unicode MS"/>
          <w:b/>
          <w:i/>
          <w:sz w:val="24"/>
          <w:szCs w:val="24"/>
        </w:rPr>
        <w:t xml:space="preserve"> </w:t>
      </w:r>
      <w:r w:rsidR="006056F6" w:rsidRPr="00F251E0">
        <w:rPr>
          <w:rFonts w:eastAsia="Arial Unicode MS"/>
          <w:b/>
          <w:i/>
          <w:sz w:val="24"/>
          <w:szCs w:val="24"/>
        </w:rPr>
        <w:t xml:space="preserve">subcontratar </w:t>
      </w:r>
      <w:r w:rsidRPr="00F251E0">
        <w:rPr>
          <w:rFonts w:eastAsia="Arial Unicode MS"/>
          <w:b/>
          <w:i/>
          <w:sz w:val="24"/>
          <w:szCs w:val="24"/>
        </w:rPr>
        <w:t xml:space="preserve">a prestação do serviço móvel pessoal em redes de outras prestadoras de serviços, sujeitando-se nesta hipótese, às condições de tarifas e preços, bem como as condições técnicas e operacionais por estabelecidas, de acordo com a legislação vigente, responsabilizando-se pelos custos adjacentes ao uso de “roaming”, a serem lançados normalmente e identificados nas contas de serviços emitidas pela prestadora. </w:t>
      </w:r>
    </w:p>
    <w:p w:rsidR="001500D9" w:rsidRPr="00F251E0" w:rsidRDefault="001500D9"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12.4</w:t>
      </w:r>
      <w:r w:rsidRPr="00F251E0">
        <w:rPr>
          <w:rFonts w:eastAsia="Arial Unicode MS"/>
          <w:b/>
          <w:i/>
          <w:sz w:val="24"/>
          <w:szCs w:val="24"/>
        </w:rPr>
        <w:t xml:space="preserve"> Para o atendimento das condições estabelecidas nos subitens 5.2 e 5.3 será permitida a participação mediante a Constituição de Consórcios entre operadoras, nos termos do artigo 33, da Lei Federal nº 8.666/93 e alterações, ou subcontratação entre operadoras.</w:t>
      </w:r>
    </w:p>
    <w:p w:rsidR="001500D9" w:rsidRPr="00F251E0" w:rsidRDefault="001500D9"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12.5</w:t>
      </w:r>
      <w:r w:rsidRPr="00F251E0">
        <w:rPr>
          <w:rFonts w:eastAsia="Arial Unicode MS"/>
          <w:b/>
          <w:i/>
          <w:sz w:val="24"/>
          <w:szCs w:val="24"/>
        </w:rPr>
        <w:t xml:space="preserve"> Perante o Município, o responsável pelos serviços contratados sempre será a proponente vencedora.</w:t>
      </w:r>
    </w:p>
    <w:p w:rsidR="000451ED"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1</w:t>
      </w:r>
      <w:r w:rsidR="002A3A38" w:rsidRPr="00F251E0">
        <w:rPr>
          <w:rFonts w:eastAsia="Arial Unicode MS"/>
          <w:b/>
          <w:sz w:val="24"/>
          <w:szCs w:val="24"/>
        </w:rPr>
        <w:t>3</w:t>
      </w:r>
      <w:r w:rsidRPr="00F251E0">
        <w:rPr>
          <w:rFonts w:eastAsia="Arial Unicode MS"/>
          <w:b/>
          <w:sz w:val="24"/>
          <w:szCs w:val="24"/>
        </w:rPr>
        <w:t>. DO PAGAMENTO:</w:t>
      </w:r>
    </w:p>
    <w:p w:rsidR="0079525B" w:rsidRPr="00F251E0" w:rsidRDefault="0079525B" w:rsidP="00F251E0">
      <w:pPr>
        <w:jc w:val="both"/>
        <w:rPr>
          <w:rFonts w:eastAsia="Arial Unicode MS"/>
          <w:b/>
          <w:sz w:val="24"/>
          <w:szCs w:val="24"/>
          <w:lang w:eastAsia="pt-BR"/>
        </w:rPr>
      </w:pPr>
    </w:p>
    <w:p w:rsidR="00F56249" w:rsidRPr="00F251E0" w:rsidRDefault="003571A3" w:rsidP="00F251E0">
      <w:pPr>
        <w:jc w:val="both"/>
        <w:rPr>
          <w:rFonts w:eastAsia="Arial Unicode MS"/>
          <w:b/>
          <w:sz w:val="24"/>
          <w:szCs w:val="24"/>
          <w:lang w:eastAsia="pt-BR"/>
        </w:rPr>
      </w:pPr>
      <w:r w:rsidRPr="00F251E0">
        <w:rPr>
          <w:rFonts w:eastAsia="Arial Unicode MS"/>
          <w:b/>
          <w:sz w:val="24"/>
          <w:szCs w:val="24"/>
          <w:lang w:eastAsia="pt-BR"/>
        </w:rPr>
        <w:t>1</w:t>
      </w:r>
      <w:r w:rsidR="002A3A38" w:rsidRPr="00F251E0">
        <w:rPr>
          <w:rFonts w:eastAsia="Arial Unicode MS"/>
          <w:b/>
          <w:sz w:val="24"/>
          <w:szCs w:val="24"/>
          <w:lang w:eastAsia="pt-BR"/>
        </w:rPr>
        <w:t>3</w:t>
      </w:r>
      <w:r w:rsidRPr="00F251E0">
        <w:rPr>
          <w:rFonts w:eastAsia="Arial Unicode MS"/>
          <w:b/>
          <w:sz w:val="24"/>
          <w:szCs w:val="24"/>
          <w:lang w:eastAsia="pt-BR"/>
        </w:rPr>
        <w:t>.1</w:t>
      </w:r>
      <w:r w:rsidRPr="00F251E0">
        <w:rPr>
          <w:rFonts w:eastAsia="Arial Unicode MS"/>
          <w:sz w:val="24"/>
          <w:szCs w:val="24"/>
          <w:lang w:eastAsia="pt-BR"/>
        </w:rPr>
        <w:t xml:space="preserve">. </w:t>
      </w:r>
      <w:r w:rsidR="0079525B" w:rsidRPr="00F251E0">
        <w:rPr>
          <w:sz w:val="24"/>
          <w:szCs w:val="24"/>
        </w:rPr>
        <w:t>O pagamento será efetuado mediante a apresentação de nota fiscal correspondente aos serviços prestados com a observância do estipulado no artigo quinto da Lei Federal nº 8.666/93, em até 10 (dez) dias úteis, após a apresentação da nota fiscal. Coincidindo a data de pagamento em final de semana ou feriado este será feito no primeiro dia útil subseqüente.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4</w:t>
      </w:r>
      <w:r w:rsidRPr="00F251E0">
        <w:rPr>
          <w:rFonts w:eastAsia="Arial Unicode MS"/>
          <w:b/>
          <w:sz w:val="24"/>
          <w:szCs w:val="24"/>
        </w:rPr>
        <w:t xml:space="preserve"> – DOS RECURSOS FINANCEIROS</w:t>
      </w:r>
    </w:p>
    <w:p w:rsidR="00136282"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4</w:t>
      </w:r>
      <w:r w:rsidRPr="00F251E0">
        <w:rPr>
          <w:rFonts w:eastAsia="Arial Unicode MS"/>
          <w:b/>
          <w:sz w:val="24"/>
          <w:szCs w:val="24"/>
        </w:rPr>
        <w:t xml:space="preserve">.1. </w:t>
      </w:r>
      <w:r w:rsidRPr="00F251E0">
        <w:rPr>
          <w:rFonts w:eastAsia="Arial Unicode MS"/>
          <w:sz w:val="24"/>
          <w:szCs w:val="24"/>
        </w:rPr>
        <w:t>Para o cumprimento do previsto no presente pregão, serão utilizados recursos classificados sob as seguintes dotações orçamentárias: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8"/>
        <w:gridCol w:w="2048"/>
        <w:gridCol w:w="2100"/>
        <w:gridCol w:w="2229"/>
        <w:gridCol w:w="875"/>
      </w:tblGrid>
      <w:tr w:rsidR="00AB072C" w:rsidRPr="00F251E0" w:rsidTr="00756100">
        <w:tc>
          <w:tcPr>
            <w:tcW w:w="1807"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Órgão</w:t>
            </w:r>
          </w:p>
        </w:tc>
        <w:tc>
          <w:tcPr>
            <w:tcW w:w="2141"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Unidade</w:t>
            </w:r>
          </w:p>
        </w:tc>
        <w:tc>
          <w:tcPr>
            <w:tcW w:w="2501"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Despesa</w:t>
            </w:r>
          </w:p>
        </w:tc>
        <w:tc>
          <w:tcPr>
            <w:tcW w:w="1701"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Categoria</w:t>
            </w:r>
          </w:p>
        </w:tc>
        <w:tc>
          <w:tcPr>
            <w:tcW w:w="920"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N° da despesa</w:t>
            </w:r>
          </w:p>
        </w:tc>
      </w:tr>
      <w:tr w:rsidR="00756100" w:rsidRPr="00F251E0" w:rsidTr="00756100">
        <w:tc>
          <w:tcPr>
            <w:tcW w:w="1807"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rFonts w:eastAsia="Arial Unicode MS"/>
              </w:rPr>
              <w:t>02.01 GABINETE DO PREFEITO</w:t>
            </w:r>
          </w:p>
        </w:tc>
        <w:tc>
          <w:tcPr>
            <w:tcW w:w="214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MANUTENCAO DO GABINETE DO PREFEITO</w:t>
            </w:r>
          </w:p>
        </w:tc>
        <w:tc>
          <w:tcPr>
            <w:tcW w:w="25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- 22</w:t>
            </w:r>
          </w:p>
        </w:tc>
        <w:tc>
          <w:tcPr>
            <w:tcW w:w="17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756100" w:rsidRPr="00F251E0" w:rsidRDefault="00756100" w:rsidP="00F251E0">
            <w:pPr>
              <w:overflowPunct w:val="0"/>
              <w:autoSpaceDE w:val="0"/>
              <w:autoSpaceDN w:val="0"/>
              <w:adjustRightInd w:val="0"/>
              <w:jc w:val="center"/>
              <w:textAlignment w:val="baseline"/>
              <w:rPr>
                <w:rFonts w:eastAsia="Arial Unicode MS"/>
              </w:rPr>
            </w:pPr>
            <w:r w:rsidRPr="00F251E0">
              <w:rPr>
                <w:lang w:eastAsia="pt-BR"/>
              </w:rPr>
              <w:t>1114</w:t>
            </w:r>
          </w:p>
        </w:tc>
      </w:tr>
      <w:tr w:rsidR="00756100" w:rsidRPr="00F251E0" w:rsidTr="00756100">
        <w:tc>
          <w:tcPr>
            <w:tcW w:w="1807"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03.01 SECRETARIA DE ADMINISTRACAO</w:t>
            </w:r>
          </w:p>
        </w:tc>
        <w:tc>
          <w:tcPr>
            <w:tcW w:w="2141" w:type="dxa"/>
            <w:vAlign w:val="center"/>
          </w:tcPr>
          <w:p w:rsidR="00756100" w:rsidRPr="00F251E0" w:rsidRDefault="00756100" w:rsidP="00F251E0">
            <w:pPr>
              <w:overflowPunct w:val="0"/>
              <w:autoSpaceDE w:val="0"/>
              <w:autoSpaceDN w:val="0"/>
              <w:adjustRightInd w:val="0"/>
              <w:jc w:val="both"/>
              <w:textAlignment w:val="baseline"/>
              <w:rPr>
                <w:lang w:eastAsia="pt-BR"/>
              </w:rPr>
            </w:pPr>
            <w:r w:rsidRPr="00F251E0">
              <w:rPr>
                <w:lang w:eastAsia="pt-BR"/>
              </w:rPr>
              <w:t>MANUTENCAO DA SECRETARIA DE ADMINISTRACAO</w:t>
            </w:r>
          </w:p>
        </w:tc>
        <w:tc>
          <w:tcPr>
            <w:tcW w:w="25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 xml:space="preserve">OUTROS SERVICOS DE TERC.-PESSOA JURIDICA - </w:t>
            </w:r>
            <w:r w:rsidR="00295254" w:rsidRPr="00F251E0">
              <w:rPr>
                <w:lang w:eastAsia="pt-BR"/>
              </w:rPr>
              <w:t>48</w:t>
            </w:r>
          </w:p>
        </w:tc>
        <w:tc>
          <w:tcPr>
            <w:tcW w:w="17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756100" w:rsidRPr="00F251E0" w:rsidRDefault="00756100" w:rsidP="00F251E0">
            <w:pPr>
              <w:overflowPunct w:val="0"/>
              <w:autoSpaceDE w:val="0"/>
              <w:autoSpaceDN w:val="0"/>
              <w:adjustRightInd w:val="0"/>
              <w:jc w:val="center"/>
              <w:textAlignment w:val="baseline"/>
              <w:rPr>
                <w:lang w:eastAsia="pt-BR"/>
              </w:rPr>
            </w:pPr>
            <w:r w:rsidRPr="00F251E0">
              <w:rPr>
                <w:lang w:eastAsia="pt-BR"/>
              </w:rPr>
              <w:t>1101</w:t>
            </w:r>
          </w:p>
        </w:tc>
      </w:tr>
      <w:tr w:rsidR="00F43506" w:rsidRPr="00F251E0" w:rsidTr="00756100">
        <w:tc>
          <w:tcPr>
            <w:tcW w:w="1807"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04.01 SECRETARIA DE FINANCAS</w:t>
            </w:r>
          </w:p>
        </w:tc>
        <w:tc>
          <w:tcPr>
            <w:tcW w:w="2141"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MANUTENCAO DO SETOR FINANCEIRO E CONTABIL</w:t>
            </w:r>
          </w:p>
        </w:tc>
        <w:tc>
          <w:tcPr>
            <w:tcW w:w="25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- 63</w:t>
            </w:r>
          </w:p>
        </w:tc>
        <w:tc>
          <w:tcPr>
            <w:tcW w:w="17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43506" w:rsidRPr="00F251E0" w:rsidRDefault="00F43506" w:rsidP="00F251E0">
            <w:pPr>
              <w:overflowPunct w:val="0"/>
              <w:autoSpaceDE w:val="0"/>
              <w:autoSpaceDN w:val="0"/>
              <w:adjustRightInd w:val="0"/>
              <w:jc w:val="center"/>
              <w:textAlignment w:val="baseline"/>
              <w:rPr>
                <w:lang w:eastAsia="pt-BR"/>
              </w:rPr>
            </w:pPr>
            <w:r w:rsidRPr="00F251E0">
              <w:rPr>
                <w:lang w:eastAsia="pt-BR"/>
              </w:rPr>
              <w:t>1217</w:t>
            </w:r>
          </w:p>
        </w:tc>
      </w:tr>
      <w:tr w:rsidR="00F43506" w:rsidRPr="00F251E0" w:rsidTr="00756100">
        <w:tc>
          <w:tcPr>
            <w:tcW w:w="1807"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04.01 SECRETARIA DE FINANCAS</w:t>
            </w:r>
          </w:p>
        </w:tc>
        <w:tc>
          <w:tcPr>
            <w:tcW w:w="2141"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MANUTENCAO DO SETOR DE ARRECADACAO</w:t>
            </w:r>
          </w:p>
        </w:tc>
        <w:tc>
          <w:tcPr>
            <w:tcW w:w="25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- 71</w:t>
            </w:r>
          </w:p>
        </w:tc>
        <w:tc>
          <w:tcPr>
            <w:tcW w:w="17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43506" w:rsidRPr="00F251E0" w:rsidRDefault="00F43506" w:rsidP="00F251E0">
            <w:pPr>
              <w:overflowPunct w:val="0"/>
              <w:autoSpaceDE w:val="0"/>
              <w:autoSpaceDN w:val="0"/>
              <w:adjustRightInd w:val="0"/>
              <w:jc w:val="center"/>
              <w:textAlignment w:val="baseline"/>
              <w:rPr>
                <w:lang w:eastAsia="pt-BR"/>
              </w:rPr>
            </w:pPr>
            <w:r w:rsidRPr="00F251E0">
              <w:rPr>
                <w:lang w:eastAsia="pt-BR"/>
              </w:rPr>
              <w:t>1218</w:t>
            </w:r>
          </w:p>
        </w:tc>
      </w:tr>
      <w:tr w:rsidR="00247AEE" w:rsidRPr="00F251E0" w:rsidTr="00756100">
        <w:tc>
          <w:tcPr>
            <w:tcW w:w="1807" w:type="dxa"/>
            <w:vAlign w:val="center"/>
          </w:tcPr>
          <w:p w:rsidR="00247AEE" w:rsidRPr="00F251E0" w:rsidRDefault="00247AEE" w:rsidP="00F251E0">
            <w:pPr>
              <w:overflowPunct w:val="0"/>
              <w:autoSpaceDE w:val="0"/>
              <w:autoSpaceDN w:val="0"/>
              <w:adjustRightInd w:val="0"/>
              <w:jc w:val="both"/>
              <w:textAlignment w:val="baseline"/>
              <w:rPr>
                <w:lang w:eastAsia="pt-BR"/>
              </w:rPr>
            </w:pPr>
            <w:r w:rsidRPr="00F251E0">
              <w:rPr>
                <w:lang w:eastAsia="pt-BR"/>
              </w:rPr>
              <w:t>05.02 SECRETARIA MUNIC. DE ASSISTENCIA SOCIAL</w:t>
            </w:r>
          </w:p>
        </w:tc>
        <w:tc>
          <w:tcPr>
            <w:tcW w:w="2141" w:type="dxa"/>
            <w:vAlign w:val="center"/>
          </w:tcPr>
          <w:p w:rsidR="00247AEE" w:rsidRPr="00F251E0" w:rsidRDefault="00247AEE" w:rsidP="00F251E0">
            <w:pPr>
              <w:overflowPunct w:val="0"/>
              <w:autoSpaceDE w:val="0"/>
              <w:autoSpaceDN w:val="0"/>
              <w:adjustRightInd w:val="0"/>
              <w:jc w:val="both"/>
              <w:textAlignment w:val="baseline"/>
              <w:rPr>
                <w:lang w:eastAsia="pt-BR"/>
              </w:rPr>
            </w:pPr>
            <w:r w:rsidRPr="00F251E0">
              <w:rPr>
                <w:lang w:eastAsia="pt-BR"/>
              </w:rPr>
              <w:t>MANUTENCAO DO CONSELHO TUTELAR</w:t>
            </w:r>
          </w:p>
        </w:tc>
        <w:tc>
          <w:tcPr>
            <w:tcW w:w="2501" w:type="dxa"/>
            <w:vAlign w:val="center"/>
          </w:tcPr>
          <w:p w:rsidR="00247AEE" w:rsidRPr="00F251E0" w:rsidRDefault="00247AE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- 88</w:t>
            </w:r>
          </w:p>
        </w:tc>
        <w:tc>
          <w:tcPr>
            <w:tcW w:w="1701" w:type="dxa"/>
            <w:vAlign w:val="center"/>
          </w:tcPr>
          <w:p w:rsidR="00247AEE" w:rsidRPr="00F251E0" w:rsidRDefault="00247AE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247AEE" w:rsidRPr="00F251E0" w:rsidRDefault="00247AEE" w:rsidP="00F251E0">
            <w:pPr>
              <w:overflowPunct w:val="0"/>
              <w:autoSpaceDE w:val="0"/>
              <w:autoSpaceDN w:val="0"/>
              <w:adjustRightInd w:val="0"/>
              <w:jc w:val="center"/>
              <w:textAlignment w:val="baseline"/>
              <w:rPr>
                <w:lang w:eastAsia="pt-BR"/>
              </w:rPr>
            </w:pPr>
            <w:r w:rsidRPr="00F251E0">
              <w:rPr>
                <w:lang w:eastAsia="pt-BR"/>
              </w:rPr>
              <w:t>1221</w:t>
            </w:r>
          </w:p>
        </w:tc>
      </w:tr>
      <w:tr w:rsidR="004021B4" w:rsidRPr="00F251E0" w:rsidTr="00756100">
        <w:tc>
          <w:tcPr>
            <w:tcW w:w="1807" w:type="dxa"/>
            <w:vAlign w:val="center"/>
          </w:tcPr>
          <w:p w:rsidR="004021B4" w:rsidRPr="00F251E0" w:rsidRDefault="004021B4" w:rsidP="00F251E0">
            <w:pPr>
              <w:overflowPunct w:val="0"/>
              <w:autoSpaceDE w:val="0"/>
              <w:autoSpaceDN w:val="0"/>
              <w:adjustRightInd w:val="0"/>
              <w:jc w:val="both"/>
              <w:textAlignment w:val="baseline"/>
              <w:rPr>
                <w:lang w:eastAsia="pt-BR"/>
              </w:rPr>
            </w:pPr>
            <w:r w:rsidRPr="00F251E0">
              <w:rPr>
                <w:lang w:eastAsia="pt-BR"/>
              </w:rPr>
              <w:t>05.03 SECRETARIA MUNIC. DE ASSISTENCIA SOCIAL</w:t>
            </w:r>
          </w:p>
        </w:tc>
        <w:tc>
          <w:tcPr>
            <w:tcW w:w="2141" w:type="dxa"/>
            <w:vAlign w:val="center"/>
          </w:tcPr>
          <w:p w:rsidR="004021B4" w:rsidRPr="00F251E0" w:rsidRDefault="004021B4" w:rsidP="00F251E0">
            <w:pPr>
              <w:overflowPunct w:val="0"/>
              <w:autoSpaceDE w:val="0"/>
              <w:autoSpaceDN w:val="0"/>
              <w:adjustRightInd w:val="0"/>
              <w:jc w:val="both"/>
              <w:textAlignment w:val="baseline"/>
              <w:rPr>
                <w:lang w:eastAsia="pt-BR"/>
              </w:rPr>
            </w:pPr>
            <w:r w:rsidRPr="00F251E0">
              <w:rPr>
                <w:lang w:eastAsia="pt-BR"/>
              </w:rPr>
              <w:t>MANUTENCAO DA SECRETARIA DE ASSISTENCIA SOCIAL</w:t>
            </w:r>
          </w:p>
        </w:tc>
        <w:tc>
          <w:tcPr>
            <w:tcW w:w="2501" w:type="dxa"/>
            <w:vAlign w:val="center"/>
          </w:tcPr>
          <w:p w:rsidR="004021B4" w:rsidRPr="00F251E0" w:rsidRDefault="004021B4"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- 97</w:t>
            </w:r>
          </w:p>
        </w:tc>
        <w:tc>
          <w:tcPr>
            <w:tcW w:w="1701" w:type="dxa"/>
            <w:vAlign w:val="center"/>
          </w:tcPr>
          <w:p w:rsidR="004021B4" w:rsidRPr="00F251E0" w:rsidRDefault="004021B4"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4021B4" w:rsidRPr="00F251E0" w:rsidRDefault="004021B4" w:rsidP="00F251E0">
            <w:pPr>
              <w:overflowPunct w:val="0"/>
              <w:autoSpaceDE w:val="0"/>
              <w:autoSpaceDN w:val="0"/>
              <w:adjustRightInd w:val="0"/>
              <w:jc w:val="center"/>
              <w:textAlignment w:val="baseline"/>
              <w:rPr>
                <w:lang w:eastAsia="pt-BR"/>
              </w:rPr>
            </w:pPr>
            <w:r w:rsidRPr="00F251E0">
              <w:rPr>
                <w:lang w:eastAsia="pt-BR"/>
              </w:rPr>
              <w:t>1225</w:t>
            </w:r>
          </w:p>
        </w:tc>
      </w:tr>
      <w:tr w:rsidR="00C32B2F" w:rsidRPr="00F251E0" w:rsidTr="00756100">
        <w:tc>
          <w:tcPr>
            <w:tcW w:w="1807" w:type="dxa"/>
            <w:vAlign w:val="center"/>
          </w:tcPr>
          <w:p w:rsidR="00C32B2F" w:rsidRPr="00F251E0" w:rsidRDefault="00C32B2F" w:rsidP="00F251E0">
            <w:pPr>
              <w:overflowPunct w:val="0"/>
              <w:autoSpaceDE w:val="0"/>
              <w:autoSpaceDN w:val="0"/>
              <w:adjustRightInd w:val="0"/>
              <w:jc w:val="both"/>
              <w:textAlignment w:val="baseline"/>
              <w:rPr>
                <w:lang w:eastAsia="pt-BR"/>
              </w:rPr>
            </w:pPr>
            <w:r w:rsidRPr="00F251E0">
              <w:rPr>
                <w:lang w:eastAsia="pt-BR"/>
              </w:rPr>
              <w:t xml:space="preserve">06.01 </w:t>
            </w:r>
            <w:r w:rsidRPr="00F251E0">
              <w:rPr>
                <w:lang w:eastAsia="pt-BR"/>
              </w:rPr>
              <w:lastRenderedPageBreak/>
              <w:t>SECRETARIA MUNICIPAL DA AGRICULTURA</w:t>
            </w:r>
          </w:p>
        </w:tc>
        <w:tc>
          <w:tcPr>
            <w:tcW w:w="2141" w:type="dxa"/>
            <w:vAlign w:val="center"/>
          </w:tcPr>
          <w:p w:rsidR="00C32B2F" w:rsidRPr="00F251E0" w:rsidRDefault="00C32B2F" w:rsidP="00F251E0">
            <w:pPr>
              <w:overflowPunct w:val="0"/>
              <w:autoSpaceDE w:val="0"/>
              <w:autoSpaceDN w:val="0"/>
              <w:adjustRightInd w:val="0"/>
              <w:jc w:val="both"/>
              <w:textAlignment w:val="baseline"/>
              <w:rPr>
                <w:lang w:eastAsia="pt-BR"/>
              </w:rPr>
            </w:pPr>
            <w:r w:rsidRPr="00F251E0">
              <w:rPr>
                <w:lang w:eastAsia="pt-BR"/>
              </w:rPr>
              <w:lastRenderedPageBreak/>
              <w:t xml:space="preserve">MANUTENCAO DA </w:t>
            </w:r>
            <w:r w:rsidRPr="00F251E0">
              <w:rPr>
                <w:lang w:eastAsia="pt-BR"/>
              </w:rPr>
              <w:lastRenderedPageBreak/>
              <w:t>SECRETARIA DA AGRICULTURA</w:t>
            </w:r>
          </w:p>
        </w:tc>
        <w:tc>
          <w:tcPr>
            <w:tcW w:w="2501" w:type="dxa"/>
            <w:vAlign w:val="center"/>
          </w:tcPr>
          <w:p w:rsidR="00C32B2F" w:rsidRPr="00F251E0" w:rsidRDefault="00C32B2F" w:rsidP="00F251E0">
            <w:pPr>
              <w:overflowPunct w:val="0"/>
              <w:autoSpaceDE w:val="0"/>
              <w:autoSpaceDN w:val="0"/>
              <w:adjustRightInd w:val="0"/>
              <w:jc w:val="both"/>
              <w:textAlignment w:val="baseline"/>
              <w:rPr>
                <w:rFonts w:eastAsia="Arial Unicode MS"/>
              </w:rPr>
            </w:pPr>
            <w:r w:rsidRPr="00F251E0">
              <w:rPr>
                <w:lang w:eastAsia="pt-BR"/>
              </w:rPr>
              <w:lastRenderedPageBreak/>
              <w:t xml:space="preserve">OUTROS SERVICOS </w:t>
            </w:r>
            <w:r w:rsidRPr="00F251E0">
              <w:rPr>
                <w:lang w:eastAsia="pt-BR"/>
              </w:rPr>
              <w:lastRenderedPageBreak/>
              <w:t>DE TERC.-PESSOA JURIDICA - 119</w:t>
            </w:r>
          </w:p>
        </w:tc>
        <w:tc>
          <w:tcPr>
            <w:tcW w:w="1701" w:type="dxa"/>
            <w:vAlign w:val="center"/>
          </w:tcPr>
          <w:p w:rsidR="00C32B2F" w:rsidRPr="00F251E0" w:rsidRDefault="00C32B2F" w:rsidP="00F251E0">
            <w:pPr>
              <w:overflowPunct w:val="0"/>
              <w:autoSpaceDE w:val="0"/>
              <w:autoSpaceDN w:val="0"/>
              <w:adjustRightInd w:val="0"/>
              <w:jc w:val="both"/>
              <w:textAlignment w:val="baseline"/>
              <w:rPr>
                <w:rFonts w:eastAsia="Arial Unicode MS"/>
              </w:rPr>
            </w:pPr>
            <w:r w:rsidRPr="00F251E0">
              <w:rPr>
                <w:lang w:eastAsia="pt-BR"/>
              </w:rPr>
              <w:lastRenderedPageBreak/>
              <w:t xml:space="preserve">SERVICOS DE </w:t>
            </w:r>
            <w:r w:rsidRPr="00F251E0">
              <w:rPr>
                <w:lang w:eastAsia="pt-BR"/>
              </w:rPr>
              <w:lastRenderedPageBreak/>
              <w:t>TELECOMUNICACOES</w:t>
            </w:r>
          </w:p>
        </w:tc>
        <w:tc>
          <w:tcPr>
            <w:tcW w:w="920" w:type="dxa"/>
            <w:vAlign w:val="center"/>
          </w:tcPr>
          <w:p w:rsidR="00C32B2F" w:rsidRPr="00F251E0" w:rsidRDefault="00C32B2F" w:rsidP="00F251E0">
            <w:pPr>
              <w:overflowPunct w:val="0"/>
              <w:autoSpaceDE w:val="0"/>
              <w:autoSpaceDN w:val="0"/>
              <w:adjustRightInd w:val="0"/>
              <w:jc w:val="center"/>
              <w:textAlignment w:val="baseline"/>
              <w:rPr>
                <w:lang w:eastAsia="pt-BR"/>
              </w:rPr>
            </w:pPr>
            <w:r w:rsidRPr="00F251E0">
              <w:rPr>
                <w:lang w:eastAsia="pt-BR"/>
              </w:rPr>
              <w:lastRenderedPageBreak/>
              <w:t>1229</w:t>
            </w:r>
          </w:p>
        </w:tc>
      </w:tr>
      <w:tr w:rsidR="00DA789E" w:rsidRPr="00F251E0" w:rsidTr="00756100">
        <w:tc>
          <w:tcPr>
            <w:tcW w:w="1807" w:type="dxa"/>
            <w:vAlign w:val="center"/>
          </w:tcPr>
          <w:p w:rsidR="00DA789E" w:rsidRPr="00F251E0" w:rsidRDefault="00DA789E" w:rsidP="00F251E0">
            <w:pPr>
              <w:overflowPunct w:val="0"/>
              <w:autoSpaceDE w:val="0"/>
              <w:autoSpaceDN w:val="0"/>
              <w:adjustRightInd w:val="0"/>
              <w:jc w:val="both"/>
              <w:textAlignment w:val="baseline"/>
              <w:rPr>
                <w:lang w:eastAsia="pt-BR"/>
              </w:rPr>
            </w:pPr>
            <w:r w:rsidRPr="00F251E0">
              <w:rPr>
                <w:lang w:eastAsia="pt-BR"/>
              </w:rPr>
              <w:lastRenderedPageBreak/>
              <w:t>07.02 SEC DE VIAÇÃO,OBRAS PÚB E SERVIÇOS URBANOS</w:t>
            </w:r>
          </w:p>
        </w:tc>
        <w:tc>
          <w:tcPr>
            <w:tcW w:w="2141" w:type="dxa"/>
            <w:vAlign w:val="center"/>
          </w:tcPr>
          <w:p w:rsidR="00DA789E" w:rsidRPr="00F251E0" w:rsidRDefault="00DA789E" w:rsidP="00F251E0">
            <w:pPr>
              <w:overflowPunct w:val="0"/>
              <w:autoSpaceDE w:val="0"/>
              <w:autoSpaceDN w:val="0"/>
              <w:adjustRightInd w:val="0"/>
              <w:jc w:val="both"/>
              <w:textAlignment w:val="baseline"/>
              <w:rPr>
                <w:lang w:eastAsia="pt-BR"/>
              </w:rPr>
            </w:pPr>
            <w:r w:rsidRPr="00F251E0">
              <w:rPr>
                <w:lang w:eastAsia="pt-BR"/>
              </w:rPr>
              <w:t>MANUTENCAO DO DMER</w:t>
            </w:r>
          </w:p>
        </w:tc>
        <w:tc>
          <w:tcPr>
            <w:tcW w:w="2501" w:type="dxa"/>
            <w:vAlign w:val="center"/>
          </w:tcPr>
          <w:p w:rsidR="00DA789E" w:rsidRPr="00F251E0" w:rsidRDefault="00DA789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- 131</w:t>
            </w:r>
          </w:p>
        </w:tc>
        <w:tc>
          <w:tcPr>
            <w:tcW w:w="1701" w:type="dxa"/>
            <w:vAlign w:val="center"/>
          </w:tcPr>
          <w:p w:rsidR="00DA789E" w:rsidRPr="00F251E0" w:rsidRDefault="00DA789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DA789E" w:rsidRPr="00F251E0" w:rsidRDefault="00DA789E" w:rsidP="00F251E0">
            <w:pPr>
              <w:overflowPunct w:val="0"/>
              <w:autoSpaceDE w:val="0"/>
              <w:autoSpaceDN w:val="0"/>
              <w:adjustRightInd w:val="0"/>
              <w:jc w:val="center"/>
              <w:textAlignment w:val="baseline"/>
              <w:rPr>
                <w:lang w:eastAsia="pt-BR"/>
              </w:rPr>
            </w:pPr>
            <w:r w:rsidRPr="00F251E0">
              <w:rPr>
                <w:lang w:eastAsia="pt-BR"/>
              </w:rPr>
              <w:t>419</w:t>
            </w:r>
          </w:p>
        </w:tc>
      </w:tr>
      <w:tr w:rsidR="00FC0509" w:rsidRPr="00F251E0" w:rsidTr="00756100">
        <w:tc>
          <w:tcPr>
            <w:tcW w:w="1807" w:type="dxa"/>
            <w:vAlign w:val="center"/>
          </w:tcPr>
          <w:p w:rsidR="00FC0509" w:rsidRPr="00F251E0" w:rsidRDefault="00FC0509" w:rsidP="00F251E0">
            <w:pPr>
              <w:overflowPunct w:val="0"/>
              <w:autoSpaceDE w:val="0"/>
              <w:autoSpaceDN w:val="0"/>
              <w:adjustRightInd w:val="0"/>
              <w:jc w:val="both"/>
              <w:textAlignment w:val="baseline"/>
              <w:rPr>
                <w:lang w:eastAsia="pt-BR"/>
              </w:rPr>
            </w:pPr>
            <w:r w:rsidRPr="00F251E0">
              <w:rPr>
                <w:lang w:eastAsia="pt-BR"/>
              </w:rPr>
              <w:t>07.03 SEC DE VIAÇÃO,OBRAS PÚB E SERVIÇOS URBANOS</w:t>
            </w:r>
          </w:p>
        </w:tc>
        <w:tc>
          <w:tcPr>
            <w:tcW w:w="2141" w:type="dxa"/>
            <w:vAlign w:val="center"/>
          </w:tcPr>
          <w:p w:rsidR="00FC0509" w:rsidRPr="00F251E0" w:rsidRDefault="00FC0509" w:rsidP="00F251E0">
            <w:pPr>
              <w:overflowPunct w:val="0"/>
              <w:autoSpaceDE w:val="0"/>
              <w:autoSpaceDN w:val="0"/>
              <w:adjustRightInd w:val="0"/>
              <w:jc w:val="both"/>
              <w:textAlignment w:val="baseline"/>
              <w:rPr>
                <w:lang w:eastAsia="pt-BR"/>
              </w:rPr>
            </w:pPr>
            <w:r w:rsidRPr="00F251E0">
              <w:rPr>
                <w:lang w:eastAsia="pt-BR"/>
              </w:rPr>
              <w:t>MANUTENCAO DA SECRETARIA DE OBRAS</w:t>
            </w:r>
          </w:p>
        </w:tc>
        <w:tc>
          <w:tcPr>
            <w:tcW w:w="2501" w:type="dxa"/>
            <w:vAlign w:val="center"/>
          </w:tcPr>
          <w:p w:rsidR="00FC0509" w:rsidRPr="00F251E0" w:rsidRDefault="00FC0509"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- 147</w:t>
            </w:r>
          </w:p>
        </w:tc>
        <w:tc>
          <w:tcPr>
            <w:tcW w:w="1701" w:type="dxa"/>
            <w:vAlign w:val="center"/>
          </w:tcPr>
          <w:p w:rsidR="00FC0509" w:rsidRPr="00F251E0" w:rsidRDefault="00FC0509"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C0509" w:rsidRPr="00F251E0" w:rsidRDefault="00FC0509" w:rsidP="00F251E0">
            <w:pPr>
              <w:overflowPunct w:val="0"/>
              <w:autoSpaceDE w:val="0"/>
              <w:autoSpaceDN w:val="0"/>
              <w:adjustRightInd w:val="0"/>
              <w:jc w:val="center"/>
              <w:textAlignment w:val="baseline"/>
              <w:rPr>
                <w:lang w:eastAsia="pt-BR"/>
              </w:rPr>
            </w:pPr>
            <w:r w:rsidRPr="00F251E0">
              <w:rPr>
                <w:lang w:eastAsia="pt-BR"/>
              </w:rPr>
              <w:t>1232</w:t>
            </w:r>
          </w:p>
        </w:tc>
      </w:tr>
      <w:tr w:rsidR="00F95809" w:rsidRPr="00F251E0" w:rsidTr="00756100">
        <w:tc>
          <w:tcPr>
            <w:tcW w:w="1807" w:type="dxa"/>
            <w:vAlign w:val="center"/>
          </w:tcPr>
          <w:p w:rsidR="00F95809" w:rsidRPr="00F251E0" w:rsidRDefault="00F95809" w:rsidP="00F251E0">
            <w:pPr>
              <w:overflowPunct w:val="0"/>
              <w:autoSpaceDE w:val="0"/>
              <w:autoSpaceDN w:val="0"/>
              <w:adjustRightInd w:val="0"/>
              <w:jc w:val="both"/>
              <w:textAlignment w:val="baseline"/>
              <w:rPr>
                <w:lang w:eastAsia="pt-BR"/>
              </w:rPr>
            </w:pPr>
            <w:r w:rsidRPr="00F251E0">
              <w:rPr>
                <w:lang w:eastAsia="pt-BR"/>
              </w:rPr>
              <w:t>08.01 SECRETARIA DE EDUCACAO E CULTURA</w:t>
            </w:r>
          </w:p>
        </w:tc>
        <w:tc>
          <w:tcPr>
            <w:tcW w:w="2141" w:type="dxa"/>
            <w:vAlign w:val="center"/>
          </w:tcPr>
          <w:p w:rsidR="00F95809" w:rsidRPr="00F251E0" w:rsidRDefault="00F95809" w:rsidP="00F251E0">
            <w:pPr>
              <w:overflowPunct w:val="0"/>
              <w:autoSpaceDE w:val="0"/>
              <w:autoSpaceDN w:val="0"/>
              <w:adjustRightInd w:val="0"/>
              <w:jc w:val="both"/>
              <w:textAlignment w:val="baseline"/>
              <w:rPr>
                <w:lang w:eastAsia="pt-BR"/>
              </w:rPr>
            </w:pPr>
            <w:r w:rsidRPr="00F251E0">
              <w:rPr>
                <w:lang w:eastAsia="pt-BR"/>
              </w:rPr>
              <w:t>MANUTENCAO DA SECRETARIA DE EDUCACAO</w:t>
            </w:r>
          </w:p>
        </w:tc>
        <w:tc>
          <w:tcPr>
            <w:tcW w:w="2501" w:type="dxa"/>
            <w:vAlign w:val="center"/>
          </w:tcPr>
          <w:p w:rsidR="00F95809" w:rsidRPr="00F251E0" w:rsidRDefault="00F95809"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- 218</w:t>
            </w:r>
          </w:p>
        </w:tc>
        <w:tc>
          <w:tcPr>
            <w:tcW w:w="1701" w:type="dxa"/>
            <w:vAlign w:val="center"/>
          </w:tcPr>
          <w:p w:rsidR="00F95809" w:rsidRPr="00F251E0" w:rsidRDefault="00F95809"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95809" w:rsidRPr="00F251E0" w:rsidRDefault="00F95809" w:rsidP="00F251E0">
            <w:pPr>
              <w:overflowPunct w:val="0"/>
              <w:autoSpaceDE w:val="0"/>
              <w:autoSpaceDN w:val="0"/>
              <w:adjustRightInd w:val="0"/>
              <w:jc w:val="center"/>
              <w:textAlignment w:val="baseline"/>
              <w:rPr>
                <w:lang w:eastAsia="pt-BR"/>
              </w:rPr>
            </w:pPr>
            <w:r w:rsidRPr="00F251E0">
              <w:rPr>
                <w:lang w:eastAsia="pt-BR"/>
              </w:rPr>
              <w:t>1240</w:t>
            </w:r>
          </w:p>
        </w:tc>
      </w:tr>
      <w:tr w:rsidR="0055267F" w:rsidRPr="00F251E0" w:rsidTr="00756100">
        <w:tc>
          <w:tcPr>
            <w:tcW w:w="1807" w:type="dxa"/>
            <w:vAlign w:val="center"/>
          </w:tcPr>
          <w:p w:rsidR="0055267F" w:rsidRPr="00F251E0" w:rsidRDefault="0055267F"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vAlign w:val="center"/>
          </w:tcPr>
          <w:p w:rsidR="0055267F" w:rsidRPr="00F251E0" w:rsidRDefault="0055267F"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vAlign w:val="center"/>
          </w:tcPr>
          <w:p w:rsidR="0055267F" w:rsidRPr="00F251E0" w:rsidRDefault="0055267F"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269</w:t>
            </w:r>
          </w:p>
        </w:tc>
        <w:tc>
          <w:tcPr>
            <w:tcW w:w="1701" w:type="dxa"/>
            <w:vAlign w:val="center"/>
          </w:tcPr>
          <w:p w:rsidR="0055267F" w:rsidRPr="00F251E0" w:rsidRDefault="0055267F"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55267F" w:rsidRPr="00F251E0" w:rsidRDefault="0055267F" w:rsidP="00F251E0">
            <w:pPr>
              <w:overflowPunct w:val="0"/>
              <w:autoSpaceDE w:val="0"/>
              <w:autoSpaceDN w:val="0"/>
              <w:adjustRightInd w:val="0"/>
              <w:jc w:val="center"/>
              <w:textAlignment w:val="baseline"/>
              <w:rPr>
                <w:lang w:eastAsia="pt-BR"/>
              </w:rPr>
            </w:pPr>
            <w:r w:rsidRPr="00F251E0">
              <w:rPr>
                <w:lang w:eastAsia="pt-BR"/>
              </w:rPr>
              <w:t>1282</w:t>
            </w:r>
          </w:p>
        </w:tc>
      </w:tr>
      <w:tr w:rsidR="003D1D76" w:rsidRPr="00F251E0" w:rsidTr="003D1D76">
        <w:tc>
          <w:tcPr>
            <w:tcW w:w="1807"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OUTROS SERVICOS DE TERC.-PESSOA JURIDICA – 267</w:t>
            </w:r>
          </w:p>
        </w:tc>
        <w:tc>
          <w:tcPr>
            <w:tcW w:w="1701"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SERVICOS DE TELECOMUNICACOES</w:t>
            </w:r>
          </w:p>
        </w:tc>
        <w:tc>
          <w:tcPr>
            <w:tcW w:w="920"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center"/>
              <w:textAlignment w:val="baseline"/>
              <w:rPr>
                <w:lang w:eastAsia="pt-BR"/>
              </w:rPr>
            </w:pPr>
            <w:r w:rsidRPr="00F251E0">
              <w:rPr>
                <w:lang w:eastAsia="pt-BR"/>
              </w:rPr>
              <w:t>1242</w:t>
            </w:r>
          </w:p>
        </w:tc>
      </w:tr>
    </w:tbl>
    <w:p w:rsidR="00504FD8" w:rsidRPr="00F251E0" w:rsidRDefault="00504FD8"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5</w:t>
      </w:r>
      <w:r w:rsidRPr="00F251E0">
        <w:rPr>
          <w:rFonts w:eastAsia="Arial Unicode MS"/>
          <w:b/>
          <w:sz w:val="24"/>
          <w:szCs w:val="24"/>
        </w:rPr>
        <w:t xml:space="preserve"> - DAS PENALIDADES: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5</w:t>
      </w:r>
      <w:r w:rsidRPr="00F251E0">
        <w:rPr>
          <w:rFonts w:eastAsia="Arial Unicode MS"/>
          <w:b/>
          <w:sz w:val="24"/>
          <w:szCs w:val="24"/>
        </w:rPr>
        <w:t xml:space="preserve">.1 </w:t>
      </w:r>
      <w:r w:rsidRPr="00F251E0">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a) </w:t>
      </w:r>
      <w:r w:rsidRPr="00F251E0">
        <w:rPr>
          <w:rFonts w:eastAsia="Arial Unicode MS"/>
          <w:sz w:val="24"/>
          <w:szCs w:val="24"/>
        </w:rPr>
        <w:t xml:space="preserve">deixar de apresentar a documentação exigida no certame: suspensão do direito de licitar e contratar com a Administração pelo prazo de 2 anos e multa de 10% </w:t>
      </w:r>
      <w:r w:rsidRPr="00F251E0">
        <w:rPr>
          <w:rFonts w:eastAsia="Arial Unicode MS"/>
          <w:snapToGrid w:val="0"/>
          <w:sz w:val="24"/>
          <w:szCs w:val="24"/>
        </w:rPr>
        <w:t>sobre o valor estimado da contratação;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b) </w:t>
      </w:r>
      <w:r w:rsidRPr="00F251E0">
        <w:rPr>
          <w:rFonts w:eastAsia="Arial Unicode MS"/>
          <w:sz w:val="24"/>
          <w:szCs w:val="24"/>
        </w:rPr>
        <w:t>manter comportamento inadequado durante o pregão: afastamento do certame e suspensão do direito de licitar e contratar com a Administração pelo prazo de 2</w:t>
      </w:r>
      <w:r w:rsidR="004E7121" w:rsidRPr="00F251E0">
        <w:rPr>
          <w:rFonts w:eastAsia="Arial Unicode MS"/>
          <w:sz w:val="24"/>
          <w:szCs w:val="24"/>
        </w:rPr>
        <w:t xml:space="preserve"> (dois)</w:t>
      </w:r>
      <w:r w:rsidRPr="00F251E0">
        <w:rPr>
          <w:rFonts w:eastAsia="Arial Unicode MS"/>
          <w:sz w:val="24"/>
          <w:szCs w:val="24"/>
        </w:rPr>
        <w:t xml:space="preserve"> anos; </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c) </w:t>
      </w:r>
      <w:r w:rsidRPr="00F251E0">
        <w:rPr>
          <w:rFonts w:eastAsia="Arial Unicode MS"/>
          <w:sz w:val="24"/>
          <w:szCs w:val="24"/>
        </w:rPr>
        <w:t>deixar de manter a proposta (recusa injustificada para contratar): suspensão do direito de licitar e contratar com a Administração pelo prazo de 5</w:t>
      </w:r>
      <w:r w:rsidR="004E7121" w:rsidRPr="00F251E0">
        <w:rPr>
          <w:rFonts w:eastAsia="Arial Unicode MS"/>
          <w:sz w:val="24"/>
          <w:szCs w:val="24"/>
        </w:rPr>
        <w:t xml:space="preserve"> (cinco)</w:t>
      </w:r>
      <w:r w:rsidRPr="00F251E0">
        <w:rPr>
          <w:rFonts w:eastAsia="Arial Unicode MS"/>
          <w:sz w:val="24"/>
          <w:szCs w:val="24"/>
        </w:rPr>
        <w:t xml:space="preserve"> anos e multa de 10% </w:t>
      </w:r>
      <w:r w:rsidRPr="00F251E0">
        <w:rPr>
          <w:rFonts w:eastAsia="Arial Unicode MS"/>
          <w:snapToGrid w:val="0"/>
          <w:sz w:val="24"/>
          <w:szCs w:val="24"/>
        </w:rPr>
        <w:t>sobre o valor estimado da contratação;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d) </w:t>
      </w:r>
      <w:r w:rsidRPr="00F251E0">
        <w:rPr>
          <w:rFonts w:eastAsia="Arial Unicode MS"/>
          <w:sz w:val="24"/>
          <w:szCs w:val="24"/>
        </w:rPr>
        <w:t>executar o contrato com irregularidades, passíveis de correção durante a execução e sem prejuízo ao resultado: advertência;</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e) </w:t>
      </w:r>
      <w:r w:rsidRPr="00F251E0">
        <w:rPr>
          <w:rFonts w:eastAsia="Arial Unicode MS"/>
          <w:sz w:val="24"/>
          <w:szCs w:val="24"/>
        </w:rPr>
        <w:t>inexecução parcial do contrato: suspensão do direito de licitar e contratar com a Administração pelo prazo de 3</w:t>
      </w:r>
      <w:r w:rsidR="004E7121" w:rsidRPr="00F251E0">
        <w:rPr>
          <w:rFonts w:eastAsia="Arial Unicode MS"/>
          <w:sz w:val="24"/>
          <w:szCs w:val="24"/>
        </w:rPr>
        <w:t xml:space="preserve"> (três)</w:t>
      </w:r>
      <w:r w:rsidRPr="00F251E0">
        <w:rPr>
          <w:rFonts w:eastAsia="Arial Unicode MS"/>
          <w:sz w:val="24"/>
          <w:szCs w:val="24"/>
        </w:rPr>
        <w:t xml:space="preserve"> anos e multa de 8%</w:t>
      </w:r>
      <w:r w:rsidR="004E7121" w:rsidRPr="00F251E0">
        <w:rPr>
          <w:rFonts w:eastAsia="Arial Unicode MS"/>
          <w:sz w:val="24"/>
          <w:szCs w:val="24"/>
        </w:rPr>
        <w:t xml:space="preserve"> (oito por</w:t>
      </w:r>
      <w:r w:rsidR="00EF3833" w:rsidRPr="00F251E0">
        <w:rPr>
          <w:rFonts w:eastAsia="Arial Unicode MS"/>
          <w:sz w:val="24"/>
          <w:szCs w:val="24"/>
        </w:rPr>
        <w:t xml:space="preserve"> </w:t>
      </w:r>
      <w:r w:rsidR="004E7121" w:rsidRPr="00F251E0">
        <w:rPr>
          <w:rFonts w:eastAsia="Arial Unicode MS"/>
          <w:sz w:val="24"/>
          <w:szCs w:val="24"/>
        </w:rPr>
        <w:t>cento)</w:t>
      </w:r>
      <w:r w:rsidRPr="00F251E0">
        <w:rPr>
          <w:rFonts w:eastAsia="Arial Unicode MS"/>
          <w:sz w:val="24"/>
          <w:szCs w:val="24"/>
        </w:rPr>
        <w:t xml:space="preserve"> sobre o valor correspondente ao montante não adimplido do contrato;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f)</w:t>
      </w:r>
      <w:r w:rsidRPr="00F251E0">
        <w:rPr>
          <w:rFonts w:eastAsia="Arial Unicode MS"/>
          <w:sz w:val="24"/>
          <w:szCs w:val="24"/>
        </w:rPr>
        <w:t xml:space="preserve"> inexecução total do contrato: suspensão do direito de licitar e contratar com a Administração pelo prazo de 5</w:t>
      </w:r>
      <w:r w:rsidR="004E7121" w:rsidRPr="00F251E0">
        <w:rPr>
          <w:rFonts w:eastAsia="Arial Unicode MS"/>
          <w:sz w:val="24"/>
          <w:szCs w:val="24"/>
        </w:rPr>
        <w:t xml:space="preserve"> (cinco)</w:t>
      </w:r>
      <w:r w:rsidRPr="00F251E0">
        <w:rPr>
          <w:rFonts w:eastAsia="Arial Unicode MS"/>
          <w:sz w:val="24"/>
          <w:szCs w:val="24"/>
        </w:rPr>
        <w:t xml:space="preserve"> anos e multa de 10% </w:t>
      </w:r>
      <w:r w:rsidR="004E7121" w:rsidRPr="00F251E0">
        <w:rPr>
          <w:rFonts w:eastAsia="Arial Unicode MS"/>
          <w:sz w:val="24"/>
          <w:szCs w:val="24"/>
        </w:rPr>
        <w:t xml:space="preserve">(dez por cento) </w:t>
      </w:r>
      <w:r w:rsidRPr="00F251E0">
        <w:rPr>
          <w:rFonts w:eastAsia="Arial Unicode MS"/>
          <w:sz w:val="24"/>
          <w:szCs w:val="24"/>
        </w:rPr>
        <w:t>sobre o valor atualizado do contrato;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g)</w:t>
      </w:r>
      <w:r w:rsidRPr="00F251E0">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w:t>
      </w:r>
      <w:r w:rsidR="004E7121" w:rsidRPr="00F251E0">
        <w:rPr>
          <w:rFonts w:eastAsia="Arial Unicode MS"/>
          <w:sz w:val="24"/>
          <w:szCs w:val="24"/>
        </w:rPr>
        <w:t xml:space="preserve">(cinco) </w:t>
      </w:r>
      <w:r w:rsidRPr="00F251E0">
        <w:rPr>
          <w:rFonts w:eastAsia="Arial Unicode MS"/>
          <w:sz w:val="24"/>
          <w:szCs w:val="24"/>
        </w:rPr>
        <w:t>anos e multa de 10%</w:t>
      </w:r>
      <w:r w:rsidR="004E7121" w:rsidRPr="00F251E0">
        <w:rPr>
          <w:rFonts w:eastAsia="Arial Unicode MS"/>
          <w:sz w:val="24"/>
          <w:szCs w:val="24"/>
        </w:rPr>
        <w:t xml:space="preserve"> (dez por cento)</w:t>
      </w:r>
      <w:r w:rsidRPr="00F251E0">
        <w:rPr>
          <w:rFonts w:eastAsia="Arial Unicode MS"/>
          <w:sz w:val="24"/>
          <w:szCs w:val="24"/>
        </w:rPr>
        <w:t xml:space="preserve"> sobre o valor atualizado do contrato.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5</w:t>
      </w:r>
      <w:r w:rsidRPr="00F251E0">
        <w:rPr>
          <w:rFonts w:eastAsia="Arial Unicode MS"/>
          <w:b/>
          <w:sz w:val="24"/>
          <w:szCs w:val="24"/>
        </w:rPr>
        <w:t xml:space="preserve">.2 </w:t>
      </w:r>
      <w:r w:rsidRPr="00F251E0">
        <w:rPr>
          <w:rFonts w:eastAsia="Arial Unicode MS"/>
          <w:sz w:val="24"/>
          <w:szCs w:val="24"/>
        </w:rPr>
        <w:t>As penalidades serão registradas no cadastro da contratada, quando for o caso.</w:t>
      </w:r>
    </w:p>
    <w:p w:rsidR="00245486"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1</w:t>
      </w:r>
      <w:r w:rsidR="002A3A38" w:rsidRPr="00F251E0">
        <w:rPr>
          <w:rFonts w:eastAsia="Arial Unicode MS"/>
          <w:b/>
          <w:sz w:val="24"/>
          <w:szCs w:val="24"/>
        </w:rPr>
        <w:t>5</w:t>
      </w:r>
      <w:r w:rsidRPr="00F251E0">
        <w:rPr>
          <w:rFonts w:eastAsia="Arial Unicode MS"/>
          <w:b/>
          <w:sz w:val="24"/>
          <w:szCs w:val="24"/>
        </w:rPr>
        <w:t>.3</w:t>
      </w:r>
      <w:r w:rsidRPr="00F251E0">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 - DAS DISPOSIÇÕES GERAIS:</w:t>
      </w:r>
      <w:r w:rsidRPr="00F251E0">
        <w:rPr>
          <w:rFonts w:eastAsia="Arial Unicode MS"/>
          <w:sz w:val="24"/>
          <w:szCs w:val="24"/>
        </w:rPr>
        <w:t xml:space="preserve"> </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.1. </w:t>
      </w:r>
      <w:r w:rsidRPr="00F251E0">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D70478" w:rsidRPr="00F251E0">
        <w:rPr>
          <w:rFonts w:eastAsia="Arial Unicode MS"/>
          <w:sz w:val="24"/>
          <w:szCs w:val="24"/>
        </w:rPr>
        <w:t>815</w:t>
      </w:r>
      <w:r w:rsidRPr="00F251E0">
        <w:rPr>
          <w:rFonts w:eastAsia="Arial Unicode MS"/>
          <w:sz w:val="24"/>
          <w:szCs w:val="24"/>
        </w:rPr>
        <w:t>, no horário compreendido entre 8:00 e 11:30 e às 13:30 e 17:00 horas, preferencialmente, com antecedência mínima de 01 (um) dia da data marcada para recebimento dos envelopes.</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.2. </w:t>
      </w:r>
      <w:r w:rsidRPr="00F251E0">
        <w:rPr>
          <w:rFonts w:eastAsia="Arial Unicode MS"/>
          <w:sz w:val="24"/>
          <w:szCs w:val="24"/>
        </w:rPr>
        <w:t>Os questionamentos recebidos e as respectivas respostas com relação ao presente pregão encontrar-se-ão à disposição de todos</w:t>
      </w:r>
      <w:r w:rsidR="003734D3" w:rsidRPr="00F251E0">
        <w:rPr>
          <w:rFonts w:eastAsia="Arial Unicode MS"/>
          <w:sz w:val="24"/>
          <w:szCs w:val="24"/>
        </w:rPr>
        <w:t xml:space="preserve"> os interessados no Município, S</w:t>
      </w:r>
      <w:r w:rsidRPr="00F251E0">
        <w:rPr>
          <w:rFonts w:eastAsia="Arial Unicode MS"/>
          <w:sz w:val="24"/>
          <w:szCs w:val="24"/>
        </w:rPr>
        <w:t>etor de Administração.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.3.</w:t>
      </w:r>
      <w:r w:rsidRPr="00F251E0">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.4. </w:t>
      </w:r>
      <w:r w:rsidRPr="00F251E0">
        <w:rPr>
          <w:rFonts w:eastAsia="Arial Unicode MS"/>
          <w:sz w:val="24"/>
          <w:szCs w:val="24"/>
        </w:rPr>
        <w:t xml:space="preserve">Para agilização dos trabalhos, solicita-se que as licitantes façam constar na documentação o seu endereço, </w:t>
      </w:r>
      <w:r w:rsidRPr="00F251E0">
        <w:rPr>
          <w:rFonts w:eastAsia="Arial Unicode MS"/>
          <w:i/>
          <w:sz w:val="24"/>
          <w:szCs w:val="24"/>
        </w:rPr>
        <w:t xml:space="preserve">e-mail </w:t>
      </w:r>
      <w:r w:rsidRPr="00F251E0">
        <w:rPr>
          <w:rFonts w:eastAsia="Arial Unicode MS"/>
          <w:sz w:val="24"/>
          <w:szCs w:val="24"/>
        </w:rPr>
        <w:t>e</w:t>
      </w:r>
      <w:r w:rsidRPr="00F251E0">
        <w:rPr>
          <w:rFonts w:eastAsia="Arial Unicode MS"/>
          <w:i/>
          <w:sz w:val="24"/>
          <w:szCs w:val="24"/>
        </w:rPr>
        <w:t xml:space="preserve"> </w:t>
      </w:r>
      <w:r w:rsidRPr="00F251E0">
        <w:rPr>
          <w:rFonts w:eastAsia="Arial Unicode MS"/>
          <w:sz w:val="24"/>
          <w:szCs w:val="24"/>
        </w:rPr>
        <w:t>os números de fax e telefone.</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.5. </w:t>
      </w:r>
      <w:r w:rsidRPr="00F251E0">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.6.</w:t>
      </w:r>
      <w:r w:rsidRPr="00F251E0">
        <w:rPr>
          <w:rFonts w:eastAsia="Arial Unicode MS"/>
          <w:sz w:val="24"/>
          <w:szCs w:val="24"/>
        </w:rPr>
        <w:t xml:space="preserve"> Após a apresentação da proposta, não caberá desistência, salvo por motivo justo decorrente de fato superveniente e aceito pelo pregoeiro.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.7. </w:t>
      </w:r>
      <w:r w:rsidRPr="00F251E0">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043CC6" w:rsidRPr="00F251E0" w:rsidRDefault="00043CC6" w:rsidP="00F251E0">
      <w:pPr>
        <w:overflowPunct w:val="0"/>
        <w:autoSpaceDE w:val="0"/>
        <w:autoSpaceDN w:val="0"/>
        <w:adjustRightInd w:val="0"/>
        <w:spacing w:before="120"/>
        <w:jc w:val="both"/>
        <w:textAlignment w:val="baseline"/>
        <w:rPr>
          <w:rFonts w:eastAsia="Arial Unicode MS"/>
          <w:bC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w:t>
      </w:r>
      <w:r w:rsidR="00DB0949" w:rsidRPr="00F251E0">
        <w:rPr>
          <w:rFonts w:eastAsia="Arial Unicode MS"/>
          <w:b/>
          <w:sz w:val="24"/>
          <w:szCs w:val="24"/>
        </w:rPr>
        <w:t>8</w:t>
      </w:r>
      <w:r w:rsidRPr="00F251E0">
        <w:rPr>
          <w:rFonts w:eastAsia="Arial Unicode MS"/>
          <w:sz w:val="24"/>
          <w:szCs w:val="24"/>
        </w:rPr>
        <w:t xml:space="preserve"> </w:t>
      </w:r>
      <w:r w:rsidRPr="00F251E0">
        <w:rPr>
          <w:rFonts w:eastAsia="Arial Unicode MS"/>
          <w:bCs/>
          <w:sz w:val="24"/>
          <w:szCs w:val="24"/>
        </w:rPr>
        <w:t>A minuta do Contrato e os demais anexos fazem parte integrante deste Pregão;</w:t>
      </w:r>
    </w:p>
    <w:p w:rsidR="00590178"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00DB0949" w:rsidRPr="00F251E0">
        <w:rPr>
          <w:rFonts w:eastAsia="Arial Unicode MS"/>
          <w:b/>
          <w:sz w:val="24"/>
          <w:szCs w:val="24"/>
        </w:rPr>
        <w:t>.9</w:t>
      </w:r>
      <w:r w:rsidRPr="00F251E0">
        <w:rPr>
          <w:rFonts w:eastAsia="Arial Unicode MS"/>
          <w:b/>
          <w:sz w:val="24"/>
          <w:szCs w:val="24"/>
        </w:rPr>
        <w:t xml:space="preserve"> </w:t>
      </w:r>
      <w:r w:rsidRPr="00F251E0">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245486" w:rsidRDefault="00245486" w:rsidP="00F251E0">
      <w:pPr>
        <w:overflowPunct w:val="0"/>
        <w:autoSpaceDE w:val="0"/>
        <w:autoSpaceDN w:val="0"/>
        <w:adjustRightInd w:val="0"/>
        <w:spacing w:before="120"/>
        <w:ind w:firstLine="567"/>
        <w:jc w:val="both"/>
        <w:textAlignment w:val="baseline"/>
        <w:rPr>
          <w:rFonts w:eastAsia="Arial Unicode MS"/>
          <w:spacing w:val="14"/>
          <w:sz w:val="24"/>
          <w:szCs w:val="24"/>
        </w:rPr>
      </w:pPr>
      <w:r w:rsidRPr="00F251E0">
        <w:rPr>
          <w:rFonts w:eastAsia="Arial Unicode MS"/>
          <w:spacing w:val="14"/>
          <w:sz w:val="24"/>
          <w:szCs w:val="24"/>
        </w:rPr>
        <w:t>V</w:t>
      </w:r>
      <w:r w:rsidR="00564008" w:rsidRPr="00F251E0">
        <w:rPr>
          <w:rFonts w:eastAsia="Arial Unicode MS"/>
          <w:spacing w:val="14"/>
          <w:sz w:val="24"/>
          <w:szCs w:val="24"/>
        </w:rPr>
        <w:t>iadutos</w:t>
      </w:r>
      <w:r w:rsidRPr="00F251E0">
        <w:rPr>
          <w:rFonts w:eastAsia="Arial Unicode MS"/>
          <w:spacing w:val="14"/>
          <w:sz w:val="24"/>
          <w:szCs w:val="24"/>
        </w:rPr>
        <w:t xml:space="preserve">/RS, </w:t>
      </w:r>
      <w:r w:rsidR="00261ED4">
        <w:rPr>
          <w:rFonts w:eastAsia="Arial Unicode MS"/>
          <w:spacing w:val="14"/>
          <w:sz w:val="24"/>
          <w:szCs w:val="24"/>
        </w:rPr>
        <w:t xml:space="preserve">06 </w:t>
      </w:r>
      <w:r w:rsidR="004E7121" w:rsidRPr="00F251E0">
        <w:rPr>
          <w:rFonts w:eastAsia="Arial Unicode MS"/>
          <w:spacing w:val="14"/>
          <w:sz w:val="24"/>
          <w:szCs w:val="24"/>
        </w:rPr>
        <w:t>de</w:t>
      </w:r>
      <w:r w:rsidR="00792E2B" w:rsidRPr="00F251E0">
        <w:rPr>
          <w:rFonts w:eastAsia="Arial Unicode MS"/>
          <w:spacing w:val="14"/>
          <w:sz w:val="24"/>
          <w:szCs w:val="24"/>
        </w:rPr>
        <w:t xml:space="preserve"> </w:t>
      </w:r>
      <w:r w:rsidR="00261ED4">
        <w:rPr>
          <w:rFonts w:eastAsia="Arial Unicode MS"/>
          <w:spacing w:val="14"/>
          <w:sz w:val="24"/>
          <w:szCs w:val="24"/>
        </w:rPr>
        <w:t>março</w:t>
      </w:r>
      <w:r w:rsidR="00792E2B" w:rsidRPr="00F251E0">
        <w:rPr>
          <w:rFonts w:eastAsia="Arial Unicode MS"/>
          <w:spacing w:val="14"/>
          <w:sz w:val="24"/>
          <w:szCs w:val="24"/>
        </w:rPr>
        <w:t xml:space="preserve"> </w:t>
      </w:r>
      <w:r w:rsidRPr="00F251E0">
        <w:rPr>
          <w:rFonts w:eastAsia="Arial Unicode MS"/>
          <w:spacing w:val="14"/>
          <w:sz w:val="24"/>
          <w:szCs w:val="24"/>
        </w:rPr>
        <w:t>de 20</w:t>
      </w:r>
      <w:r w:rsidR="002F7D8B" w:rsidRPr="00F251E0">
        <w:rPr>
          <w:rFonts w:eastAsia="Arial Unicode MS"/>
          <w:spacing w:val="14"/>
          <w:sz w:val="24"/>
          <w:szCs w:val="24"/>
        </w:rPr>
        <w:t>1</w:t>
      </w:r>
      <w:r w:rsidR="004D3F24">
        <w:rPr>
          <w:rFonts w:eastAsia="Arial Unicode MS"/>
          <w:spacing w:val="14"/>
          <w:sz w:val="24"/>
          <w:szCs w:val="24"/>
        </w:rPr>
        <w:t>4</w:t>
      </w:r>
      <w:r w:rsidRPr="00F251E0">
        <w:rPr>
          <w:rFonts w:eastAsia="Arial Unicode MS"/>
          <w:spacing w:val="14"/>
          <w:sz w:val="24"/>
          <w:szCs w:val="24"/>
        </w:rPr>
        <w:t>.</w:t>
      </w:r>
    </w:p>
    <w:p w:rsidR="00F251E0" w:rsidRPr="00F251E0" w:rsidRDefault="00F251E0" w:rsidP="00F251E0">
      <w:pPr>
        <w:overflowPunct w:val="0"/>
        <w:autoSpaceDE w:val="0"/>
        <w:autoSpaceDN w:val="0"/>
        <w:adjustRightInd w:val="0"/>
        <w:spacing w:before="120"/>
        <w:ind w:firstLine="567"/>
        <w:jc w:val="both"/>
        <w:textAlignment w:val="baseline"/>
        <w:rPr>
          <w:rFonts w:eastAsia="Arial Unicode MS"/>
          <w:spacing w:val="14"/>
          <w:sz w:val="24"/>
          <w:szCs w:val="24"/>
        </w:rPr>
      </w:pPr>
    </w:p>
    <w:p w:rsidR="00245486" w:rsidRPr="00F251E0" w:rsidRDefault="00742CB9" w:rsidP="00F251E0">
      <w:pPr>
        <w:overflowPunct w:val="0"/>
        <w:autoSpaceDE w:val="0"/>
        <w:autoSpaceDN w:val="0"/>
        <w:adjustRightInd w:val="0"/>
        <w:jc w:val="center"/>
        <w:textAlignment w:val="baseline"/>
        <w:rPr>
          <w:rFonts w:eastAsia="Arial Unicode MS"/>
          <w:b/>
          <w:bCs/>
          <w:sz w:val="24"/>
          <w:szCs w:val="24"/>
        </w:rPr>
      </w:pPr>
      <w:r w:rsidRPr="00F251E0">
        <w:rPr>
          <w:rFonts w:eastAsia="Arial Unicode MS"/>
          <w:b/>
          <w:bCs/>
          <w:spacing w:val="14"/>
          <w:sz w:val="24"/>
          <w:szCs w:val="24"/>
        </w:rPr>
        <w:t>JOVELINO JOSÉ BALDISSERA</w:t>
      </w:r>
    </w:p>
    <w:p w:rsidR="00245486" w:rsidRDefault="00245486" w:rsidP="00F251E0">
      <w:pPr>
        <w:jc w:val="center"/>
        <w:rPr>
          <w:rFonts w:eastAsia="Arial Unicode MS"/>
          <w:sz w:val="24"/>
          <w:szCs w:val="24"/>
          <w:lang w:eastAsia="pt-BR"/>
        </w:rPr>
      </w:pPr>
      <w:r w:rsidRPr="00F251E0">
        <w:rPr>
          <w:rFonts w:eastAsia="Arial Unicode MS"/>
          <w:sz w:val="24"/>
          <w:szCs w:val="24"/>
          <w:lang w:eastAsia="pt-BR"/>
        </w:rPr>
        <w:t>Prefeito Municipal</w:t>
      </w: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Pr="00F251E0" w:rsidRDefault="00C926C1" w:rsidP="00F251E0">
      <w:pPr>
        <w:jc w:val="center"/>
        <w:rPr>
          <w:rFonts w:eastAsia="Arial Unicode MS"/>
          <w:sz w:val="24"/>
          <w:szCs w:val="24"/>
          <w:lang w:eastAsia="pt-BR"/>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lastRenderedPageBreak/>
        <w:t>Nome: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Endereço: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CEP:</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Cidade: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Estado: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Fone: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CNPJ:</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Inscrição Estadual: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À</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Prefeitura Municipal de Viadutos</w:t>
      </w:r>
    </w:p>
    <w:p w:rsidR="00135759" w:rsidRPr="00F251E0" w:rsidRDefault="00135759"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Acusamos o recebimento do Edital do Pregão nº</w:t>
      </w:r>
      <w:r w:rsidR="00B5552B" w:rsidRPr="00F251E0">
        <w:rPr>
          <w:rFonts w:eastAsia="Arial Unicode MS"/>
          <w:sz w:val="24"/>
          <w:szCs w:val="24"/>
        </w:rPr>
        <w:t xml:space="preserve"> </w:t>
      </w:r>
      <w:r w:rsidR="003937B4">
        <w:rPr>
          <w:rFonts w:eastAsia="Arial Unicode MS"/>
          <w:sz w:val="24"/>
          <w:szCs w:val="24"/>
        </w:rPr>
        <w:t>07</w:t>
      </w:r>
      <w:r w:rsidR="00AC34CD" w:rsidRPr="00F251E0">
        <w:rPr>
          <w:rFonts w:eastAsia="Arial Unicode MS"/>
          <w:sz w:val="24"/>
          <w:szCs w:val="24"/>
        </w:rPr>
        <w:t>/</w:t>
      </w:r>
      <w:r w:rsidRPr="00F251E0">
        <w:rPr>
          <w:rFonts w:eastAsia="Arial Unicode MS"/>
          <w:sz w:val="24"/>
          <w:szCs w:val="24"/>
        </w:rPr>
        <w:t>20</w:t>
      </w:r>
      <w:r w:rsidR="00926735" w:rsidRPr="00F251E0">
        <w:rPr>
          <w:rFonts w:eastAsia="Arial Unicode MS"/>
          <w:sz w:val="24"/>
          <w:szCs w:val="24"/>
        </w:rPr>
        <w:t>1</w:t>
      </w:r>
      <w:r w:rsidR="004D3F24">
        <w:rPr>
          <w:rFonts w:eastAsia="Arial Unicode MS"/>
          <w:sz w:val="24"/>
          <w:szCs w:val="24"/>
        </w:rPr>
        <w:t>4</w:t>
      </w:r>
      <w:r w:rsidRPr="00F251E0">
        <w:rPr>
          <w:rFonts w:eastAsia="Arial Unicode MS"/>
          <w:sz w:val="24"/>
          <w:szCs w:val="24"/>
        </w:rPr>
        <w:t>, Processo nº</w:t>
      </w:r>
      <w:r w:rsidR="00E535FE" w:rsidRPr="00F251E0">
        <w:rPr>
          <w:rFonts w:eastAsia="Arial Unicode MS"/>
          <w:sz w:val="24"/>
          <w:szCs w:val="24"/>
        </w:rPr>
        <w:t xml:space="preserve"> </w:t>
      </w:r>
      <w:r w:rsidR="003937B4">
        <w:rPr>
          <w:rFonts w:eastAsia="Arial Unicode MS"/>
          <w:sz w:val="24"/>
          <w:szCs w:val="24"/>
        </w:rPr>
        <w:t>369</w:t>
      </w:r>
      <w:r w:rsidRPr="00F251E0">
        <w:rPr>
          <w:rFonts w:eastAsia="Arial Unicode MS"/>
          <w:sz w:val="24"/>
          <w:szCs w:val="24"/>
        </w:rPr>
        <w:t>/20</w:t>
      </w:r>
      <w:r w:rsidR="00926735" w:rsidRPr="00F251E0">
        <w:rPr>
          <w:rFonts w:eastAsia="Arial Unicode MS"/>
          <w:sz w:val="24"/>
          <w:szCs w:val="24"/>
        </w:rPr>
        <w:t>1</w:t>
      </w:r>
      <w:r w:rsidR="004D3F24">
        <w:rPr>
          <w:rFonts w:eastAsia="Arial Unicode MS"/>
          <w:sz w:val="24"/>
          <w:szCs w:val="24"/>
        </w:rPr>
        <w:t>4</w:t>
      </w:r>
      <w:r w:rsidRPr="00F251E0">
        <w:rPr>
          <w:rFonts w:eastAsia="Arial Unicode MS"/>
          <w:sz w:val="24"/>
          <w:szCs w:val="24"/>
        </w:rPr>
        <w:t>, com abertura dos envelopes em</w:t>
      </w:r>
      <w:r w:rsidR="00B5552B" w:rsidRPr="00F251E0">
        <w:rPr>
          <w:rFonts w:eastAsia="Arial Unicode MS"/>
          <w:sz w:val="24"/>
          <w:szCs w:val="24"/>
        </w:rPr>
        <w:t xml:space="preserve"> </w:t>
      </w:r>
      <w:r w:rsidR="003937B4" w:rsidRPr="003937B4">
        <w:rPr>
          <w:rFonts w:eastAsia="Arial Unicode MS"/>
          <w:b/>
          <w:sz w:val="24"/>
          <w:szCs w:val="24"/>
        </w:rPr>
        <w:t>20</w:t>
      </w:r>
      <w:r w:rsidR="006F3AB6" w:rsidRPr="00F251E0">
        <w:rPr>
          <w:rFonts w:eastAsia="Arial Unicode MS"/>
          <w:b/>
          <w:sz w:val="24"/>
          <w:szCs w:val="24"/>
        </w:rPr>
        <w:t>/</w:t>
      </w:r>
      <w:r w:rsidR="004D3F24">
        <w:rPr>
          <w:rFonts w:eastAsia="Arial Unicode MS"/>
          <w:b/>
          <w:sz w:val="24"/>
          <w:szCs w:val="24"/>
        </w:rPr>
        <w:t>0</w:t>
      </w:r>
      <w:r w:rsidR="0037586C">
        <w:rPr>
          <w:rFonts w:eastAsia="Arial Unicode MS"/>
          <w:b/>
          <w:sz w:val="24"/>
          <w:szCs w:val="24"/>
        </w:rPr>
        <w:t>3</w:t>
      </w:r>
      <w:r w:rsidRPr="00F251E0">
        <w:rPr>
          <w:rFonts w:eastAsia="Arial Unicode MS"/>
          <w:b/>
          <w:sz w:val="24"/>
          <w:szCs w:val="24"/>
        </w:rPr>
        <w:t>/</w:t>
      </w:r>
      <w:r w:rsidR="009F3B69" w:rsidRPr="00F251E0">
        <w:rPr>
          <w:rFonts w:eastAsia="Arial Unicode MS"/>
          <w:b/>
          <w:sz w:val="24"/>
          <w:szCs w:val="24"/>
        </w:rPr>
        <w:t>20</w:t>
      </w:r>
      <w:r w:rsidR="00926735" w:rsidRPr="00F251E0">
        <w:rPr>
          <w:rFonts w:eastAsia="Arial Unicode MS"/>
          <w:b/>
          <w:sz w:val="24"/>
          <w:szCs w:val="24"/>
        </w:rPr>
        <w:t>1</w:t>
      </w:r>
      <w:r w:rsidR="004D3F24">
        <w:rPr>
          <w:rFonts w:eastAsia="Arial Unicode MS"/>
          <w:b/>
          <w:sz w:val="24"/>
          <w:szCs w:val="24"/>
        </w:rPr>
        <w:t>4</w:t>
      </w:r>
      <w:r w:rsidRPr="00F251E0">
        <w:rPr>
          <w:rFonts w:eastAsia="Arial Unicode MS"/>
          <w:b/>
          <w:sz w:val="24"/>
          <w:szCs w:val="24"/>
        </w:rPr>
        <w:t xml:space="preserve">, às </w:t>
      </w:r>
      <w:r w:rsidR="007B5BB2" w:rsidRPr="00F251E0">
        <w:rPr>
          <w:rFonts w:eastAsia="Arial Unicode MS"/>
          <w:b/>
          <w:sz w:val="24"/>
          <w:szCs w:val="24"/>
        </w:rPr>
        <w:t>09</w:t>
      </w:r>
      <w:r w:rsidRPr="00F251E0">
        <w:rPr>
          <w:rFonts w:eastAsia="Arial Unicode MS"/>
          <w:b/>
          <w:sz w:val="24"/>
          <w:szCs w:val="24"/>
        </w:rPr>
        <w:t>:</w:t>
      </w:r>
      <w:r w:rsidR="00B50351" w:rsidRPr="00F251E0">
        <w:rPr>
          <w:rFonts w:eastAsia="Arial Unicode MS"/>
          <w:b/>
          <w:sz w:val="24"/>
          <w:szCs w:val="24"/>
        </w:rPr>
        <w:t>0</w:t>
      </w:r>
      <w:r w:rsidRPr="00F251E0">
        <w:rPr>
          <w:rFonts w:eastAsia="Arial Unicode MS"/>
          <w:b/>
          <w:sz w:val="24"/>
          <w:szCs w:val="24"/>
        </w:rPr>
        <w:t>0</w:t>
      </w:r>
      <w:r w:rsidR="00683D47" w:rsidRPr="00F251E0">
        <w:rPr>
          <w:rFonts w:eastAsia="Arial Unicode MS"/>
          <w:b/>
          <w:sz w:val="24"/>
          <w:szCs w:val="24"/>
        </w:rPr>
        <w:t xml:space="preserve"> </w:t>
      </w:r>
      <w:r w:rsidRPr="00F251E0">
        <w:rPr>
          <w:rFonts w:eastAsia="Arial Unicode MS"/>
          <w:b/>
          <w:sz w:val="24"/>
          <w:szCs w:val="24"/>
        </w:rPr>
        <w:t>horas</w:t>
      </w:r>
      <w:r w:rsidRPr="00F251E0">
        <w:rPr>
          <w:rFonts w:eastAsia="Arial Unicode MS"/>
          <w:sz w:val="24"/>
          <w:szCs w:val="24"/>
        </w:rPr>
        <w:t>.</w:t>
      </w:r>
      <w:r w:rsidRPr="00F251E0">
        <w:rPr>
          <w:rFonts w:eastAsia="Arial Unicode MS"/>
          <w:b/>
          <w:sz w:val="24"/>
          <w:szCs w:val="24"/>
        </w:rPr>
        <w:t xml:space="preserve"> </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sz w:val="24"/>
          <w:szCs w:val="24"/>
        </w:rPr>
        <w:t>Data do recebimento: _____/_________ /20</w:t>
      </w:r>
      <w:r w:rsidR="00D85F4E" w:rsidRPr="00F251E0">
        <w:rPr>
          <w:rFonts w:eastAsia="Arial Unicode MS"/>
          <w:sz w:val="24"/>
          <w:szCs w:val="24"/>
        </w:rPr>
        <w:t>1</w:t>
      </w:r>
      <w:r w:rsidR="004D3F24">
        <w:rPr>
          <w:rFonts w:eastAsia="Arial Unicode MS"/>
          <w:sz w:val="24"/>
          <w:szCs w:val="24"/>
        </w:rPr>
        <w:t>4</w:t>
      </w:r>
      <w:r w:rsidRPr="00F251E0">
        <w:rPr>
          <w:rFonts w:eastAsia="Arial Unicode MS"/>
          <w:sz w:val="24"/>
          <w:szCs w:val="24"/>
        </w:rPr>
        <w:t>.</w:t>
      </w: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sz w:val="24"/>
          <w:szCs w:val="24"/>
        </w:rPr>
        <w:t>Assinatura do Responsável</w:t>
      </w:r>
    </w:p>
    <w:p w:rsidR="004F748F" w:rsidRPr="00F251E0" w:rsidRDefault="004F748F" w:rsidP="00F251E0">
      <w:pPr>
        <w:overflowPunct w:val="0"/>
        <w:autoSpaceDE w:val="0"/>
        <w:autoSpaceDN w:val="0"/>
        <w:adjustRightInd w:val="0"/>
        <w:spacing w:before="120"/>
        <w:jc w:val="both"/>
        <w:textAlignment w:val="baseline"/>
        <w:rPr>
          <w:rFonts w:eastAsia="Arial Unicode MS"/>
          <w:b/>
          <w:sz w:val="24"/>
          <w:szCs w:val="24"/>
        </w:rPr>
      </w:pPr>
    </w:p>
    <w:p w:rsidR="004F748F" w:rsidRDefault="004F748F"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D60D88" w:rsidRPr="00F251E0" w:rsidRDefault="00E24590" w:rsidP="00F251E0">
      <w:pPr>
        <w:overflowPunct w:val="0"/>
        <w:autoSpaceDE w:val="0"/>
        <w:autoSpaceDN w:val="0"/>
        <w:adjustRightInd w:val="0"/>
        <w:spacing w:before="120"/>
        <w:jc w:val="center"/>
        <w:textAlignment w:val="baseline"/>
        <w:rPr>
          <w:rFonts w:eastAsia="Arial Unicode MS"/>
          <w:b/>
          <w:sz w:val="24"/>
          <w:szCs w:val="24"/>
        </w:rPr>
      </w:pPr>
      <w:r w:rsidRPr="00F251E0">
        <w:rPr>
          <w:rFonts w:eastAsia="Arial Unicode MS"/>
          <w:b/>
          <w:sz w:val="24"/>
          <w:szCs w:val="24"/>
        </w:rPr>
        <w:lastRenderedPageBreak/>
        <w:t xml:space="preserve">ANEXO I – </w:t>
      </w:r>
      <w:r w:rsidR="00D60D88" w:rsidRPr="00F251E0">
        <w:rPr>
          <w:rFonts w:eastAsia="Arial Unicode MS"/>
          <w:b/>
          <w:sz w:val="24"/>
          <w:szCs w:val="24"/>
        </w:rPr>
        <w:t>TERMO DE REFERÊNCIA</w:t>
      </w:r>
    </w:p>
    <w:p w:rsidR="00D60D88" w:rsidRPr="00F251E0" w:rsidRDefault="00D60D8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I – OBJETO</w:t>
      </w:r>
    </w:p>
    <w:p w:rsidR="004219FC" w:rsidRPr="00F251E0" w:rsidRDefault="004219FC" w:rsidP="00F251E0">
      <w:pPr>
        <w:overflowPunct w:val="0"/>
        <w:autoSpaceDE w:val="0"/>
        <w:autoSpaceDN w:val="0"/>
        <w:adjustRightInd w:val="0"/>
        <w:spacing w:before="120"/>
        <w:ind w:firstLine="1134"/>
        <w:jc w:val="both"/>
        <w:textAlignment w:val="baseline"/>
        <w:rPr>
          <w:rFonts w:eastAsia="Arial Unicode MS"/>
          <w:sz w:val="24"/>
          <w:szCs w:val="24"/>
        </w:rPr>
      </w:pPr>
      <w:r w:rsidRPr="00F251E0">
        <w:rPr>
          <w:rFonts w:eastAsia="Arial Unicode MS"/>
          <w:b/>
          <w:sz w:val="24"/>
          <w:szCs w:val="24"/>
        </w:rPr>
        <w:t>PRESTAÇÃO DE SERVIÇOS DE TELEFONIA MÓVEL (SERVIÇO MÓVEL CELULAR – SMC ou SERVIÇO MÓVEL PESSOAL – SMP)</w:t>
      </w:r>
      <w:r w:rsidR="004D0E95" w:rsidRPr="00F251E0">
        <w:rPr>
          <w:rFonts w:eastAsia="Arial Unicode MS"/>
          <w:b/>
          <w:sz w:val="24"/>
          <w:szCs w:val="24"/>
        </w:rPr>
        <w:t xml:space="preserve">, SISTEMA DIGITAL PÓS-PAGO </w:t>
      </w:r>
      <w:r w:rsidRPr="00F251E0">
        <w:rPr>
          <w:rFonts w:eastAsia="Arial Unicode MS"/>
          <w:b/>
          <w:sz w:val="24"/>
          <w:szCs w:val="24"/>
        </w:rPr>
        <w:t xml:space="preserve">DE </w:t>
      </w:r>
      <w:r w:rsidR="006056F6" w:rsidRPr="00F251E0">
        <w:rPr>
          <w:rFonts w:eastAsia="Arial Unicode MS"/>
          <w:b/>
          <w:sz w:val="24"/>
          <w:szCs w:val="24"/>
        </w:rPr>
        <w:t>15</w:t>
      </w:r>
      <w:r w:rsidRPr="00F251E0">
        <w:rPr>
          <w:rFonts w:eastAsia="Arial Unicode MS"/>
          <w:b/>
          <w:sz w:val="24"/>
          <w:szCs w:val="24"/>
        </w:rPr>
        <w:t xml:space="preserve"> ACESSOS HABILITADOS, COM PORTABILIDADE E COM FORNECIMENTO DE</w:t>
      </w:r>
      <w:r w:rsidR="006056F6" w:rsidRPr="00F251E0">
        <w:rPr>
          <w:rFonts w:eastAsia="Arial Unicode MS"/>
          <w:b/>
          <w:sz w:val="24"/>
          <w:szCs w:val="24"/>
        </w:rPr>
        <w:t xml:space="preserve"> 13</w:t>
      </w:r>
      <w:r w:rsidRPr="00F251E0">
        <w:rPr>
          <w:rFonts w:eastAsia="Arial Unicode MS"/>
          <w:b/>
          <w:sz w:val="24"/>
          <w:szCs w:val="24"/>
        </w:rPr>
        <w:t xml:space="preserve"> APARELHOS DIGITAIS, EM REGIME DE COMODATO, CONFORME CARACTERÍSTICAS MÍNIMAS ESPECIFICADAS, INCLUINDO PACOTE DE INTERNET 3G PARA UTILIZAÇÃO EM </w:t>
      </w:r>
      <w:r w:rsidR="006056F6" w:rsidRPr="00F251E0">
        <w:rPr>
          <w:rFonts w:eastAsia="Arial Unicode MS"/>
          <w:b/>
          <w:sz w:val="24"/>
          <w:szCs w:val="24"/>
        </w:rPr>
        <w:t>2</w:t>
      </w:r>
      <w:r w:rsidRPr="00F251E0">
        <w:rPr>
          <w:rFonts w:eastAsia="Arial Unicode MS"/>
          <w:b/>
          <w:sz w:val="24"/>
          <w:szCs w:val="24"/>
        </w:rPr>
        <w:t xml:space="preserve"> DOS APARELHOS REFERIDOS, </w:t>
      </w:r>
      <w:r w:rsidRPr="00F251E0">
        <w:rPr>
          <w:rFonts w:eastAsia="Arial Unicode MS"/>
          <w:sz w:val="24"/>
          <w:szCs w:val="24"/>
        </w:rPr>
        <w:t>em conformidade com a Lei Geral das Telecomunicações e demais normas regulamentadoras emitidas pela Agência Nacional de Telecomunicações – ANATEL.</w:t>
      </w:r>
    </w:p>
    <w:p w:rsidR="004219FC" w:rsidRPr="00F251E0" w:rsidRDefault="004219FC" w:rsidP="00F251E0">
      <w:pPr>
        <w:overflowPunct w:val="0"/>
        <w:autoSpaceDE w:val="0"/>
        <w:autoSpaceDN w:val="0"/>
        <w:adjustRightInd w:val="0"/>
        <w:spacing w:before="120"/>
        <w:jc w:val="both"/>
        <w:textAlignment w:val="baseline"/>
        <w:rPr>
          <w:rFonts w:eastAsia="Arial Unicode MS"/>
          <w:sz w:val="24"/>
          <w:szCs w:val="24"/>
        </w:rPr>
      </w:pPr>
    </w:p>
    <w:p w:rsidR="00D60D88" w:rsidRPr="00F251E0" w:rsidRDefault="00D60D8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II – JUSTIFICATIVA</w:t>
      </w:r>
    </w:p>
    <w:p w:rsidR="004219FC" w:rsidRPr="00F251E0" w:rsidRDefault="004219FC" w:rsidP="00F251E0">
      <w:pPr>
        <w:overflowPunct w:val="0"/>
        <w:autoSpaceDE w:val="0"/>
        <w:autoSpaceDN w:val="0"/>
        <w:adjustRightInd w:val="0"/>
        <w:spacing w:before="120"/>
        <w:ind w:firstLine="1134"/>
        <w:jc w:val="both"/>
        <w:textAlignment w:val="baseline"/>
        <w:rPr>
          <w:rFonts w:eastAsia="Arial Unicode MS"/>
          <w:sz w:val="24"/>
          <w:szCs w:val="24"/>
        </w:rPr>
      </w:pPr>
      <w:r w:rsidRPr="00F251E0">
        <w:rPr>
          <w:rFonts w:eastAsia="Arial Unicode MS"/>
          <w:sz w:val="24"/>
          <w:szCs w:val="24"/>
        </w:rPr>
        <w:t>Referida contratação se justifica em função das recentes mudanças ocorridas no sistema de telefonia no Brasil onde outras operadoras passaram a oferecer os aludidos serviços, vislumbrando-se, assim, a possibilidade de utilização desses serviços, com redução significativa dos preços praticados atualmente no sistema pós-pago, bem como a agilidade na comunicação entre os membros da Administração Municipal, no exercício das suas funções.</w:t>
      </w:r>
    </w:p>
    <w:p w:rsidR="004219FC" w:rsidRPr="00F251E0" w:rsidRDefault="004219FC" w:rsidP="00F251E0">
      <w:pPr>
        <w:overflowPunct w:val="0"/>
        <w:autoSpaceDE w:val="0"/>
        <w:autoSpaceDN w:val="0"/>
        <w:adjustRightInd w:val="0"/>
        <w:spacing w:before="120"/>
        <w:ind w:firstLine="1134"/>
        <w:jc w:val="both"/>
        <w:textAlignment w:val="baseline"/>
        <w:rPr>
          <w:rFonts w:eastAsia="Arial Unicode MS"/>
          <w:sz w:val="24"/>
          <w:szCs w:val="24"/>
        </w:rPr>
      </w:pPr>
    </w:p>
    <w:p w:rsidR="00D60D88" w:rsidRPr="00F251E0" w:rsidRDefault="00D60D8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III – ESPECIFICAÇÕES DOS SERVIÇOS E DOS APARELHOS</w:t>
      </w:r>
    </w:p>
    <w:p w:rsidR="004D0E95" w:rsidRPr="00F251E0" w:rsidRDefault="004D0E95"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3.1 DAS DEFINIÇÕES</w:t>
      </w:r>
    </w:p>
    <w:p w:rsidR="00F673C9" w:rsidRPr="00F251E0" w:rsidRDefault="00F673C9" w:rsidP="00F251E0">
      <w:pPr>
        <w:jc w:val="both"/>
        <w:rPr>
          <w:sz w:val="24"/>
          <w:szCs w:val="24"/>
        </w:rPr>
      </w:pPr>
      <w:r w:rsidRPr="00F251E0">
        <w:rPr>
          <w:sz w:val="24"/>
          <w:szCs w:val="24"/>
        </w:rPr>
        <w:t>Para efeito deste Plano de Trabalho, em se tratando de Serviço Móvel Pessoal-SMP devem ser consideradas algumas definições importantes, tais quais: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3.1.1 - ANATEL -</w:t>
      </w:r>
      <w:r w:rsidRPr="00F251E0">
        <w:rPr>
          <w:sz w:val="24"/>
          <w:szCs w:val="24"/>
        </w:rPr>
        <w:t xml:space="preserve"> Agência Nacional de Telecomunicações-entidade integrante da Administração Pública Federal indireta, submetida a regime autárquico especial e vinculada ao Ministério das Comunicações, com a função de órgão regulador das telecomunicações.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3.1.2 - SERVIÇO DE TELECOMUNICAÇÕES -</w:t>
      </w:r>
      <w:r w:rsidRPr="00F251E0">
        <w:rPr>
          <w:sz w:val="24"/>
          <w:szCs w:val="24"/>
        </w:rPr>
        <w:t xml:space="preserve"> entende-se por serviço de telecomunicações aquele que por meio de transmissão de voz e de outros sinais, destina-se a comunicação entre pontos fixos determinados, situados em áreas locais distintas no território nacional, dentro das regiões definidas no Plano Geral de Outorga.</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3.1.3 - CONCESSIONÁRIA DE SERVIÇO MÓVEL PESSOAL -</w:t>
      </w:r>
      <w:r w:rsidRPr="00F251E0">
        <w:rPr>
          <w:sz w:val="24"/>
          <w:szCs w:val="24"/>
        </w:rPr>
        <w:t xml:space="preserve"> empresa que detém a concessão para prestar serviço pessoal em uma determinada área de concessão.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3.1.4 - SERVIÇO MÓVEL PESSOAL -</w:t>
      </w:r>
      <w:r w:rsidRPr="00F251E0">
        <w:rPr>
          <w:sz w:val="24"/>
          <w:szCs w:val="24"/>
        </w:rPr>
        <w:t xml:space="preserve"> entende-se como sendo o serviço de telecomunicações terrestre, aberto a correspondência pública, que utiliza sistema de radiocomunicações com técnica celular, interconectado á rede pública de telecomunicações, e acessado por meio de terminais portáteis transportáveis e veiculares de uso individual.</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3.1.5 - TÉCNICA CELULAR - </w:t>
      </w:r>
      <w:r w:rsidRPr="00F251E0">
        <w:rPr>
          <w:sz w:val="24"/>
          <w:szCs w:val="24"/>
        </w:rPr>
        <w:t>técnica que consiste em dividir uma área geográfica em sub-áreas, denominadas células, atribuindo-se a cada célula uma freqüência ou grupos de freqüências, permitindo-se a sua reutilização em outras células.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lastRenderedPageBreak/>
        <w:t xml:space="preserve">3.1.6 - INTERCONEXÃO - </w:t>
      </w:r>
      <w:r w:rsidRPr="00F251E0">
        <w:rPr>
          <w:sz w:val="24"/>
          <w:szCs w:val="24"/>
        </w:rPr>
        <w:t>é a ligação entre redes de Concessionárias de STP e de Empresa Exploradora de Troncos Interestaduais e Internacionais com o fim de cursar o tráfego entre suas redes, para realizar a comunicação entre usuários.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3.1.7 - ÁREA DE CONCESSÃO -</w:t>
      </w:r>
      <w:r w:rsidRPr="00F251E0">
        <w:rPr>
          <w:sz w:val="24"/>
          <w:szCs w:val="24"/>
        </w:rPr>
        <w:t xml:space="preserve"> área geográfica delimitada pelo Ministério das Comunicações, na qual a Concessionária de SMP deve explorar o serviço, nos termos do contrato de concessão, observando a regulamentação pertinente.</w:t>
      </w:r>
    </w:p>
    <w:p w:rsidR="00F673C9" w:rsidRPr="00F251E0" w:rsidRDefault="00F673C9" w:rsidP="00F251E0">
      <w:pPr>
        <w:jc w:val="both"/>
        <w:rPr>
          <w:b/>
          <w:sz w:val="24"/>
          <w:szCs w:val="24"/>
        </w:rPr>
      </w:pPr>
    </w:p>
    <w:p w:rsidR="00F673C9" w:rsidRPr="00F251E0" w:rsidRDefault="00F673C9" w:rsidP="00F251E0">
      <w:pPr>
        <w:jc w:val="both"/>
        <w:rPr>
          <w:sz w:val="24"/>
          <w:szCs w:val="24"/>
        </w:rPr>
      </w:pPr>
      <w:r w:rsidRPr="00F251E0">
        <w:rPr>
          <w:b/>
          <w:sz w:val="24"/>
          <w:szCs w:val="24"/>
        </w:rPr>
        <w:t xml:space="preserve">3.1.8 - ÁREA DE CONTROLE - </w:t>
      </w:r>
      <w:r w:rsidRPr="00F251E0">
        <w:rPr>
          <w:sz w:val="24"/>
          <w:szCs w:val="24"/>
        </w:rPr>
        <w:t>área geográfica em que o SMP é controlado por uma determinada central de computação e controle.</w:t>
      </w:r>
    </w:p>
    <w:p w:rsidR="00F673C9" w:rsidRPr="00F251E0" w:rsidRDefault="00F673C9" w:rsidP="00F251E0">
      <w:pPr>
        <w:jc w:val="both"/>
        <w:rPr>
          <w:sz w:val="24"/>
          <w:szCs w:val="24"/>
        </w:rPr>
      </w:pPr>
      <w:r w:rsidRPr="00F251E0">
        <w:rPr>
          <w:b/>
          <w:sz w:val="24"/>
          <w:szCs w:val="24"/>
        </w:rPr>
        <w:t xml:space="preserve">3.1.9 - ÁREA DE COBERTURA - </w:t>
      </w:r>
      <w:r w:rsidRPr="00F251E0">
        <w:rPr>
          <w:sz w:val="24"/>
          <w:szCs w:val="24"/>
        </w:rPr>
        <w:t>área geográfica em que uma Estação Móvel pode ser atendida pelo equipamento de uma estação rádio base.</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3.1.10 - ÁREA DE LOCALIZAÇÃO -</w:t>
      </w:r>
      <w:r w:rsidRPr="00F251E0">
        <w:rPr>
          <w:sz w:val="24"/>
          <w:szCs w:val="24"/>
        </w:rPr>
        <w:t xml:space="preserve"> área na qual uma estação móvel pode movimentar-se sem ser necessária a atualização dos registros de localização, podendo conter uma ou várias áreas de cobertura.</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3.1.11 - ÁREA DE REGISTRO - </w:t>
      </w:r>
      <w:r w:rsidRPr="00F251E0">
        <w:rPr>
          <w:sz w:val="24"/>
          <w:szCs w:val="24"/>
        </w:rPr>
        <w:t>área de localização na qual unia estação móvel é registrada por ocasião de sua habilitação no SMP.</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3.1.12 - ÁREA DE SERVIÇO -</w:t>
      </w:r>
      <w:r w:rsidRPr="00F251E0">
        <w:rPr>
          <w:sz w:val="24"/>
          <w:szCs w:val="24"/>
        </w:rPr>
        <w:t xml:space="preserve"> conjunto de Áreas de Cobertura, podendo conter uma ou várias Áreas de Controle, em que Estações Móveis têm acesso ao SMP e na qual uma Estação Móvel pode ser acessada, sem conhecimento prévio de sua exata localização, inclusive por um usuário do Serviço Telefônico Público.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3.1.13 - ESTAÇÀO RADIOBASE -</w:t>
      </w:r>
      <w:r w:rsidRPr="00F251E0">
        <w:rPr>
          <w:sz w:val="24"/>
          <w:szCs w:val="24"/>
        </w:rPr>
        <w:t xml:space="preserve"> estação fixa de SMP usada para radiocomunicação com estações móveis.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3.1.14 - ESTAÇÃO MÓVEL -</w:t>
      </w:r>
      <w:r w:rsidRPr="00F251E0">
        <w:rPr>
          <w:sz w:val="24"/>
          <w:szCs w:val="24"/>
        </w:rPr>
        <w:t xml:space="preserve"> estação de serviço móvel pessoal que pode operar quando em movimento ou estacionada em lugar não especificado. </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3.1.15 - ESTAÇÃO MÓVEL LOCAL -</w:t>
      </w:r>
      <w:r w:rsidRPr="00F251E0">
        <w:rPr>
          <w:sz w:val="24"/>
          <w:szCs w:val="24"/>
        </w:rPr>
        <w:t xml:space="preserve"> estação móvel que se encontra em sua área de Registro.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3.1.16 - ESTAÇÃO MÓVEL VISITANTE –</w:t>
      </w:r>
      <w:r w:rsidRPr="00F251E0">
        <w:rPr>
          <w:sz w:val="24"/>
          <w:szCs w:val="24"/>
        </w:rPr>
        <w:t xml:space="preserve"> estação móvel que se encontra em área de Registro distinta aquela a que pertence.</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3.1.17 - PLANO DE SERVIÇO - </w:t>
      </w:r>
      <w:r w:rsidRPr="00F251E0">
        <w:rPr>
          <w:sz w:val="24"/>
          <w:szCs w:val="24"/>
        </w:rPr>
        <w:t>documento que descreve as condições de prestação de serviço quanto ao seu acesso, manutenção do direito de uso, utilização de serviços eventuais e suplementares a eles inerentes, as tarifas ou preços associados, seus valores e as regras e critério de aplicação.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3.1.18 - PLANO BÁSICO DE SERVIÇOS - </w:t>
      </w:r>
      <w:r w:rsidRPr="00F251E0">
        <w:rPr>
          <w:sz w:val="24"/>
          <w:szCs w:val="24"/>
        </w:rPr>
        <w:t>entendido como Plano de Serviço de oferta obrigatória e não discriminatória a todos os Usuários ou interessados no SMP.</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3.1.19 - ASSINANTE, VISITANTE - </w:t>
      </w:r>
      <w:r w:rsidRPr="00F251E0">
        <w:rPr>
          <w:sz w:val="24"/>
          <w:szCs w:val="24"/>
        </w:rPr>
        <w:t>assinante responsável pela estação móvel visitante.</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3.1.20 - CENTRAL DE COMUTAÇÃO E CONTROLE (CCC) - </w:t>
      </w:r>
      <w:r w:rsidRPr="00F251E0">
        <w:rPr>
          <w:sz w:val="24"/>
          <w:szCs w:val="24"/>
        </w:rPr>
        <w:t>conjunto de equipamentos destinados a controlar o sistema que executa o SMP a rede pública de telecomunicações ou a qualquer outra rede de telecomunicações, na forma da regulamentação vigente.</w:t>
      </w:r>
    </w:p>
    <w:p w:rsidR="00F673C9" w:rsidRPr="00F251E0" w:rsidRDefault="00F673C9" w:rsidP="00F251E0">
      <w:pPr>
        <w:jc w:val="both"/>
        <w:rPr>
          <w:b/>
          <w:sz w:val="24"/>
          <w:szCs w:val="24"/>
        </w:rPr>
      </w:pPr>
    </w:p>
    <w:p w:rsidR="00F673C9" w:rsidRPr="00F251E0" w:rsidRDefault="00F673C9" w:rsidP="00F251E0">
      <w:pPr>
        <w:jc w:val="both"/>
        <w:rPr>
          <w:sz w:val="24"/>
          <w:szCs w:val="24"/>
        </w:rPr>
      </w:pPr>
      <w:r w:rsidRPr="00F251E0">
        <w:rPr>
          <w:b/>
          <w:sz w:val="24"/>
          <w:szCs w:val="24"/>
        </w:rPr>
        <w:t>3.1.21 - PERFIL DE TRÁFEGO –</w:t>
      </w:r>
      <w:r w:rsidRPr="00F251E0">
        <w:rPr>
          <w:sz w:val="24"/>
          <w:szCs w:val="24"/>
        </w:rPr>
        <w:t xml:space="preserve"> assim entendido o quantitativo médio mensal estimado, em minutos, de ligações telefônicas efetuadas, em função do horário e das localidades de destino de maior ocorrência.</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3.1.22 – USUÁRIO – </w:t>
      </w:r>
      <w:r w:rsidRPr="00F251E0">
        <w:rPr>
          <w:sz w:val="24"/>
          <w:szCs w:val="24"/>
        </w:rPr>
        <w:t>pessoa que se utiliza do serviço móvel independentemente de assinatura ou inscrição junto à prestadora do serviço celular.</w:t>
      </w:r>
    </w:p>
    <w:p w:rsidR="00F673C9" w:rsidRPr="00F251E0" w:rsidRDefault="00F673C9" w:rsidP="00F251E0">
      <w:pPr>
        <w:overflowPunct w:val="0"/>
        <w:autoSpaceDE w:val="0"/>
        <w:autoSpaceDN w:val="0"/>
        <w:adjustRightInd w:val="0"/>
        <w:spacing w:before="120"/>
        <w:jc w:val="both"/>
        <w:textAlignment w:val="baseline"/>
        <w:rPr>
          <w:rFonts w:eastAsia="Arial Unicode MS"/>
          <w:sz w:val="24"/>
          <w:szCs w:val="24"/>
        </w:rPr>
      </w:pPr>
    </w:p>
    <w:p w:rsidR="004D0E95" w:rsidRPr="00F251E0" w:rsidRDefault="00F673C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3.2</w:t>
      </w:r>
      <w:r w:rsidRPr="00F251E0">
        <w:rPr>
          <w:rFonts w:eastAsia="Arial Unicode MS"/>
          <w:sz w:val="24"/>
          <w:szCs w:val="24"/>
        </w:rPr>
        <w:t xml:space="preserve"> </w:t>
      </w:r>
      <w:r w:rsidR="004D0E95" w:rsidRPr="00F251E0">
        <w:rPr>
          <w:rFonts w:eastAsia="Arial Unicode MS"/>
          <w:sz w:val="24"/>
          <w:szCs w:val="24"/>
        </w:rPr>
        <w:t>Os</w:t>
      </w:r>
      <w:r w:rsidR="004D0E95" w:rsidRPr="00F251E0">
        <w:rPr>
          <w:rFonts w:eastAsia="Arial Unicode MS"/>
          <w:b/>
          <w:sz w:val="24"/>
          <w:szCs w:val="24"/>
        </w:rPr>
        <w:t xml:space="preserve"> serviços básicos </w:t>
      </w:r>
      <w:r w:rsidR="004D0E95" w:rsidRPr="00F251E0">
        <w:rPr>
          <w:rFonts w:eastAsia="Arial Unicode MS"/>
          <w:sz w:val="24"/>
          <w:szCs w:val="24"/>
        </w:rPr>
        <w:t>a serem fornecidos são os seguintes:</w:t>
      </w:r>
    </w:p>
    <w:p w:rsidR="009A2E62" w:rsidRPr="00F251E0" w:rsidRDefault="009A2E62" w:rsidP="00F251E0">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9"/>
        <w:gridCol w:w="4539"/>
      </w:tblGrid>
      <w:tr w:rsidR="009A2E62" w:rsidRPr="00F251E0" w:rsidTr="009A2E62">
        <w:trPr>
          <w:trHeight w:val="93"/>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TIPO DE LIGAÇÕES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DESCRIÇÃO </w:t>
            </w:r>
          </w:p>
        </w:tc>
      </w:tr>
      <w:tr w:rsidR="009A2E62" w:rsidRPr="00F251E0" w:rsidTr="009A2E62">
        <w:trPr>
          <w:trHeight w:val="207"/>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Móvel / Fixo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fixo. </w:t>
            </w:r>
          </w:p>
        </w:tc>
      </w:tr>
      <w:tr w:rsidR="009A2E62" w:rsidRPr="00F251E0" w:rsidTr="009A2E62">
        <w:trPr>
          <w:trHeight w:val="322"/>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Móvel Pessoal da mesma operadora. </w:t>
            </w:r>
          </w:p>
        </w:tc>
      </w:tr>
      <w:tr w:rsidR="009A2E62" w:rsidRPr="00F251E0" w:rsidTr="009A2E62">
        <w:trPr>
          <w:trHeight w:val="322"/>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Móvel Pessoal de outras </w:t>
            </w:r>
          </w:p>
        </w:tc>
      </w:tr>
      <w:tr w:rsidR="009A2E62" w:rsidRPr="00F251E0"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Intra-rede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Móvel Pessoal, pertencentes ao Plano Contratado. </w:t>
            </w:r>
          </w:p>
        </w:tc>
      </w:tr>
      <w:tr w:rsidR="009A2E62" w:rsidRPr="00F251E0"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 Fixo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fixo. </w:t>
            </w:r>
          </w:p>
        </w:tc>
      </w:tr>
      <w:tr w:rsidR="009A2E62" w:rsidRPr="00F251E0"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entre assinantes do Serviço Móvel Celular. </w:t>
            </w:r>
          </w:p>
        </w:tc>
      </w:tr>
      <w:tr w:rsidR="009A2E62" w:rsidRPr="00F251E0" w:rsidTr="009A2E62">
        <w:tblPrEx>
          <w:tblBorders>
            <w:top w:val="nil"/>
            <w:left w:val="nil"/>
            <w:bottom w:val="nil"/>
            <w:right w:val="nil"/>
            <w:insideH w:val="none" w:sz="0" w:space="0" w:color="auto"/>
            <w:insideV w:val="none" w:sz="0" w:space="0" w:color="auto"/>
          </w:tblBorders>
        </w:tblPrEx>
        <w:trPr>
          <w:trHeight w:val="208"/>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Móvel / Fixo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de concessão da operadora. Chamadas destinadas a assinantes do serviço fixo. </w:t>
            </w:r>
          </w:p>
        </w:tc>
      </w:tr>
      <w:tr w:rsidR="009A2E62" w:rsidRPr="00F251E0" w:rsidTr="009A2E62">
        <w:tblPrEx>
          <w:tblBorders>
            <w:top w:val="nil"/>
            <w:left w:val="nil"/>
            <w:bottom w:val="nil"/>
            <w:right w:val="nil"/>
            <w:insideH w:val="none" w:sz="0" w:space="0" w:color="auto"/>
            <w:insideV w:val="none" w:sz="0" w:space="0" w:color="auto"/>
          </w:tblBorders>
        </w:tblPrEx>
        <w:trPr>
          <w:trHeight w:val="207"/>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de concessão da operadora. Chamadas entre assinantes do Serviço Móvel Celular. </w:t>
            </w:r>
          </w:p>
        </w:tc>
      </w:tr>
      <w:tr w:rsidR="009A2E62" w:rsidRPr="00F251E0" w:rsidTr="009A2E62">
        <w:tblPrEx>
          <w:tblBorders>
            <w:top w:val="nil"/>
            <w:left w:val="nil"/>
            <w:bottom w:val="nil"/>
            <w:right w:val="nil"/>
            <w:insideH w:val="none" w:sz="0" w:space="0" w:color="auto"/>
            <w:insideV w:val="none" w:sz="0" w:space="0" w:color="auto"/>
          </w:tblBorders>
        </w:tblPrEx>
        <w:trPr>
          <w:trHeight w:val="208"/>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VC2 e VC3 Recebida em roaming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recebidas em roaming, dentro da área de concessão da Operadora Original, </w:t>
            </w:r>
            <w:r w:rsidRPr="00F251E0">
              <w:rPr>
                <w:rFonts w:ascii="Times New Roman" w:hAnsi="Times New Roman" w:cs="Times New Roman"/>
                <w:color w:val="auto"/>
              </w:rPr>
              <w:lastRenderedPageBreak/>
              <w:t xml:space="preserve">mas fora da área de registro da linha </w:t>
            </w:r>
          </w:p>
        </w:tc>
      </w:tr>
      <w:tr w:rsidR="009A2E62" w:rsidRPr="00F251E0" w:rsidTr="009A2E62">
        <w:tblPrEx>
          <w:tblBorders>
            <w:top w:val="nil"/>
            <w:left w:val="nil"/>
            <w:bottom w:val="nil"/>
            <w:right w:val="nil"/>
            <w:insideH w:val="none" w:sz="0" w:space="0" w:color="auto"/>
            <w:insideV w:val="none" w:sz="0" w:space="0" w:color="auto"/>
          </w:tblBorders>
        </w:tblPrEx>
        <w:trPr>
          <w:trHeight w:val="93"/>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VC3 Recebida em roaming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recebidas em roaming no resto do Brasil. </w:t>
            </w:r>
          </w:p>
        </w:tc>
      </w:tr>
    </w:tbl>
    <w:p w:rsidR="009A2E62" w:rsidRPr="00F251E0" w:rsidRDefault="009A2E62" w:rsidP="00F251E0">
      <w:pPr>
        <w:pStyle w:val="Default"/>
        <w:jc w:val="both"/>
        <w:rPr>
          <w:rFonts w:ascii="Times New Roman" w:hAnsi="Times New Roman" w:cs="Times New Roman"/>
          <w:color w:val="auto"/>
        </w:rPr>
      </w:pPr>
    </w:p>
    <w:p w:rsidR="00A9546B" w:rsidRPr="00F251E0" w:rsidRDefault="00A9546B" w:rsidP="00F251E0">
      <w:pPr>
        <w:pStyle w:val="Default"/>
        <w:jc w:val="both"/>
        <w:rPr>
          <w:rFonts w:ascii="Times New Roman" w:hAnsi="Times New Roman" w:cs="Times New Roman"/>
          <w:color w:val="auto"/>
        </w:rPr>
      </w:pP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3.</w:t>
      </w:r>
      <w:r w:rsidR="00B57440" w:rsidRPr="00F251E0">
        <w:rPr>
          <w:rFonts w:ascii="Times New Roman" w:hAnsi="Times New Roman" w:cs="Times New Roman"/>
          <w:b/>
          <w:bCs/>
          <w:color w:val="auto"/>
        </w:rPr>
        <w:t>3</w:t>
      </w:r>
      <w:r w:rsidRPr="00F251E0">
        <w:rPr>
          <w:rFonts w:ascii="Times New Roman" w:hAnsi="Times New Roman" w:cs="Times New Roman"/>
          <w:b/>
          <w:bCs/>
          <w:color w:val="auto"/>
        </w:rPr>
        <w:t xml:space="preserve">. Da área de cobertura: </w:t>
      </w:r>
    </w:p>
    <w:p w:rsidR="009A2E62" w:rsidRPr="00F251E0" w:rsidRDefault="00B5744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3.3</w:t>
      </w:r>
      <w:r w:rsidR="009A2E62" w:rsidRPr="00F251E0">
        <w:rPr>
          <w:rFonts w:ascii="Times New Roman" w:hAnsi="Times New Roman" w:cs="Times New Roman"/>
          <w:b/>
          <w:bCs/>
          <w:color w:val="auto"/>
        </w:rPr>
        <w:t xml:space="preserve">.1. </w:t>
      </w:r>
      <w:r w:rsidR="009A2E62" w:rsidRPr="00F251E0">
        <w:rPr>
          <w:rFonts w:ascii="Times New Roman" w:hAnsi="Times New Roman" w:cs="Times New Roman"/>
          <w:color w:val="auto"/>
        </w:rPr>
        <w:t xml:space="preserve">Quanto à abrangência territorial dos serviços, a futura contratada deverá: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 xml:space="preserve">oferecer os serviços de telefonia pessoal em todo território nacional com o sistema de transferência automática – </w:t>
      </w:r>
      <w:r w:rsidRPr="00F251E0">
        <w:rPr>
          <w:rFonts w:ascii="Times New Roman" w:hAnsi="Times New Roman" w:cs="Times New Roman"/>
          <w:b/>
          <w:bCs/>
          <w:i/>
          <w:iCs/>
          <w:color w:val="auto"/>
        </w:rPr>
        <w:t xml:space="preserve">roaming </w:t>
      </w:r>
      <w:r w:rsidRPr="00F251E0">
        <w:rPr>
          <w:rFonts w:ascii="Times New Roman" w:hAnsi="Times New Roman" w:cs="Times New Roman"/>
          <w:color w:val="auto"/>
        </w:rPr>
        <w:t xml:space="preserve">automático - quando o equipamento (aparelho celular) estiver fora da área de abrangência da operadora, possibilitando aos usuários da Contratante, na condição de visitantes, receber prestação do SMC em redes de outras prestadoras de serviço; e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 - </w:t>
      </w:r>
      <w:r w:rsidRPr="00F251E0">
        <w:rPr>
          <w:rFonts w:ascii="Times New Roman" w:hAnsi="Times New Roman" w:cs="Times New Roman"/>
          <w:color w:val="auto"/>
        </w:rPr>
        <w:t xml:space="preserve">dispor de sistema de telefonia celular digital compatível em todos os estados da federação. </w:t>
      </w:r>
    </w:p>
    <w:p w:rsidR="003D1D76" w:rsidRPr="00F251E0" w:rsidRDefault="003D1D76" w:rsidP="00F251E0">
      <w:pPr>
        <w:pStyle w:val="Default"/>
        <w:jc w:val="both"/>
        <w:rPr>
          <w:rFonts w:ascii="Times New Roman" w:hAnsi="Times New Roman" w:cs="Times New Roman"/>
          <w:b/>
          <w:bCs/>
          <w:color w:val="auto"/>
        </w:rPr>
      </w:pPr>
    </w:p>
    <w:p w:rsidR="009A2E62" w:rsidRPr="00F251E0" w:rsidRDefault="00B5744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3.4</w:t>
      </w:r>
      <w:r w:rsidR="009A2E62" w:rsidRPr="00F251E0">
        <w:rPr>
          <w:rFonts w:ascii="Times New Roman" w:hAnsi="Times New Roman" w:cs="Times New Roman"/>
          <w:b/>
          <w:bCs/>
          <w:color w:val="auto"/>
        </w:rPr>
        <w:t xml:space="preserve">. Da assinatura mensal e da tarifação: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A contratada deverá fornecer, sem custos de ativação, assinatura mensal e tarifação de todos os serviços objeto da contratação. </w:t>
      </w:r>
    </w:p>
    <w:p w:rsidR="003D1D76" w:rsidRPr="00F251E0" w:rsidRDefault="003D1D76" w:rsidP="00F251E0">
      <w:pPr>
        <w:pStyle w:val="Default"/>
        <w:jc w:val="both"/>
        <w:rPr>
          <w:rFonts w:ascii="Times New Roman" w:hAnsi="Times New Roman" w:cs="Times New Roman"/>
          <w:b/>
          <w:bCs/>
          <w:color w:val="auto"/>
        </w:rPr>
      </w:pP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 Dos aparelhos: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3.5.1. </w:t>
      </w:r>
      <w:r w:rsidRPr="00F251E0">
        <w:rPr>
          <w:rFonts w:ascii="Times New Roman" w:hAnsi="Times New Roman" w:cs="Times New Roman"/>
          <w:color w:val="auto"/>
        </w:rPr>
        <w:t>As linhas indicadas neste Termo de Referência deverão ser homologadas pela contratada em aparelhos devidamente habilitados.</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color w:val="auto"/>
        </w:rPr>
        <w:t>3.5.1.1</w:t>
      </w:r>
      <w:r w:rsidRPr="00F251E0">
        <w:rPr>
          <w:rFonts w:ascii="Times New Roman" w:hAnsi="Times New Roman" w:cs="Times New Roman"/>
          <w:color w:val="auto"/>
        </w:rPr>
        <w:t xml:space="preserve"> Dois aparelhos com características mínimas assim definidas: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Categoria Smartphone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Tecnologia GSM QuadriBand;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Frequência 2G: 850/900/1800/1900 – 3G: 850/900/1900/2100;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Design barra;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Cor preta ou prata;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Tamanho mínimo aproximado (mm) 120 x 63 x 9;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Memória interna 16GB;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Suporte Micro SD (gb) até 32GB;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Display 4.7” True HD IPS TFT de 16 milhões de cores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Câmera 5 Megapixels;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Agenda telefônica com limite de contatos conforme capacidade da memória;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MMS, SMS, Bluetooth, transmissão de dados , EDGE/GPRS e e-mail;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Kit básico (aparelho, bateria, carregador, fone de ouvido, manual do usuário e cabo de dados).</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color w:val="auto"/>
        </w:rPr>
        <w:t xml:space="preserve">3.5.1.2 </w:t>
      </w:r>
      <w:r w:rsidR="00C25730" w:rsidRPr="00F251E0">
        <w:rPr>
          <w:rFonts w:ascii="Times New Roman" w:hAnsi="Times New Roman" w:cs="Times New Roman"/>
          <w:color w:val="auto"/>
        </w:rPr>
        <w:t>Onze</w:t>
      </w:r>
      <w:r w:rsidRPr="00F251E0">
        <w:rPr>
          <w:rFonts w:ascii="Times New Roman" w:hAnsi="Times New Roman" w:cs="Times New Roman"/>
          <w:color w:val="auto"/>
        </w:rPr>
        <w:t xml:space="preserve"> aparelhos deverão possuir as seguintes características mínimas:</w:t>
      </w:r>
    </w:p>
    <w:p w:rsidR="00FA7422" w:rsidRPr="00F251E0" w:rsidRDefault="00FA7422" w:rsidP="00F251E0">
      <w:pPr>
        <w:pStyle w:val="PargrafodaLista"/>
        <w:numPr>
          <w:ilvl w:val="0"/>
          <w:numId w:val="29"/>
        </w:numPr>
        <w:ind w:left="0" w:firstLine="0"/>
        <w:jc w:val="both"/>
        <w:rPr>
          <w:color w:val="222222"/>
          <w:sz w:val="24"/>
          <w:szCs w:val="24"/>
        </w:rPr>
      </w:pPr>
      <w:r w:rsidRPr="00F251E0">
        <w:rPr>
          <w:rStyle w:val="apple-converted-space"/>
          <w:sz w:val="24"/>
          <w:szCs w:val="24"/>
          <w:shd w:val="clear" w:color="auto" w:fill="FFFFFF"/>
        </w:rPr>
        <w:t>t</w:t>
      </w:r>
      <w:r w:rsidRPr="00F251E0">
        <w:rPr>
          <w:color w:val="222222"/>
          <w:sz w:val="24"/>
          <w:szCs w:val="24"/>
        </w:rPr>
        <w:t>ecnologia GSM 850/900/1800/1900, compativel com envio e recebimento de SMS;</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Alarme;</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Calculadora;</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Rádio FM;</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câmera fotográfica resolução mínima de 3,2 mega pixe</w:t>
      </w:r>
      <w:r w:rsidR="00C1543F" w:rsidRPr="00F251E0">
        <w:rPr>
          <w:color w:val="222222"/>
          <w:sz w:val="24"/>
          <w:szCs w:val="24"/>
        </w:rPr>
        <w:t>l;</w:t>
      </w:r>
    </w:p>
    <w:p w:rsidR="00C1543F" w:rsidRPr="00F251E0" w:rsidRDefault="00C1543F" w:rsidP="00F251E0">
      <w:pPr>
        <w:pStyle w:val="PargrafodaLista"/>
        <w:numPr>
          <w:ilvl w:val="0"/>
          <w:numId w:val="29"/>
        </w:numPr>
        <w:ind w:left="0" w:firstLine="0"/>
        <w:jc w:val="both"/>
        <w:rPr>
          <w:color w:val="222222"/>
          <w:sz w:val="24"/>
          <w:szCs w:val="24"/>
        </w:rPr>
      </w:pPr>
      <w:r w:rsidRPr="00F251E0">
        <w:rPr>
          <w:sz w:val="24"/>
          <w:szCs w:val="24"/>
        </w:rPr>
        <w:t>Kit básico (aparelho, bateria, carregador, fone de ouvido, manual do usuário e cabo de dados).</w:t>
      </w:r>
    </w:p>
    <w:p w:rsidR="00C1543F" w:rsidRPr="00F251E0" w:rsidRDefault="00C1543F" w:rsidP="00F251E0">
      <w:pPr>
        <w:pStyle w:val="PargrafodaLista"/>
        <w:ind w:left="0"/>
        <w:jc w:val="both"/>
        <w:rPr>
          <w:b/>
          <w:i/>
          <w:color w:val="222222"/>
          <w:sz w:val="24"/>
          <w:szCs w:val="24"/>
        </w:rPr>
      </w:pPr>
      <w:r w:rsidRPr="00F251E0">
        <w:rPr>
          <w:b/>
          <w:sz w:val="24"/>
          <w:szCs w:val="24"/>
        </w:rPr>
        <w:t xml:space="preserve">3.5.1.3 </w:t>
      </w:r>
      <w:r w:rsidRPr="00F251E0">
        <w:rPr>
          <w:b/>
          <w:i/>
          <w:sz w:val="24"/>
          <w:szCs w:val="24"/>
        </w:rPr>
        <w:t>Dois Chips celulares avulsos, para uso na central telefônica do Município.</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3.5.2. </w:t>
      </w:r>
      <w:r w:rsidRPr="00F251E0">
        <w:rPr>
          <w:rFonts w:ascii="Times New Roman" w:hAnsi="Times New Roman" w:cs="Times New Roman"/>
          <w:color w:val="auto"/>
        </w:rPr>
        <w:t xml:space="preserve">Os aparelhos fornecidos </w:t>
      </w:r>
      <w:r w:rsidR="00C25730" w:rsidRPr="00F251E0">
        <w:rPr>
          <w:rFonts w:ascii="Times New Roman" w:hAnsi="Times New Roman" w:cs="Times New Roman"/>
          <w:color w:val="auto"/>
        </w:rPr>
        <w:t xml:space="preserve">em comodato, </w:t>
      </w:r>
      <w:r w:rsidR="00C25730" w:rsidRPr="00F251E0">
        <w:rPr>
          <w:rFonts w:ascii="Times New Roman" w:hAnsi="Times New Roman" w:cs="Times New Roman"/>
          <w:b/>
          <w:i/>
          <w:color w:val="auto"/>
        </w:rPr>
        <w:t>incluindo telefones, smartphones e chips</w:t>
      </w:r>
      <w:r w:rsidR="00C25730" w:rsidRPr="00F251E0">
        <w:rPr>
          <w:rFonts w:ascii="Times New Roman" w:hAnsi="Times New Roman" w:cs="Times New Roman"/>
          <w:color w:val="auto"/>
        </w:rPr>
        <w:t>,</w:t>
      </w:r>
      <w:r w:rsidRPr="00F251E0">
        <w:rPr>
          <w:rFonts w:ascii="Times New Roman" w:hAnsi="Times New Roman" w:cs="Times New Roman"/>
          <w:color w:val="auto"/>
        </w:rPr>
        <w:t xml:space="preserve">devem ser novos, digitais e com tecnologia atualizada. Não serão aceitos aparelhos fora da linha de produção.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3.5.3. </w:t>
      </w:r>
      <w:r w:rsidRPr="00F251E0">
        <w:rPr>
          <w:rFonts w:ascii="Times New Roman" w:hAnsi="Times New Roman" w:cs="Times New Roman"/>
          <w:color w:val="auto"/>
        </w:rPr>
        <w:t xml:space="preserve">O período de garantia e do suporte técnico dos aparelhos deverá vigorar durante toda a vigência do contrato.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3.5.4. </w:t>
      </w:r>
      <w:r w:rsidRPr="00F251E0">
        <w:rPr>
          <w:rFonts w:ascii="Times New Roman" w:hAnsi="Times New Roman" w:cs="Times New Roman"/>
          <w:color w:val="auto"/>
        </w:rPr>
        <w:t>Na ocorrência de defeitos no período de cobertura da garantia, a Contratante encaminhará os aparelhos para assistência técnica.</w:t>
      </w:r>
    </w:p>
    <w:p w:rsidR="00FA7422" w:rsidRPr="00F251E0" w:rsidRDefault="00FA7422" w:rsidP="00F251E0">
      <w:pPr>
        <w:pStyle w:val="Default"/>
        <w:jc w:val="both"/>
        <w:rPr>
          <w:rFonts w:ascii="Times New Roman" w:hAnsi="Times New Roman" w:cs="Times New Roman"/>
          <w:b/>
          <w:i/>
        </w:rPr>
      </w:pPr>
      <w:r w:rsidRPr="00F251E0">
        <w:rPr>
          <w:rFonts w:ascii="Times New Roman" w:hAnsi="Times New Roman" w:cs="Times New Roman"/>
          <w:b/>
          <w:color w:val="auto"/>
        </w:rPr>
        <w:t>3.5.4.1</w:t>
      </w:r>
      <w:r w:rsidRPr="00F251E0">
        <w:rPr>
          <w:rFonts w:ascii="Times New Roman" w:hAnsi="Times New Roman" w:cs="Times New Roman"/>
          <w:color w:val="auto"/>
        </w:rPr>
        <w:t xml:space="preserve"> </w:t>
      </w:r>
      <w:r w:rsidR="00C25730" w:rsidRPr="00F251E0">
        <w:rPr>
          <w:rFonts w:ascii="Times New Roman" w:hAnsi="Times New Roman" w:cs="Times New Roman"/>
          <w:color w:val="auto"/>
        </w:rPr>
        <w:t xml:space="preserve">Em </w:t>
      </w:r>
      <w:r w:rsidR="00C25730" w:rsidRPr="00F251E0">
        <w:rPr>
          <w:rFonts w:ascii="Times New Roman" w:hAnsi="Times New Roman" w:cs="Times New Roman"/>
          <w:b/>
          <w:i/>
          <w:color w:val="auto"/>
        </w:rPr>
        <w:t>caso de defeito de fabricação ou descumprimento aos demais itens da garantia, o ap</w:t>
      </w:r>
      <w:r w:rsidR="004D6F5D" w:rsidRPr="00F251E0">
        <w:rPr>
          <w:rFonts w:ascii="Times New Roman" w:hAnsi="Times New Roman" w:cs="Times New Roman"/>
          <w:b/>
          <w:i/>
          <w:color w:val="auto"/>
        </w:rPr>
        <w:t>a</w:t>
      </w:r>
      <w:r w:rsidR="00C25730" w:rsidRPr="00F251E0">
        <w:rPr>
          <w:rFonts w:ascii="Times New Roman" w:hAnsi="Times New Roman" w:cs="Times New Roman"/>
          <w:b/>
          <w:i/>
          <w:color w:val="auto"/>
        </w:rPr>
        <w:t>relho defeituoso, cujo defeito seja constatado nos primeiros 07 (sete) dias após a entrega, deverá ser subs</w:t>
      </w:r>
      <w:r w:rsidR="004D6F5D" w:rsidRPr="00F251E0">
        <w:rPr>
          <w:rFonts w:ascii="Times New Roman" w:hAnsi="Times New Roman" w:cs="Times New Roman"/>
          <w:b/>
          <w:i/>
          <w:color w:val="auto"/>
        </w:rPr>
        <w:t>tituído pela proponente vencedora</w:t>
      </w:r>
      <w:r w:rsidR="004D6F5D" w:rsidRPr="00F251E0">
        <w:rPr>
          <w:rFonts w:ascii="Times New Roman" w:hAnsi="Times New Roman" w:cs="Times New Roman"/>
          <w:b/>
          <w:i/>
        </w:rPr>
        <w:t>, sem ônus, nos prazos definidos pelo Código de Defesa do Consumidor. O(s) aparelho(s) substituído(s) acompanha(m) as mesmas normas do comodato dos demais aparelhos em contrato e o(s) aparelho(s) com defeito será(ão) devolvido(s) com os devidos acessórios, eximindo-se de qualquer indenização por uso e desgaste inerente ao tempo de uso.</w:t>
      </w:r>
    </w:p>
    <w:p w:rsidR="004D6F5D" w:rsidRPr="00F251E0" w:rsidRDefault="004D6F5D" w:rsidP="00F251E0">
      <w:pPr>
        <w:pStyle w:val="Default"/>
        <w:jc w:val="both"/>
        <w:rPr>
          <w:rFonts w:ascii="Times New Roman" w:hAnsi="Times New Roman" w:cs="Times New Roman"/>
          <w:b/>
        </w:rPr>
      </w:pPr>
      <w:r w:rsidRPr="00F251E0">
        <w:rPr>
          <w:rFonts w:ascii="Times New Roman" w:hAnsi="Times New Roman" w:cs="Times New Roman"/>
          <w:b/>
        </w:rPr>
        <w:t>3.5.4.2 Transcorrido o prazo de 07 (sete) dias, após a entrega, os aparelhos estarão cobertos pela garantia do fabricante e deverão ser reparados ou repostos, sem ônus, nos prazos definidos pelo Código de Defesa do Consumidor, seguindo as mesmas normas do comodato dos demais aparelhos em contrato e o(s) aparelho(s) com defeito será(ão) devolvido(s) com os acessórios, eximindo-se de qualquer indenização por uso e desgaste inerente ao tempo de uso.</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3.5.5. </w:t>
      </w:r>
      <w:r w:rsidRPr="00F251E0">
        <w:rPr>
          <w:rFonts w:ascii="Times New Roman" w:hAnsi="Times New Roman" w:cs="Times New Roman"/>
          <w:color w:val="auto"/>
        </w:rPr>
        <w:t xml:space="preserve">O reparo ou substituição dos aparelhos, excetos aqueles ocasionados por mau uso ou uso indevido, serão de inteira responsabilidade da CONTRATADA. Comprovado o mau uso, o valor do reparo ou da substituição será suportado pela CONTRATANTE. Nessa situação, o valor deverá ser compatível com os preços praticados no mercado na data do evento.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3.5.6. </w:t>
      </w:r>
      <w:r w:rsidRPr="00F251E0">
        <w:rPr>
          <w:rFonts w:ascii="Times New Roman" w:hAnsi="Times New Roman" w:cs="Times New Roman"/>
          <w:color w:val="auto"/>
        </w:rPr>
        <w:t xml:space="preserve">Para evitar solução de continuidade na prestação dos serviços, no período em que o aparelho estiver em reparo, a CONTRATADA deverá fornecer um novo aparelho com especificação iguais ou superiores ao avariado, com o mesmo número, no prazo máximo de </w:t>
      </w:r>
      <w:r w:rsidR="007879E8" w:rsidRPr="00F251E0">
        <w:rPr>
          <w:rFonts w:ascii="Times New Roman" w:hAnsi="Times New Roman" w:cs="Times New Roman"/>
          <w:color w:val="auto"/>
        </w:rPr>
        <w:t>05</w:t>
      </w:r>
      <w:r w:rsidRPr="00F251E0">
        <w:rPr>
          <w:rFonts w:ascii="Times New Roman" w:hAnsi="Times New Roman" w:cs="Times New Roman"/>
          <w:color w:val="auto"/>
        </w:rPr>
        <w:t xml:space="preserve"> (</w:t>
      </w:r>
      <w:r w:rsidR="007879E8" w:rsidRPr="00F251E0">
        <w:rPr>
          <w:rFonts w:ascii="Times New Roman" w:hAnsi="Times New Roman" w:cs="Times New Roman"/>
          <w:color w:val="auto"/>
        </w:rPr>
        <w:t>cinco</w:t>
      </w:r>
      <w:r w:rsidRPr="00F251E0">
        <w:rPr>
          <w:rFonts w:ascii="Times New Roman" w:hAnsi="Times New Roman" w:cs="Times New Roman"/>
          <w:color w:val="auto"/>
        </w:rPr>
        <w:t xml:space="preserve">) </w:t>
      </w:r>
      <w:r w:rsidR="0079525B" w:rsidRPr="00F251E0">
        <w:rPr>
          <w:rFonts w:ascii="Times New Roman" w:hAnsi="Times New Roman" w:cs="Times New Roman"/>
          <w:color w:val="auto"/>
        </w:rPr>
        <w:t>dias</w:t>
      </w:r>
      <w:r w:rsidRPr="00F251E0">
        <w:rPr>
          <w:rFonts w:ascii="Times New Roman" w:hAnsi="Times New Roman" w:cs="Times New Roman"/>
          <w:color w:val="auto"/>
        </w:rPr>
        <w:t xml:space="preserve">, contado da entrega do parelho avariado para conserto. </w:t>
      </w:r>
    </w:p>
    <w:p w:rsidR="00FA7422" w:rsidRPr="00F251E0" w:rsidRDefault="00FA7422" w:rsidP="00F251E0">
      <w:pPr>
        <w:pStyle w:val="Default"/>
        <w:jc w:val="both"/>
        <w:rPr>
          <w:rFonts w:ascii="Times New Roman" w:hAnsi="Times New Roman" w:cs="Times New Roman"/>
          <w:b/>
          <w:i/>
          <w:color w:val="auto"/>
        </w:rPr>
      </w:pPr>
      <w:r w:rsidRPr="00F251E0">
        <w:rPr>
          <w:rFonts w:ascii="Times New Roman" w:hAnsi="Times New Roman" w:cs="Times New Roman"/>
          <w:b/>
          <w:bCs/>
          <w:color w:val="auto"/>
        </w:rPr>
        <w:t xml:space="preserve">3.5.7. </w:t>
      </w:r>
      <w:r w:rsidRPr="00F251E0">
        <w:rPr>
          <w:rFonts w:ascii="Times New Roman" w:hAnsi="Times New Roman" w:cs="Times New Roman"/>
          <w:color w:val="auto"/>
        </w:rPr>
        <w:t xml:space="preserve">Na ocorrência de defeitos no período de cobertura da garantia, nas baterias e nos carregadores que não sejam ocasionados por mau uso, os acessórios deverão ser </w:t>
      </w:r>
      <w:r w:rsidRPr="00F251E0">
        <w:rPr>
          <w:rFonts w:ascii="Times New Roman" w:hAnsi="Times New Roman" w:cs="Times New Roman"/>
          <w:b/>
          <w:i/>
          <w:color w:val="auto"/>
        </w:rPr>
        <w:t xml:space="preserve">substituídos </w:t>
      </w:r>
      <w:r w:rsidR="004D6F5D" w:rsidRPr="00F251E0">
        <w:rPr>
          <w:rFonts w:ascii="Times New Roman" w:hAnsi="Times New Roman" w:cs="Times New Roman"/>
          <w:b/>
          <w:i/>
          <w:color w:val="auto"/>
        </w:rPr>
        <w:t>nos termos previstos nos subitens 3.5.4.1 e 3.5.4.2.</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3.5.8. </w:t>
      </w:r>
      <w:r w:rsidRPr="00F251E0">
        <w:rPr>
          <w:rFonts w:ascii="Times New Roman" w:hAnsi="Times New Roman" w:cs="Times New Roman"/>
          <w:color w:val="auto"/>
        </w:rPr>
        <w:t>Em virtude dos constantes avanços tecnológicos, na ocorrência de renovação contratual, a operadora deverá proceder a troca dos aparelhos e componentes constantes de sua proposta, salvo manifestação contrária expressa da Contratante.</w:t>
      </w:r>
    </w:p>
    <w:p w:rsidR="00E0598C" w:rsidRPr="00F251E0" w:rsidRDefault="00E0598C" w:rsidP="00F251E0">
      <w:pPr>
        <w:pStyle w:val="Default"/>
        <w:jc w:val="both"/>
        <w:rPr>
          <w:rFonts w:ascii="Times New Roman" w:hAnsi="Times New Roman" w:cs="Times New Roman"/>
          <w:b/>
          <w:i/>
          <w:color w:val="auto"/>
        </w:rPr>
      </w:pPr>
      <w:r w:rsidRPr="00F251E0">
        <w:rPr>
          <w:rFonts w:ascii="Times New Roman" w:hAnsi="Times New Roman" w:cs="Times New Roman"/>
          <w:b/>
          <w:color w:val="auto"/>
        </w:rPr>
        <w:t>3.5.9.</w:t>
      </w:r>
      <w:r w:rsidRPr="00F251E0">
        <w:rPr>
          <w:rFonts w:ascii="Times New Roman" w:hAnsi="Times New Roman" w:cs="Times New Roman"/>
          <w:color w:val="auto"/>
        </w:rPr>
        <w:t xml:space="preserve"> </w:t>
      </w:r>
      <w:r w:rsidRPr="00F251E0">
        <w:rPr>
          <w:rFonts w:ascii="Times New Roman" w:hAnsi="Times New Roman" w:cs="Times New Roman"/>
          <w:b/>
          <w:i/>
          <w:color w:val="auto"/>
        </w:rPr>
        <w:t>A CONTRATADA deverá disponibilizar 5% (cinco por cento) do total de aparelhos, por modelo. Caso 5% (cinco por cento) não resulte em uma unidade, deverá disponibilizar 01 (uma) unidade, a título de backup.</w:t>
      </w:r>
    </w:p>
    <w:p w:rsidR="00E0598C" w:rsidRPr="00F251E0" w:rsidRDefault="00E0598C" w:rsidP="00F251E0">
      <w:pPr>
        <w:pStyle w:val="Default"/>
        <w:jc w:val="both"/>
        <w:rPr>
          <w:rFonts w:ascii="Times New Roman" w:hAnsi="Times New Roman" w:cs="Times New Roman"/>
          <w:b/>
          <w:color w:val="auto"/>
        </w:rPr>
      </w:pPr>
      <w:r w:rsidRPr="00F251E0">
        <w:rPr>
          <w:rFonts w:ascii="Times New Roman" w:hAnsi="Times New Roman" w:cs="Times New Roman"/>
          <w:b/>
          <w:color w:val="auto"/>
        </w:rPr>
        <w:t xml:space="preserve">3.5.6 </w:t>
      </w:r>
      <w:r w:rsidRPr="00F251E0">
        <w:rPr>
          <w:rFonts w:ascii="Times New Roman" w:hAnsi="Times New Roman" w:cs="Times New Roman"/>
          <w:b/>
          <w:i/>
          <w:color w:val="auto"/>
        </w:rPr>
        <w:t>Ao final do contrato, a CONTRATANTE devolverá os aparelhos com os devidos acessórios, eximindo-se de qualquer indenização por uso e desgaste inerente ao tempo de uso ou permanecerão ao CONTRATANTE, caso porventura a CONTRATADA opte por não recolhê-los, bastando para tanto, a formalização de tal intenção, ao final do prazo referido.</w:t>
      </w:r>
    </w:p>
    <w:p w:rsidR="004630F9" w:rsidRPr="00F251E0" w:rsidRDefault="004630F9" w:rsidP="00F251E0">
      <w:pPr>
        <w:pStyle w:val="Default"/>
        <w:jc w:val="both"/>
        <w:rPr>
          <w:rFonts w:ascii="Times New Roman" w:hAnsi="Times New Roman" w:cs="Times New Roman"/>
          <w:color w:val="auto"/>
        </w:rPr>
      </w:pP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IV – DAS CONDIÇÕES GERAIS DA PRESTAÇÃO DOS SERVIÇOS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 DOS DIREITOS E RESPONSABILIDADES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 DA CONTRATANTE: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 </w:t>
      </w:r>
      <w:r w:rsidRPr="00F251E0">
        <w:rPr>
          <w:rFonts w:ascii="Times New Roman" w:hAnsi="Times New Roman" w:cs="Times New Roman"/>
          <w:color w:val="auto"/>
        </w:rPr>
        <w:t xml:space="preserve">Modificar o contrato unilateralmente para melhor adequá-lo às finalidades do interesse público, de acordo com o regime jurídico dos contratos administrativos, instituídos pela Lei nº 8.666/93, respeitando os direitos da CONTRATADA;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4.1.1.2. </w:t>
      </w:r>
      <w:r w:rsidRPr="00F251E0">
        <w:rPr>
          <w:rFonts w:ascii="Times New Roman" w:hAnsi="Times New Roman" w:cs="Times New Roman"/>
          <w:color w:val="auto"/>
        </w:rPr>
        <w:t xml:space="preserve">Exercer a fiscalização dos serviços por servidores especialmente designados;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4.1.1.3. </w:t>
      </w:r>
      <w:r w:rsidRPr="00F251E0">
        <w:rPr>
          <w:rFonts w:ascii="Times New Roman" w:hAnsi="Times New Roman" w:cs="Times New Roman"/>
          <w:color w:val="auto"/>
        </w:rPr>
        <w:t xml:space="preserve">Acompanhar,por intermédio da fiscalização, o saldo existente entre o valor contratado e o valor executado, informando ao Ordenador de Despesas, tempestivamente, eventuais desequilíbrios, considerando-se o período de execução do contrato em relação ao quantitativo contratado, assessorando sobre as providências cabíveis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4.1.1.4. </w:t>
      </w:r>
      <w:r w:rsidRPr="00F251E0">
        <w:rPr>
          <w:rFonts w:ascii="Times New Roman" w:hAnsi="Times New Roman" w:cs="Times New Roman"/>
          <w:color w:val="auto"/>
        </w:rPr>
        <w:t xml:space="preserve">Assegurar-se que os preços contratados estejam compatíveis com aqueles praticados no mercado pelas demais operadoras, de forma a garantir que aqueles continuem os mais vantajosos para a Administração;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4.1.1.5. </w:t>
      </w:r>
      <w:r w:rsidRPr="00F251E0">
        <w:rPr>
          <w:rFonts w:ascii="Times New Roman" w:hAnsi="Times New Roman" w:cs="Times New Roman"/>
          <w:color w:val="auto"/>
        </w:rPr>
        <w:t xml:space="preserve">Documentar as ocorrências havidas e conferir as ligações realizadas, a fim de notificar a CONTRATADA sobre eventuais descumprimentos ao contrato;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4.1.1.6. </w:t>
      </w:r>
      <w:r w:rsidRPr="00F251E0">
        <w:rPr>
          <w:rFonts w:ascii="Times New Roman" w:hAnsi="Times New Roman" w:cs="Times New Roman"/>
          <w:color w:val="auto"/>
        </w:rPr>
        <w:t xml:space="preserve">Fiscalizar o cumprimento das obrigações da CONTRATADA, inclusive quanto à continuidade da prestação dos serviços, que, ressalvados os casos fortuitos e de força maior, justificados e aceitos pela CONTRATANTE, não devem ser interrompidos;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4.1.1.7. </w:t>
      </w:r>
      <w:r w:rsidRPr="00F251E0">
        <w:rPr>
          <w:rFonts w:ascii="Times New Roman" w:hAnsi="Times New Roman" w:cs="Times New Roman"/>
          <w:color w:val="auto"/>
        </w:rPr>
        <w:t xml:space="preserve">Emitir pareceres em todos os atos relativos à execução do contrato, em especial, sobre aplicação de sanções, alterações e ou repactuações;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4.1.1.8. </w:t>
      </w:r>
      <w:r w:rsidRPr="00F251E0">
        <w:rPr>
          <w:rFonts w:ascii="Times New Roman" w:hAnsi="Times New Roman" w:cs="Times New Roman"/>
          <w:color w:val="auto"/>
        </w:rPr>
        <w:t xml:space="preserve">Disponibilizar as instalações necessárias à prestação dos serviços;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4.1.1.9. </w:t>
      </w:r>
      <w:r w:rsidRPr="00F251E0">
        <w:rPr>
          <w:rFonts w:ascii="Times New Roman" w:hAnsi="Times New Roman" w:cs="Times New Roman"/>
          <w:color w:val="auto"/>
        </w:rPr>
        <w:t xml:space="preserve">Permitir o acesso dos empregados da CONTRATADA, quando necessário, para execução dos serviços;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4.1.1.10. </w:t>
      </w:r>
      <w:r w:rsidRPr="00F251E0">
        <w:rPr>
          <w:rFonts w:ascii="Times New Roman" w:hAnsi="Times New Roman" w:cs="Times New Roman"/>
          <w:color w:val="auto"/>
        </w:rPr>
        <w:t xml:space="preserve">Exigir o imediato afastamento e substituição de qualquer empregado ou preposto que não mereça confiança no trato dos serviços, que produza complicações para a fiscalização, que adote postura inconveniente ou incompatível com o exercício das funções que lhe foram atribuídas;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4.1.1.11. </w:t>
      </w:r>
      <w:r w:rsidRPr="00F251E0">
        <w:rPr>
          <w:rFonts w:ascii="Times New Roman" w:hAnsi="Times New Roman" w:cs="Times New Roman"/>
          <w:color w:val="auto"/>
        </w:rPr>
        <w:t xml:space="preserve">Prestar as informações e os esclarecimentos pertinentes ao objeto da contratação, que porventura venham a ser solicitados pela Empresa vencedora durante a visita técnica;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4.1.1.12. </w:t>
      </w:r>
      <w:r w:rsidRPr="00F251E0">
        <w:rPr>
          <w:rFonts w:ascii="Times New Roman" w:hAnsi="Times New Roman" w:cs="Times New Roman"/>
          <w:color w:val="auto"/>
        </w:rPr>
        <w:t xml:space="preserve">Aplicar multas e demais penalidades e ou rescindir o Contrato, quando for o caso;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4.1.1.13. </w:t>
      </w:r>
      <w:r w:rsidRPr="00F251E0">
        <w:rPr>
          <w:rFonts w:ascii="Times New Roman" w:hAnsi="Times New Roman" w:cs="Times New Roman"/>
          <w:color w:val="auto"/>
        </w:rPr>
        <w:t xml:space="preserve">Notificar a CONTRATADA, fixando-lhe prazo para corrigir falhas ou irregularidades na prestação do serviço;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4.1.1.14. </w:t>
      </w:r>
      <w:r w:rsidRPr="00F251E0">
        <w:rPr>
          <w:rFonts w:ascii="Times New Roman" w:hAnsi="Times New Roman" w:cs="Times New Roman"/>
          <w:color w:val="auto"/>
        </w:rPr>
        <w:t xml:space="preserve">Efetuar os pagamentos à CONTRATADA, de acordo com o previsto no instrumento contratual.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4.1.1.15. </w:t>
      </w:r>
      <w:r w:rsidRPr="00F251E0">
        <w:rPr>
          <w:rFonts w:ascii="Times New Roman" w:hAnsi="Times New Roman" w:cs="Times New Roman"/>
          <w:color w:val="auto"/>
        </w:rPr>
        <w:t xml:space="preserve">Rejeitar as propostas técnicas cujas especificações dos serviços não atendam aos requisitos mínimos especificados.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4.1.1.16. </w:t>
      </w:r>
      <w:r w:rsidRPr="00F251E0">
        <w:rPr>
          <w:rFonts w:ascii="Times New Roman" w:hAnsi="Times New Roman" w:cs="Times New Roman"/>
          <w:color w:val="auto"/>
        </w:rPr>
        <w:t xml:space="preserve">Recusar materiais e serviços em desacordo com as especificações.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4.1.1.17. </w:t>
      </w:r>
      <w:r w:rsidRPr="00F251E0">
        <w:rPr>
          <w:rFonts w:ascii="Times New Roman" w:hAnsi="Times New Roman" w:cs="Times New Roman"/>
          <w:color w:val="auto"/>
        </w:rPr>
        <w:t xml:space="preserve">Expedir a ordem de serviço e requisição dos aparelhos telefônicos;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4.1.1.18. </w:t>
      </w:r>
      <w:r w:rsidR="00386BC7" w:rsidRPr="00F251E0">
        <w:rPr>
          <w:rFonts w:ascii="Times New Roman" w:hAnsi="Times New Roman" w:cs="Times New Roman"/>
          <w:color w:val="auto"/>
        </w:rPr>
        <w:t>E</w:t>
      </w:r>
      <w:r w:rsidRPr="00F251E0">
        <w:rPr>
          <w:rFonts w:ascii="Times New Roman" w:hAnsi="Times New Roman" w:cs="Times New Roman"/>
          <w:color w:val="auto"/>
        </w:rPr>
        <w:t xml:space="preserve">ntregar, ao término do contrato, os aparelhos nas condições de conservação em que se encontrem, caso exigido pela contratante.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4.1.1.19. </w:t>
      </w:r>
      <w:r w:rsidRPr="00F251E0">
        <w:rPr>
          <w:rFonts w:ascii="Times New Roman" w:hAnsi="Times New Roman" w:cs="Times New Roman"/>
          <w:color w:val="auto"/>
        </w:rPr>
        <w:t xml:space="preserve">Solicitar, sempre que julgar necessário, a comprovação do valor vigente das tarifas na data de emissão das contas telefônicas. </w:t>
      </w:r>
    </w:p>
    <w:p w:rsidR="003D1D76" w:rsidRPr="00F251E0" w:rsidRDefault="003D1D76" w:rsidP="00F251E0">
      <w:pPr>
        <w:pStyle w:val="Default"/>
        <w:jc w:val="both"/>
        <w:rPr>
          <w:rFonts w:ascii="Times New Roman" w:hAnsi="Times New Roman" w:cs="Times New Roman"/>
          <w:b/>
          <w:bCs/>
          <w:color w:val="auto"/>
        </w:rPr>
      </w:pP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4.1.2. DA CONTRATADA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4.1.2.1. </w:t>
      </w:r>
      <w:r w:rsidRPr="00F251E0">
        <w:rPr>
          <w:rFonts w:ascii="Times New Roman" w:hAnsi="Times New Roman" w:cs="Times New Roman"/>
          <w:color w:val="auto"/>
        </w:rPr>
        <w:t xml:space="preserve">Além das responsabilidades resultantes do Edital de Pregão, da Lei nº 9.472/97, da Lei nº 8.666/93, da Lei 10.520/02 do respectivo contrato de concessão ou termo de autorização assinado com a ANATEL, caberá à Contratada se responsabilizar pelo cumprimento, dos postulados legais vigentes de âmbito federal, estadual ou municipal, bem, assim, assegurar os direitos e cumprimentos de todas as obrigações estabelecidas por regulamentação da Agência Nacional de Telecomunicações – ANATEL, inclusive quanto aos preços praticados no Contrato, se obrigando à: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 xml:space="preserve">Iniciar a prestação dos serviços imediatamente após a assinatura do contrato;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 - </w:t>
      </w:r>
      <w:r w:rsidRPr="00F251E0">
        <w:rPr>
          <w:rFonts w:ascii="Times New Roman" w:hAnsi="Times New Roman" w:cs="Times New Roman"/>
          <w:color w:val="auto"/>
        </w:rPr>
        <w:t xml:space="preserve">Fornecer à Contratante os aparelhos habilitados de telefonia para o </w:t>
      </w:r>
      <w:r w:rsidRPr="00F251E0">
        <w:rPr>
          <w:rFonts w:ascii="Times New Roman" w:hAnsi="Times New Roman" w:cs="Times New Roman"/>
          <w:b/>
          <w:bCs/>
          <w:color w:val="auto"/>
        </w:rPr>
        <w:t>SMC</w:t>
      </w:r>
      <w:r w:rsidRPr="00F251E0">
        <w:rPr>
          <w:rFonts w:ascii="Times New Roman" w:hAnsi="Times New Roman" w:cs="Times New Roman"/>
          <w:color w:val="auto"/>
        </w:rPr>
        <w:t xml:space="preserve">, de acordo com as especificações constantes no Termo de Referência e na proposta comercial da empresa, no prazo máximo de 10 (dez) dias, com as linhas homologadas, sem quaisquer acréscimos quanto às aquisições dos aparelhos, habilitações de linhas ou taxa de serviço de ativação dos celulares;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III - </w:t>
      </w:r>
      <w:r w:rsidRPr="00F251E0">
        <w:rPr>
          <w:rFonts w:ascii="Times New Roman" w:hAnsi="Times New Roman" w:cs="Times New Roman"/>
          <w:color w:val="auto"/>
        </w:rPr>
        <w:t xml:space="preserve">colocar à disposição da Contratante atendimento diferenciado para solução imediata de eventuais problemas no funcionamento dos aparelhos ou acesso aos serviços, por meio de consultoria especializada e/ou central de atendimento, das 8h às 19 horas;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IV - </w:t>
      </w:r>
      <w:r w:rsidRPr="00F251E0">
        <w:rPr>
          <w:rFonts w:ascii="Times New Roman" w:hAnsi="Times New Roman" w:cs="Times New Roman"/>
          <w:color w:val="auto"/>
        </w:rPr>
        <w:t xml:space="preserve">apresentar e colocar à disposição da Contratante as soluções que mantenham a segurança, a qualidade das comunicações e a modernidade dos aparelhos;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 - </w:t>
      </w:r>
      <w:r w:rsidRPr="00F251E0">
        <w:rPr>
          <w:rFonts w:ascii="Times New Roman" w:hAnsi="Times New Roman" w:cs="Times New Roman"/>
          <w:color w:val="auto"/>
        </w:rPr>
        <w:t xml:space="preserve">colocar à disposição, sempre que solicitado pela Contratante, informações sobre a utilização de terminais, em consonância com a legislação em vigor;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 </w:t>
      </w:r>
      <w:r w:rsidRPr="00F251E0">
        <w:rPr>
          <w:rFonts w:ascii="Times New Roman" w:hAnsi="Times New Roman" w:cs="Times New Roman"/>
          <w:color w:val="auto"/>
        </w:rPr>
        <w:t xml:space="preserve">manter quadro de pessoal suficiente para atendimento dos serviços, conforme previstos neste contrato, sem interrupção, seja por motivo de férias, descanso semanal, greve, licença, falta ao serviço e demissão de empregados, que não terão, em hipótese alguma, qualquer relação de emprego com a Contratante, sendo de exclusiva responsabilidade da </w:t>
      </w:r>
      <w:r w:rsidRPr="00F251E0">
        <w:rPr>
          <w:rFonts w:ascii="Times New Roman" w:hAnsi="Times New Roman" w:cs="Times New Roman"/>
          <w:b/>
          <w:bCs/>
          <w:color w:val="auto"/>
        </w:rPr>
        <w:t xml:space="preserve">CONTRATADA </w:t>
      </w:r>
      <w:r w:rsidRPr="00F251E0">
        <w:rPr>
          <w:rFonts w:ascii="Times New Roman" w:hAnsi="Times New Roman" w:cs="Times New Roman"/>
          <w:color w:val="auto"/>
        </w:rPr>
        <w:t xml:space="preserve">as despesas com todos os encargos e obrigações sociais, trabalhistas e fiscais; </w:t>
      </w:r>
    </w:p>
    <w:p w:rsidR="004D0E95" w:rsidRPr="00F251E0" w:rsidRDefault="004630F9" w:rsidP="00F251E0">
      <w:pPr>
        <w:overflowPunct w:val="0"/>
        <w:autoSpaceDE w:val="0"/>
        <w:autoSpaceDN w:val="0"/>
        <w:adjustRightInd w:val="0"/>
        <w:spacing w:before="120"/>
        <w:jc w:val="both"/>
        <w:textAlignment w:val="baseline"/>
        <w:rPr>
          <w:sz w:val="24"/>
          <w:szCs w:val="24"/>
        </w:rPr>
      </w:pPr>
      <w:r w:rsidRPr="00F251E0">
        <w:rPr>
          <w:b/>
          <w:bCs/>
          <w:sz w:val="24"/>
          <w:szCs w:val="24"/>
        </w:rPr>
        <w:t xml:space="preserve">VII - </w:t>
      </w:r>
      <w:r w:rsidRPr="00F251E0">
        <w:rPr>
          <w:sz w:val="24"/>
          <w:szCs w:val="24"/>
        </w:rPr>
        <w:t xml:space="preserve">Indicar no mínimo um funcionário para atuar como preposto (a ser aceito pela </w:t>
      </w:r>
      <w:r w:rsidR="00CB2350" w:rsidRPr="00F251E0">
        <w:rPr>
          <w:sz w:val="24"/>
          <w:szCs w:val="24"/>
        </w:rPr>
        <w:t>Prefeitura Municipal de Viadutos)</w:t>
      </w:r>
      <w:r w:rsidRPr="00F251E0">
        <w:rPr>
          <w:sz w:val="24"/>
          <w:szCs w:val="24"/>
        </w:rPr>
        <w:t xml:space="preserve"> durante o período de vigência do contrato, na intermediação entre a </w:t>
      </w:r>
      <w:r w:rsidR="00CB2350" w:rsidRPr="00F251E0">
        <w:rPr>
          <w:sz w:val="24"/>
          <w:szCs w:val="24"/>
        </w:rPr>
        <w:t>Prefeitura Municipal de Viadutos</w:t>
      </w:r>
      <w:r w:rsidRPr="00F251E0">
        <w:rPr>
          <w:sz w:val="24"/>
          <w:szCs w:val="24"/>
        </w:rPr>
        <w:t xml:space="preserve"> e a CONTRATADA, de modo a manter a supervisão permanente dos serviços e obter uma operação correta e eficaz, assim como fornecer os seguintes</w:t>
      </w:r>
      <w:r w:rsidR="00E301EC" w:rsidRPr="00F251E0">
        <w:rPr>
          <w:sz w:val="24"/>
          <w:szCs w:val="24"/>
        </w:rPr>
        <w:t xml:space="preserve"> dados:</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nome completo, número do documento de identidade e do CNPF/CPF, números telefônicos, números de pager ou outros meios para contato, mesmo fora do horário de expediente, sem que com isso ocorra qualquer ônus adicionais para 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VIII - </w:t>
      </w:r>
      <w:r w:rsidRPr="00F251E0">
        <w:rPr>
          <w:rFonts w:ascii="Times New Roman" w:hAnsi="Times New Roman" w:cs="Times New Roman"/>
          <w:color w:val="auto"/>
        </w:rPr>
        <w:t xml:space="preserve">manter em funcionamento contínuo todos os acessos móveis pessoais, observando que qualquer eventual bloqueio dos terminais somente será executado por solicitação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IX - </w:t>
      </w:r>
      <w:r w:rsidRPr="00F251E0">
        <w:rPr>
          <w:rFonts w:ascii="Times New Roman" w:hAnsi="Times New Roman" w:cs="Times New Roman"/>
          <w:color w:val="auto"/>
        </w:rPr>
        <w:t xml:space="preserve">atender de imediato as solicitações motivadas por falhas no funcionamento, as quais devem ser sanadas no prazo máximo de 24 (vinte e quatro) horas, e em casos de interrupção dos serviços contratados que deverão ser plenamente restabelecidos no prazo máximo de 48 (quarenta e oito) horas, ressalvados os casos de força maior que devem ser devidamente justificados no prazo máximo de 24 (vinte e quatro) horas, as hipóteses acima serão contadas do momento da notificação;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 - </w:t>
      </w:r>
      <w:r w:rsidRPr="00F251E0">
        <w:rPr>
          <w:rFonts w:ascii="Times New Roman" w:hAnsi="Times New Roman" w:cs="Times New Roman"/>
          <w:color w:val="auto"/>
        </w:rPr>
        <w:t xml:space="preserve">Se, depois de notificada, a CONTRATADA recusar-se a efetuar os reparos solicitados, ou não os sanar em tempo hábil, a CONTRATANTE terá o direito de executá-los e cobrar seus custos da CONTRATADA. Esse procedimento não afetará os prazos e condições de garantia dos equipamentos.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 - </w:t>
      </w:r>
      <w:r w:rsidRPr="00F251E0">
        <w:rPr>
          <w:rFonts w:ascii="Times New Roman" w:hAnsi="Times New Roman" w:cs="Times New Roman"/>
          <w:color w:val="auto"/>
        </w:rPr>
        <w:t xml:space="preserve">comunicar à Contratante, por escrito, qualquer anormalidade nos serviços e prestar os esclarecimentos julgados necessários;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 – </w:t>
      </w:r>
      <w:r w:rsidRPr="00F251E0">
        <w:rPr>
          <w:rFonts w:ascii="Times New Roman" w:hAnsi="Times New Roman" w:cs="Times New Roman"/>
          <w:color w:val="auto"/>
        </w:rPr>
        <w:t xml:space="preserve">Executar, sem ônus para a CONTRATANTE, os serviços de manutenção preventiva, corretiva e suporte técnico (que se façam necessários à continuidade da prestação dos serviços objeto do contrato), com fornecimento de material para os equipamentos que forem fornecidos aos usuários;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XIII - </w:t>
      </w:r>
      <w:r w:rsidRPr="00F251E0">
        <w:rPr>
          <w:rFonts w:ascii="Times New Roman" w:hAnsi="Times New Roman" w:cs="Times New Roman"/>
          <w:color w:val="auto"/>
        </w:rPr>
        <w:t xml:space="preserve">Informar a necessidade de eventuais interrupções programadas dos serviços (desde que indispensáveis e motivados), com antecedência mínima de 05 (cinco) dias úteis;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XIV - </w:t>
      </w:r>
      <w:r w:rsidRPr="00F251E0">
        <w:rPr>
          <w:rFonts w:ascii="Times New Roman" w:hAnsi="Times New Roman" w:cs="Times New Roman"/>
          <w:color w:val="auto"/>
        </w:rPr>
        <w:t xml:space="preserve">abster-se de veicular publicidade ou qualquer outra informação acerca da prestação dos serviços deste Termo de Referência, sem prévia autorização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 - </w:t>
      </w:r>
      <w:r w:rsidRPr="00F251E0">
        <w:rPr>
          <w:rFonts w:ascii="Times New Roman" w:hAnsi="Times New Roman" w:cs="Times New Roman"/>
          <w:color w:val="auto"/>
        </w:rPr>
        <w:t xml:space="preserve">Manter serviço “anti-fraude”, durante as 24 (vinte e quatro) horas por dia, 7 (sete) dias por semana, para todo o período de execução e, em caso de ocorrer clonagem, adotar as providências de correção imediatamente após o conhecimento do evento;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 – </w:t>
      </w:r>
      <w:r w:rsidRPr="00F251E0">
        <w:rPr>
          <w:rFonts w:ascii="Times New Roman" w:hAnsi="Times New Roman" w:cs="Times New Roman"/>
          <w:color w:val="auto"/>
        </w:rPr>
        <w:t xml:space="preserve">Detalhar, nas faturas/notas fiscais, todas as ligações realizadas e ou recebidas à cobrar, por linha telefônica móvel (número do telefone chamado/recebido à cobrar, horário da ligação, tempo de duração da chamada em minutos e valor da ligação), a fim de viabilizar a conferência, pela fiscalização da </w:t>
      </w:r>
      <w:r w:rsidR="00625AAE" w:rsidRPr="00F251E0">
        <w:rPr>
          <w:rFonts w:ascii="Times New Roman" w:hAnsi="Times New Roman" w:cs="Times New Roman"/>
          <w:color w:val="auto"/>
        </w:rPr>
        <w:t>Prefeitura Municipal de Viadutos</w:t>
      </w:r>
      <w:r w:rsidRPr="00F251E0">
        <w:rPr>
          <w:rFonts w:ascii="Times New Roman" w:hAnsi="Times New Roman" w:cs="Times New Roman"/>
          <w:color w:val="auto"/>
        </w:rPr>
        <w:t xml:space="preserve">, dos valores cobrados;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XVII - </w:t>
      </w:r>
      <w:r w:rsidRPr="00F251E0">
        <w:rPr>
          <w:rFonts w:ascii="Times New Roman" w:hAnsi="Times New Roman" w:cs="Times New Roman"/>
          <w:color w:val="auto"/>
        </w:rPr>
        <w:t xml:space="preserve">Fornecer demonstrativos de utilização de serviços (perfil de tráfego) trimestralmente (ou quando solicitado), ou qualquer outra informação pertinente ao objeto do contrato que venha a ser solicitada eventualmente.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XVIII - </w:t>
      </w:r>
      <w:r w:rsidRPr="00F251E0">
        <w:rPr>
          <w:rFonts w:ascii="Times New Roman" w:hAnsi="Times New Roman" w:cs="Times New Roman"/>
          <w:color w:val="auto"/>
        </w:rPr>
        <w:t xml:space="preserve">manter-se, durante toda a execução do Contrato, em compatibilidade com as obrigações a serem assumidas e com as mesmas condições de habilitação e qualificação exigidas na licitação;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XIX - </w:t>
      </w:r>
      <w:r w:rsidRPr="00F251E0">
        <w:rPr>
          <w:rFonts w:ascii="Times New Roman" w:hAnsi="Times New Roman" w:cs="Times New Roman"/>
          <w:color w:val="auto"/>
        </w:rPr>
        <w:t xml:space="preserve">responsabilizar-se pelos prejuízos de quaisquer naturezas causados ao patrimônio da Contratante ou de terceiros, originados direta ou indiretamente da execução deste Contrato, inclusive por culpa, dolo, negligência, imperícia ou imprudência de seus empregados, prepostos ou representantes, ficando obrigada a promover o ressarcimento a preços atualizados, dentro de 30 (trinta) dias contados a partir da comprovação de sua responsabilidade. Caso não o faça dentro do prazo estipulado, à Contratante reserva-se o direito de descontar o valor do ressarcimento da fatura a vencer ou cobrar em juízo;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 - </w:t>
      </w:r>
      <w:r w:rsidRPr="00F251E0">
        <w:rPr>
          <w:rFonts w:ascii="Times New Roman" w:hAnsi="Times New Roman" w:cs="Times New Roman"/>
          <w:color w:val="auto"/>
        </w:rPr>
        <w:t xml:space="preserve">acolher as solicitações da Contratante sujeitando-se ao acompanhamento e fiscalização sobre a prestação dos serviços, inclusive prestando os esclarecimentos e atendendo às reclamações formuladas;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 - </w:t>
      </w:r>
      <w:r w:rsidRPr="00F251E0">
        <w:rPr>
          <w:rFonts w:ascii="Times New Roman" w:hAnsi="Times New Roman" w:cs="Times New Roman"/>
          <w:color w:val="auto"/>
        </w:rPr>
        <w:t xml:space="preserve">prestar esclarecimentos à Contratante sobre eventuais atos ou fatos noticiados que envolvam a empresa, independentemente de solicitação;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 - </w:t>
      </w:r>
      <w:r w:rsidRPr="00F251E0">
        <w:rPr>
          <w:rFonts w:ascii="Times New Roman" w:hAnsi="Times New Roman" w:cs="Times New Roman"/>
          <w:color w:val="auto"/>
        </w:rPr>
        <w:t xml:space="preserve">aceitar, em caso de agrupamento, novas habilitações que deverão ser incluídas na ordem estabelecida pela contratada, observados os limites legais (§ 1º, do art. 65, da lei 8.666/93);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XXIII - </w:t>
      </w:r>
      <w:r w:rsidRPr="00F251E0">
        <w:rPr>
          <w:rFonts w:ascii="Times New Roman" w:hAnsi="Times New Roman" w:cs="Times New Roman"/>
          <w:color w:val="auto"/>
        </w:rPr>
        <w:t xml:space="preserve">cumprir os postulados legais vigentes de âmbito federal, estadual ou municipal, bem como assegurar os direitos e cumprimento de todas as obrigações estabelecidas por regulamentação da ANATEL;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XXIV - </w:t>
      </w:r>
      <w:r w:rsidRPr="00F251E0">
        <w:rPr>
          <w:rFonts w:ascii="Times New Roman" w:hAnsi="Times New Roman" w:cs="Times New Roman"/>
          <w:color w:val="auto"/>
        </w:rPr>
        <w:t xml:space="preserve">responder pelos danos causados à Contratante ou a terceiros, decorrentes da execução dos serviços, excluída a hipótese de que a responsabilidade possa ser reduzida em função da fiscalização ou o acompanhamento promovido pela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 - </w:t>
      </w:r>
      <w:r w:rsidRPr="00F251E0">
        <w:rPr>
          <w:rFonts w:ascii="Times New Roman" w:hAnsi="Times New Roman" w:cs="Times New Roman"/>
          <w:color w:val="auto"/>
        </w:rPr>
        <w:t xml:space="preserve">constar na Nota Fiscal (fatura) o percentual de desconto ofertado, bem como os valores impressos em reais;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 </w:t>
      </w:r>
      <w:r w:rsidRPr="00F251E0">
        <w:rPr>
          <w:rFonts w:ascii="Times New Roman" w:hAnsi="Times New Roman" w:cs="Times New Roman"/>
          <w:color w:val="auto"/>
        </w:rPr>
        <w:t xml:space="preserve">– assegurar à Contratante o repasse de todos os descontos, vantagens e preços que estejam sendo oferecidos ao público em geral, durante a vigência do contrato, sempre que os mesmos forem inferiores aos do Plano Básico de Serviços, constante do Contrato;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 - </w:t>
      </w:r>
      <w:r w:rsidRPr="00F251E0">
        <w:rPr>
          <w:rFonts w:ascii="Times New Roman" w:hAnsi="Times New Roman" w:cs="Times New Roman"/>
          <w:color w:val="auto"/>
        </w:rPr>
        <w:t xml:space="preserve">Possibilitar a disponibilização de novas facilidades tecnológicas, quanto ao serviço e equipamentos utilizados;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XXVIII - </w:t>
      </w:r>
      <w:r w:rsidRPr="00F251E0">
        <w:rPr>
          <w:rFonts w:ascii="Times New Roman" w:hAnsi="Times New Roman" w:cs="Times New Roman"/>
          <w:color w:val="auto"/>
        </w:rPr>
        <w:t xml:space="preserve">não transferir a outrem, no todo ou em parte, o objeto do presente contrato, sem prévia e expressa anuência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XXIX - </w:t>
      </w:r>
      <w:r w:rsidRPr="00F251E0">
        <w:rPr>
          <w:rFonts w:ascii="Times New Roman" w:hAnsi="Times New Roman" w:cs="Times New Roman"/>
          <w:color w:val="auto"/>
        </w:rPr>
        <w:t xml:space="preserve">será vedada à </w:t>
      </w:r>
      <w:r w:rsidRPr="00F251E0">
        <w:rPr>
          <w:rFonts w:ascii="Times New Roman" w:hAnsi="Times New Roman" w:cs="Times New Roman"/>
          <w:b/>
          <w:bCs/>
          <w:color w:val="auto"/>
        </w:rPr>
        <w:t>CONTRATADA</w:t>
      </w:r>
      <w:r w:rsidRPr="00F251E0">
        <w:rPr>
          <w:rFonts w:ascii="Times New Roman" w:hAnsi="Times New Roman" w:cs="Times New Roman"/>
          <w:color w:val="auto"/>
        </w:rPr>
        <w:t xml:space="preserve">, sob pena de rescisão contratual, </w:t>
      </w:r>
      <w:r w:rsidRPr="00F251E0">
        <w:rPr>
          <w:rFonts w:ascii="Times New Roman" w:hAnsi="Times New Roman" w:cs="Times New Roman"/>
          <w:b/>
          <w:bCs/>
          <w:color w:val="auto"/>
        </w:rPr>
        <w:t xml:space="preserve">CAUCIONAR </w:t>
      </w:r>
      <w:r w:rsidRPr="00F251E0">
        <w:rPr>
          <w:rFonts w:ascii="Times New Roman" w:hAnsi="Times New Roman" w:cs="Times New Roman"/>
          <w:color w:val="auto"/>
        </w:rPr>
        <w:t xml:space="preserve">ou utilizar o contrato para qualquer operação financeira, sem a prévia e expressa anuência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XXX - </w:t>
      </w:r>
      <w:r w:rsidRPr="00F251E0">
        <w:rPr>
          <w:rFonts w:ascii="Times New Roman" w:hAnsi="Times New Roman" w:cs="Times New Roman"/>
          <w:color w:val="auto"/>
        </w:rPr>
        <w:t xml:space="preserve">responder em relação aos seus empregados, por todas as despesas decorrentes da execução dos serviços, tais como: salário, seguros de acidentes, taxas, impostos, contribuições, indenizações, vale-refeição e transporte e outras que porventura venham a ser criadas e exigidas pelo Governo. </w:t>
      </w:r>
    </w:p>
    <w:p w:rsidR="00E301EC" w:rsidRPr="00F251E0" w:rsidRDefault="00E301EC" w:rsidP="00F251E0">
      <w:pPr>
        <w:overflowPunct w:val="0"/>
        <w:autoSpaceDE w:val="0"/>
        <w:autoSpaceDN w:val="0"/>
        <w:adjustRightInd w:val="0"/>
        <w:spacing w:before="120"/>
        <w:jc w:val="both"/>
        <w:textAlignment w:val="baseline"/>
        <w:rPr>
          <w:rFonts w:eastAsia="Arial Unicode MS"/>
          <w:b/>
          <w:sz w:val="24"/>
          <w:szCs w:val="24"/>
        </w:rPr>
      </w:pPr>
      <w:r w:rsidRPr="00F251E0">
        <w:rPr>
          <w:b/>
          <w:bCs/>
          <w:sz w:val="24"/>
          <w:szCs w:val="24"/>
        </w:rPr>
        <w:t xml:space="preserve">XXXI - </w:t>
      </w:r>
      <w:r w:rsidRPr="00F251E0">
        <w:rPr>
          <w:sz w:val="24"/>
          <w:szCs w:val="24"/>
        </w:rPr>
        <w:t>A inadimplência da CONTRATADA,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3D1D76" w:rsidRPr="00F251E0" w:rsidRDefault="003D1D76" w:rsidP="00F251E0">
      <w:pPr>
        <w:pStyle w:val="Default"/>
        <w:rPr>
          <w:rFonts w:ascii="Times New Roman" w:hAnsi="Times New Roman" w:cs="Times New Roman"/>
          <w:b/>
          <w:bCs/>
          <w:color w:val="auto"/>
        </w:rPr>
      </w:pPr>
    </w:p>
    <w:p w:rsidR="00E301EC" w:rsidRPr="00F251E0" w:rsidRDefault="00E301E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4.1.3. DA PRESTAÇÃO DOS SERVIÇOS </w:t>
      </w:r>
    </w:p>
    <w:p w:rsidR="001B369F" w:rsidRPr="00F251E0" w:rsidRDefault="00E301EC" w:rsidP="00F251E0">
      <w:pPr>
        <w:pStyle w:val="Default"/>
        <w:jc w:val="both"/>
        <w:rPr>
          <w:rFonts w:ascii="Times New Roman" w:hAnsi="Times New Roman" w:cs="Times New Roman"/>
          <w:b/>
          <w:i/>
          <w:color w:val="auto"/>
        </w:rPr>
      </w:pPr>
      <w:r w:rsidRPr="00F251E0">
        <w:rPr>
          <w:rFonts w:ascii="Times New Roman" w:hAnsi="Times New Roman" w:cs="Times New Roman"/>
          <w:b/>
          <w:bCs/>
          <w:color w:val="auto"/>
        </w:rPr>
        <w:lastRenderedPageBreak/>
        <w:t xml:space="preserve">4.1.3.1. </w:t>
      </w:r>
      <w:r w:rsidRPr="00F251E0">
        <w:rPr>
          <w:rFonts w:ascii="Times New Roman" w:hAnsi="Times New Roman" w:cs="Times New Roman"/>
          <w:color w:val="auto"/>
        </w:rPr>
        <w:t>A prestação dos serviços iniciar-se-á, no máximo, em até 15 dias após a assinatura do Contrato, obed</w:t>
      </w:r>
      <w:r w:rsidR="001D4860" w:rsidRPr="00F251E0">
        <w:rPr>
          <w:rFonts w:ascii="Times New Roman" w:hAnsi="Times New Roman" w:cs="Times New Roman"/>
          <w:color w:val="auto"/>
        </w:rPr>
        <w:t>ecendo às condições editalícias</w:t>
      </w:r>
      <w:r w:rsidR="001B369F" w:rsidRPr="00F251E0">
        <w:rPr>
          <w:rFonts w:ascii="Times New Roman" w:hAnsi="Times New Roman" w:cs="Times New Roman"/>
          <w:color w:val="auto"/>
        </w:rPr>
        <w:t>.</w:t>
      </w:r>
    </w:p>
    <w:p w:rsidR="00E301EC" w:rsidRPr="00F251E0" w:rsidRDefault="001B369F" w:rsidP="00F251E0">
      <w:pPr>
        <w:pStyle w:val="Default"/>
        <w:jc w:val="both"/>
        <w:rPr>
          <w:rFonts w:ascii="Times New Roman" w:hAnsi="Times New Roman" w:cs="Times New Roman"/>
          <w:b/>
          <w:i/>
          <w:color w:val="auto"/>
        </w:rPr>
      </w:pPr>
      <w:r w:rsidRPr="00F251E0">
        <w:rPr>
          <w:rFonts w:ascii="Times New Roman" w:hAnsi="Times New Roman" w:cs="Times New Roman"/>
          <w:b/>
          <w:color w:val="auto"/>
        </w:rPr>
        <w:t>4.1.3.2</w:t>
      </w:r>
      <w:r w:rsidRPr="00F251E0">
        <w:rPr>
          <w:rFonts w:ascii="Times New Roman" w:hAnsi="Times New Roman" w:cs="Times New Roman"/>
          <w:color w:val="auto"/>
        </w:rPr>
        <w:t xml:space="preserve"> </w:t>
      </w:r>
      <w:r w:rsidRPr="00F251E0">
        <w:rPr>
          <w:rFonts w:ascii="Times New Roman" w:hAnsi="Times New Roman" w:cs="Times New Roman"/>
          <w:b/>
          <w:i/>
          <w:color w:val="auto"/>
        </w:rPr>
        <w:t>A CONTRATADA deverá disponibilizar, mediante solicitação da CONTRATADA, os seguintes serviços:</w:t>
      </w:r>
    </w:p>
    <w:p w:rsidR="00C1543F" w:rsidRPr="00F251E0" w:rsidRDefault="00C1543F" w:rsidP="00F251E0">
      <w:pPr>
        <w:pStyle w:val="Default"/>
        <w:jc w:val="both"/>
        <w:rPr>
          <w:rFonts w:ascii="Times New Roman" w:hAnsi="Times New Roman" w:cs="Times New Roman"/>
          <w:b/>
          <w:i/>
          <w:color w:val="auto"/>
        </w:rPr>
      </w:pPr>
      <w:r w:rsidRPr="00F251E0">
        <w:rPr>
          <w:rFonts w:ascii="Times New Roman" w:hAnsi="Times New Roman" w:cs="Times New Roman"/>
          <w:b/>
          <w:i/>
          <w:color w:val="auto"/>
        </w:rPr>
        <w:t>I - Bloqueios/desbloqueios que poderão ser tarifados ou não pela CONTRATADA:</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a chamadas externas a empresa;</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a operadora;</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a tarifas;</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de chamada recebida a cobrar;</w:t>
      </w:r>
    </w:p>
    <w:p w:rsidR="001B369F" w:rsidRPr="00F251E0" w:rsidRDefault="00704816"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de roaming nacional de voz;</w:t>
      </w:r>
    </w:p>
    <w:p w:rsidR="00704816" w:rsidRPr="00F251E0" w:rsidRDefault="00704816"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por calendário (determina, datas e horários par</w:t>
      </w:r>
      <w:r w:rsidR="00F0430F" w:rsidRPr="00F251E0">
        <w:rPr>
          <w:rFonts w:ascii="Times New Roman" w:hAnsi="Times New Roman" w:cs="Times New Roman"/>
          <w:b/>
          <w:i/>
          <w:color w:val="auto"/>
        </w:rPr>
        <w:t>a</w:t>
      </w:r>
      <w:r w:rsidRPr="00F251E0">
        <w:rPr>
          <w:rFonts w:ascii="Times New Roman" w:hAnsi="Times New Roman" w:cs="Times New Roman"/>
          <w:b/>
          <w:i/>
          <w:color w:val="auto"/>
        </w:rPr>
        <w:t xml:space="preserve"> utilização da linha);</w:t>
      </w:r>
    </w:p>
    <w:p w:rsidR="00704816" w:rsidRPr="00F251E0" w:rsidRDefault="00704816"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de consumo em reais (exceto para utilização de dados)</w:t>
      </w:r>
      <w:r w:rsidR="00C1543F" w:rsidRPr="00F251E0">
        <w:rPr>
          <w:rFonts w:ascii="Times New Roman" w:hAnsi="Times New Roman" w:cs="Times New Roman"/>
          <w:b/>
          <w:i/>
          <w:color w:val="auto"/>
        </w:rPr>
        <w:t>.</w:t>
      </w:r>
    </w:p>
    <w:p w:rsidR="00C1543F" w:rsidRPr="00F251E0" w:rsidRDefault="00C1543F" w:rsidP="00F251E0">
      <w:pPr>
        <w:pStyle w:val="Default"/>
        <w:ind w:left="720"/>
        <w:jc w:val="both"/>
        <w:rPr>
          <w:rFonts w:ascii="Times New Roman" w:hAnsi="Times New Roman" w:cs="Times New Roman"/>
          <w:b/>
          <w:i/>
          <w:color w:val="auto"/>
        </w:rPr>
      </w:pPr>
    </w:p>
    <w:p w:rsidR="00C1543F" w:rsidRPr="00F251E0" w:rsidRDefault="00C1543F" w:rsidP="00F251E0">
      <w:pPr>
        <w:pStyle w:val="Default"/>
        <w:jc w:val="both"/>
        <w:rPr>
          <w:rFonts w:ascii="Times New Roman" w:hAnsi="Times New Roman" w:cs="Times New Roman"/>
          <w:b/>
          <w:i/>
          <w:color w:val="auto"/>
        </w:rPr>
      </w:pPr>
      <w:r w:rsidRPr="00F251E0">
        <w:rPr>
          <w:rFonts w:ascii="Times New Roman" w:hAnsi="Times New Roman" w:cs="Times New Roman"/>
          <w:b/>
          <w:i/>
          <w:color w:val="auto"/>
        </w:rPr>
        <w:t>II –</w:t>
      </w:r>
      <w:r w:rsidR="00F0430F" w:rsidRPr="00F251E0">
        <w:rPr>
          <w:rFonts w:ascii="Times New Roman" w:hAnsi="Times New Roman" w:cs="Times New Roman"/>
          <w:b/>
          <w:i/>
          <w:color w:val="auto"/>
        </w:rPr>
        <w:t xml:space="preserve"> </w:t>
      </w:r>
      <w:r w:rsidRPr="00F251E0">
        <w:rPr>
          <w:rFonts w:ascii="Times New Roman" w:hAnsi="Times New Roman" w:cs="Times New Roman"/>
          <w:b/>
          <w:i/>
          <w:color w:val="auto"/>
        </w:rPr>
        <w:t>Bloqueios/desbloqueios que não poderão ser tarifados pela CONTRATADA.</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a chamadas internacionais;</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a chamadas de longa distância nacionais;</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para utilização no exterior;</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de utilização de internet avulsa;</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para excedente de pacotes de internet;</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de recebimento e envio de SMS’s.</w:t>
      </w:r>
    </w:p>
    <w:p w:rsidR="00895F6D" w:rsidRPr="00F251E0" w:rsidRDefault="00895F6D" w:rsidP="00F251E0">
      <w:pPr>
        <w:pStyle w:val="Default"/>
        <w:ind w:left="426"/>
        <w:jc w:val="both"/>
        <w:rPr>
          <w:rFonts w:ascii="Times New Roman" w:hAnsi="Times New Roman" w:cs="Times New Roman"/>
          <w:b/>
          <w:i/>
          <w:color w:val="auto"/>
        </w:rPr>
      </w:pPr>
    </w:p>
    <w:p w:rsidR="00704816" w:rsidRPr="00F251E0" w:rsidRDefault="00704816" w:rsidP="00F251E0">
      <w:pPr>
        <w:pStyle w:val="Default"/>
        <w:jc w:val="both"/>
        <w:rPr>
          <w:rFonts w:ascii="Times New Roman" w:hAnsi="Times New Roman" w:cs="Times New Roman"/>
          <w:b/>
          <w:i/>
          <w:color w:val="auto"/>
        </w:rPr>
      </w:pPr>
      <w:r w:rsidRPr="00F251E0">
        <w:rPr>
          <w:rFonts w:ascii="Times New Roman" w:hAnsi="Times New Roman" w:cs="Times New Roman"/>
          <w:b/>
          <w:color w:val="auto"/>
        </w:rPr>
        <w:t xml:space="preserve">4.1.3.3 </w:t>
      </w:r>
      <w:r w:rsidRPr="00F251E0">
        <w:rPr>
          <w:rFonts w:ascii="Times New Roman" w:hAnsi="Times New Roman" w:cs="Times New Roman"/>
          <w:b/>
          <w:i/>
          <w:color w:val="auto"/>
        </w:rPr>
        <w:t xml:space="preserve">Qualquer outro tipo de bloqueio disponibilizado pela proponente vencedora, não explícito neste Termo de Referência, deverá ser disponibilizado sem ônus ao CONTRATANTE. </w:t>
      </w:r>
    </w:p>
    <w:p w:rsidR="00704816" w:rsidRPr="00F251E0" w:rsidRDefault="00704816" w:rsidP="00F251E0">
      <w:pPr>
        <w:pStyle w:val="Default"/>
        <w:jc w:val="both"/>
        <w:rPr>
          <w:rFonts w:ascii="Times New Roman" w:hAnsi="Times New Roman" w:cs="Times New Roman"/>
          <w:b/>
          <w:i/>
          <w:color w:val="auto"/>
        </w:rPr>
      </w:pPr>
    </w:p>
    <w:p w:rsidR="00E301EC" w:rsidRPr="00F251E0" w:rsidRDefault="00E301E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V. CUSTO MENSAL ESTIMADO E PERFIL DE TRÁFEGO </w:t>
      </w:r>
    </w:p>
    <w:p w:rsidR="00E301EC" w:rsidRPr="00F251E0" w:rsidRDefault="00E301E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5.1. DO CUSTO ESTIMADO </w:t>
      </w:r>
    </w:p>
    <w:p w:rsidR="00E301EC" w:rsidRPr="00F251E0" w:rsidRDefault="00E301EC" w:rsidP="00F251E0">
      <w:pPr>
        <w:overflowPunct w:val="0"/>
        <w:autoSpaceDE w:val="0"/>
        <w:autoSpaceDN w:val="0"/>
        <w:adjustRightInd w:val="0"/>
        <w:spacing w:before="120"/>
        <w:jc w:val="both"/>
        <w:textAlignment w:val="baseline"/>
        <w:rPr>
          <w:sz w:val="24"/>
          <w:szCs w:val="24"/>
        </w:rPr>
      </w:pPr>
      <w:r w:rsidRPr="00F251E0">
        <w:rPr>
          <w:b/>
          <w:bCs/>
          <w:sz w:val="24"/>
          <w:szCs w:val="24"/>
        </w:rPr>
        <w:t xml:space="preserve">5.1.1. </w:t>
      </w:r>
      <w:r w:rsidRPr="00F251E0">
        <w:rPr>
          <w:sz w:val="24"/>
          <w:szCs w:val="24"/>
        </w:rPr>
        <w:t>O custo mensal estimado para a prestação dos serviços listados é de:</w:t>
      </w:r>
    </w:p>
    <w:p w:rsidR="00B856E9" w:rsidRDefault="00B856E9" w:rsidP="00B856E9">
      <w:pPr>
        <w:shd w:val="clear" w:color="auto" w:fill="FFFFFF"/>
        <w:rPr>
          <w:rFonts w:eastAsia="Arial Unicode MS"/>
          <w:b/>
          <w:i/>
          <w:color w:val="FF0000"/>
          <w:sz w:val="24"/>
          <w:szCs w:val="24"/>
        </w:rPr>
      </w:pPr>
    </w:p>
    <w:p w:rsidR="00B856E9" w:rsidRPr="003937B4" w:rsidRDefault="00F261CE" w:rsidP="00B856E9">
      <w:pPr>
        <w:shd w:val="clear" w:color="auto" w:fill="FFFFFF"/>
        <w:rPr>
          <w:rFonts w:ascii="Calibri" w:hAnsi="Calibri" w:cs="Calibri"/>
          <w:i/>
          <w:sz w:val="22"/>
          <w:szCs w:val="22"/>
          <w:lang w:eastAsia="pt-BR"/>
        </w:rPr>
      </w:pPr>
      <w:r w:rsidRPr="003937B4">
        <w:rPr>
          <w:rFonts w:eastAsia="Arial Unicode MS"/>
          <w:b/>
          <w:i/>
          <w:sz w:val="24"/>
          <w:szCs w:val="24"/>
        </w:rPr>
        <w:t>TABELA 1</w:t>
      </w:r>
      <w:r w:rsidR="00207B42" w:rsidRPr="003937B4">
        <w:rPr>
          <w:rFonts w:eastAsia="Arial Unicode MS"/>
          <w:b/>
          <w:i/>
          <w:sz w:val="24"/>
          <w:szCs w:val="24"/>
        </w:rPr>
        <w:t>- APARELHOS MOVEIS</w:t>
      </w:r>
      <w:r w:rsidR="00B856E9" w:rsidRPr="003937B4">
        <w:rPr>
          <w:rFonts w:eastAsia="Arial Unicode MS"/>
          <w:b/>
          <w:i/>
          <w:sz w:val="24"/>
          <w:szCs w:val="24"/>
        </w:rPr>
        <w:t xml:space="preserve"> - VOZ E DADOS</w:t>
      </w:r>
      <w:r w:rsidR="00B856E9" w:rsidRPr="003937B4">
        <w:rPr>
          <w:rFonts w:ascii="Calibri" w:hAnsi="Calibri" w:cs="Calibri"/>
          <w:i/>
          <w:sz w:val="22"/>
          <w:szCs w:val="22"/>
          <w:lang w:eastAsia="pt-BR"/>
        </w:rPr>
        <w:t xml:space="preserve"> </w:t>
      </w:r>
    </w:p>
    <w:p w:rsidR="006B2F6B" w:rsidRPr="00B856E9" w:rsidRDefault="006B2F6B" w:rsidP="00B856E9">
      <w:pPr>
        <w:shd w:val="clear" w:color="auto" w:fill="FFFFFF"/>
        <w:rPr>
          <w:i/>
          <w:color w:val="FF0000"/>
          <w:sz w:val="24"/>
          <w:szCs w:val="24"/>
          <w:lang w:eastAsia="pt-BR"/>
        </w:rPr>
      </w:pPr>
    </w:p>
    <w:tbl>
      <w:tblPr>
        <w:tblW w:w="9807" w:type="dxa"/>
        <w:tblBorders>
          <w:top w:val="nil"/>
          <w:left w:val="nil"/>
          <w:bottom w:val="nil"/>
          <w:right w:val="nil"/>
        </w:tblBorders>
        <w:tblLayout w:type="fixed"/>
        <w:tblLook w:val="0000"/>
      </w:tblPr>
      <w:tblGrid>
        <w:gridCol w:w="3794"/>
        <w:gridCol w:w="992"/>
        <w:gridCol w:w="1276"/>
        <w:gridCol w:w="1276"/>
        <w:gridCol w:w="1275"/>
        <w:gridCol w:w="1194"/>
      </w:tblGrid>
      <w:tr w:rsidR="00F0430F" w:rsidRPr="00F251E0" w:rsidTr="004D3F24">
        <w:trPr>
          <w:trHeight w:val="189"/>
        </w:trPr>
        <w:tc>
          <w:tcPr>
            <w:tcW w:w="3794" w:type="dxa"/>
            <w:vMerge w:val="restart"/>
            <w:tcBorders>
              <w:top w:val="single" w:sz="4" w:space="0" w:color="auto"/>
              <w:left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992" w:type="dxa"/>
            <w:vMerge w:val="restart"/>
            <w:tcBorders>
              <w:top w:val="single" w:sz="4" w:space="0" w:color="auto"/>
              <w:left w:val="single" w:sz="4" w:space="0" w:color="auto"/>
              <w:right w:val="single" w:sz="4" w:space="0" w:color="auto"/>
            </w:tcBorders>
          </w:tcPr>
          <w:p w:rsidR="00F0430F" w:rsidRPr="004D3F24" w:rsidRDefault="00F0430F" w:rsidP="00F251E0">
            <w:pPr>
              <w:pStyle w:val="Default"/>
              <w:jc w:val="center"/>
              <w:rPr>
                <w:rFonts w:ascii="Times New Roman" w:hAnsi="Times New Roman" w:cs="Times New Roman"/>
                <w:i/>
                <w:color w:val="auto"/>
                <w:sz w:val="16"/>
                <w:szCs w:val="16"/>
              </w:rPr>
            </w:pPr>
            <w:r w:rsidRPr="004D3F24">
              <w:rPr>
                <w:rFonts w:ascii="Times New Roman" w:hAnsi="Times New Roman" w:cs="Times New Roman"/>
                <w:b/>
                <w:bCs/>
                <w:i/>
                <w:color w:val="auto"/>
                <w:sz w:val="16"/>
                <w:szCs w:val="16"/>
              </w:rPr>
              <w:t>UNIDADE</w:t>
            </w:r>
          </w:p>
        </w:tc>
        <w:tc>
          <w:tcPr>
            <w:tcW w:w="1276" w:type="dxa"/>
            <w:vMerge w:val="restart"/>
            <w:tcBorders>
              <w:top w:val="single" w:sz="4" w:space="0" w:color="auto"/>
              <w:left w:val="single" w:sz="4" w:space="0" w:color="auto"/>
              <w:right w:val="single" w:sz="4" w:space="0" w:color="auto"/>
            </w:tcBorders>
          </w:tcPr>
          <w:p w:rsidR="00F0430F" w:rsidRPr="004D3F24" w:rsidRDefault="00F0430F" w:rsidP="00F251E0">
            <w:pPr>
              <w:pStyle w:val="Default"/>
              <w:jc w:val="center"/>
              <w:rPr>
                <w:rFonts w:ascii="Times New Roman" w:hAnsi="Times New Roman" w:cs="Times New Roman"/>
                <w:i/>
                <w:color w:val="auto"/>
                <w:sz w:val="16"/>
                <w:szCs w:val="16"/>
              </w:rPr>
            </w:pPr>
            <w:r w:rsidRPr="004D3F24">
              <w:rPr>
                <w:rFonts w:ascii="Times New Roman" w:hAnsi="Times New Roman" w:cs="Times New Roman"/>
                <w:b/>
                <w:bCs/>
                <w:i/>
                <w:color w:val="auto"/>
                <w:sz w:val="16"/>
                <w:szCs w:val="16"/>
              </w:rPr>
              <w:t>QUANTIDADE MENSAL ESTIMADA</w:t>
            </w:r>
          </w:p>
        </w:tc>
        <w:tc>
          <w:tcPr>
            <w:tcW w:w="3745" w:type="dxa"/>
            <w:gridSpan w:val="3"/>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F0430F" w:rsidRPr="00F251E0" w:rsidTr="004D3F24">
        <w:trPr>
          <w:trHeight w:val="189"/>
        </w:trPr>
        <w:tc>
          <w:tcPr>
            <w:tcW w:w="3794" w:type="dxa"/>
            <w:vMerge/>
            <w:tcBorders>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p>
        </w:tc>
        <w:tc>
          <w:tcPr>
            <w:tcW w:w="992" w:type="dxa"/>
            <w:vMerge/>
            <w:tcBorders>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p>
        </w:tc>
        <w:tc>
          <w:tcPr>
            <w:tcW w:w="1276" w:type="dxa"/>
            <w:vMerge/>
            <w:tcBorders>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p>
        </w:tc>
        <w:tc>
          <w:tcPr>
            <w:tcW w:w="1276" w:type="dxa"/>
            <w:tcBorders>
              <w:top w:val="single" w:sz="4" w:space="0" w:color="auto"/>
              <w:left w:val="single" w:sz="4" w:space="0" w:color="auto"/>
              <w:bottom w:val="single" w:sz="4" w:space="0" w:color="auto"/>
              <w:right w:val="single" w:sz="4" w:space="0" w:color="auto"/>
            </w:tcBorders>
          </w:tcPr>
          <w:p w:rsidR="00F0430F" w:rsidRPr="004D3F24" w:rsidRDefault="00F0430F" w:rsidP="00F251E0">
            <w:pPr>
              <w:pStyle w:val="Default"/>
              <w:jc w:val="center"/>
              <w:rPr>
                <w:rFonts w:ascii="Times New Roman" w:hAnsi="Times New Roman" w:cs="Times New Roman"/>
                <w:b/>
                <w:bCs/>
                <w:i/>
                <w:color w:val="auto"/>
                <w:sz w:val="20"/>
                <w:szCs w:val="20"/>
              </w:rPr>
            </w:pPr>
            <w:r w:rsidRPr="004D3F24">
              <w:rPr>
                <w:rFonts w:ascii="Times New Roman" w:hAnsi="Times New Roman" w:cs="Times New Roman"/>
                <w:b/>
                <w:bCs/>
                <w:i/>
                <w:color w:val="auto"/>
                <w:sz w:val="20"/>
                <w:szCs w:val="20"/>
              </w:rPr>
              <w:t>UNITÁRIO</w:t>
            </w:r>
          </w:p>
        </w:tc>
        <w:tc>
          <w:tcPr>
            <w:tcW w:w="1275"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94"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F0430F"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992" w:type="dxa"/>
            <w:tcBorders>
              <w:top w:val="single" w:sz="4" w:space="0" w:color="auto"/>
              <w:left w:val="single" w:sz="4" w:space="0" w:color="auto"/>
              <w:bottom w:val="single" w:sz="4" w:space="0" w:color="auto"/>
              <w:right w:val="single" w:sz="4" w:space="0" w:color="auto"/>
            </w:tcBorders>
          </w:tcPr>
          <w:p w:rsidR="00F0430F"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m</w:t>
            </w:r>
            <w:r w:rsidR="00F0430F" w:rsidRPr="00F251E0">
              <w:rPr>
                <w:rFonts w:ascii="Times New Roman" w:hAnsi="Times New Roman" w:cs="Times New Roman"/>
                <w:color w:val="auto"/>
              </w:rPr>
              <w:t>in</w:t>
            </w:r>
          </w:p>
        </w:tc>
        <w:tc>
          <w:tcPr>
            <w:tcW w:w="1276"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w:t>
            </w:r>
          </w:p>
        </w:tc>
        <w:tc>
          <w:tcPr>
            <w:tcW w:w="1276"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color w:val="auto"/>
              </w:rPr>
            </w:pPr>
            <w:r w:rsidRPr="00F251E0">
              <w:rPr>
                <w:rFonts w:ascii="Times New Roman" w:hAnsi="Times New Roman" w:cs="Times New Roman"/>
                <w:color w:val="auto"/>
              </w:rPr>
              <w:t>0,21</w:t>
            </w:r>
          </w:p>
        </w:tc>
        <w:tc>
          <w:tcPr>
            <w:tcW w:w="1275"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color w:val="auto"/>
              </w:rPr>
            </w:pPr>
            <w:r w:rsidRPr="00F251E0">
              <w:rPr>
                <w:rFonts w:ascii="Times New Roman" w:hAnsi="Times New Roman" w:cs="Times New Roman"/>
                <w:color w:val="auto"/>
              </w:rPr>
              <w:t>147,00</w:t>
            </w:r>
          </w:p>
        </w:tc>
        <w:tc>
          <w:tcPr>
            <w:tcW w:w="1194" w:type="dxa"/>
            <w:tcBorders>
              <w:top w:val="single" w:sz="4" w:space="0" w:color="auto"/>
              <w:left w:val="single" w:sz="4" w:space="0" w:color="auto"/>
              <w:bottom w:val="single" w:sz="4" w:space="0" w:color="auto"/>
              <w:right w:val="single" w:sz="4" w:space="0" w:color="auto"/>
            </w:tcBorders>
          </w:tcPr>
          <w:p w:rsidR="00F0430F"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1.764,00</w:t>
            </w:r>
          </w:p>
        </w:tc>
      </w:tr>
      <w:tr w:rsidR="00D850F6"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992"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7000</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0,18</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1.260,00</w:t>
            </w:r>
          </w:p>
        </w:tc>
        <w:tc>
          <w:tcPr>
            <w:tcW w:w="1194" w:type="dxa"/>
            <w:tcBorders>
              <w:top w:val="single" w:sz="4" w:space="0" w:color="auto"/>
              <w:left w:val="single" w:sz="4" w:space="0" w:color="auto"/>
              <w:bottom w:val="single" w:sz="4" w:space="0" w:color="auto"/>
              <w:right w:val="single" w:sz="4" w:space="0" w:color="auto"/>
            </w:tcBorders>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15.120,00</w:t>
            </w:r>
          </w:p>
        </w:tc>
      </w:tr>
      <w:tr w:rsidR="00D850F6"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992"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0,23</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1.150,00</w:t>
            </w:r>
          </w:p>
        </w:tc>
        <w:tc>
          <w:tcPr>
            <w:tcW w:w="1194" w:type="dxa"/>
            <w:tcBorders>
              <w:top w:val="single" w:sz="4" w:space="0" w:color="auto"/>
              <w:left w:val="single" w:sz="4" w:space="0" w:color="auto"/>
              <w:bottom w:val="single" w:sz="4" w:space="0" w:color="auto"/>
              <w:right w:val="single" w:sz="4" w:space="0" w:color="auto"/>
            </w:tcBorders>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13.800,00</w:t>
            </w:r>
          </w:p>
        </w:tc>
      </w:tr>
      <w:tr w:rsidR="00D850F6"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Intra-grupo </w:t>
            </w:r>
          </w:p>
        </w:tc>
        <w:tc>
          <w:tcPr>
            <w:tcW w:w="992"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0,18</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81,00</w:t>
            </w:r>
          </w:p>
        </w:tc>
        <w:tc>
          <w:tcPr>
            <w:tcW w:w="1194" w:type="dxa"/>
            <w:tcBorders>
              <w:top w:val="single" w:sz="4" w:space="0" w:color="auto"/>
              <w:left w:val="single" w:sz="4" w:space="0" w:color="auto"/>
              <w:bottom w:val="single" w:sz="4" w:space="0" w:color="auto"/>
              <w:right w:val="single" w:sz="4" w:space="0" w:color="auto"/>
            </w:tcBorders>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972,00</w:t>
            </w:r>
          </w:p>
        </w:tc>
      </w:tr>
      <w:tr w:rsidR="00D850F6" w:rsidRPr="00F251E0" w:rsidTr="004D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Móvel/Fixo </w:t>
            </w:r>
          </w:p>
        </w:tc>
        <w:tc>
          <w:tcPr>
            <w:tcW w:w="992" w:type="dxa"/>
          </w:tcPr>
          <w:p w:rsidR="00D850F6" w:rsidRPr="00F251E0" w:rsidRDefault="00D850F6" w:rsidP="00F251E0">
            <w:pPr>
              <w:jc w:val="center"/>
              <w:rPr>
                <w:sz w:val="24"/>
                <w:szCs w:val="24"/>
              </w:rPr>
            </w:pPr>
            <w:r w:rsidRPr="00F251E0">
              <w:rPr>
                <w:sz w:val="24"/>
                <w:szCs w:val="24"/>
              </w:rPr>
              <w:t>min</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260</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0,50</w:t>
            </w:r>
          </w:p>
        </w:tc>
        <w:tc>
          <w:tcPr>
            <w:tcW w:w="127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130,00</w:t>
            </w:r>
          </w:p>
        </w:tc>
        <w:tc>
          <w:tcPr>
            <w:tcW w:w="1194" w:type="dxa"/>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1.560,00</w:t>
            </w:r>
          </w:p>
        </w:tc>
      </w:tr>
      <w:tr w:rsidR="00D850F6" w:rsidRPr="00F251E0" w:rsidTr="004D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Chamadas VC2 – Móvel/Móvel (Mesma operadora)</w:t>
            </w:r>
          </w:p>
        </w:tc>
        <w:tc>
          <w:tcPr>
            <w:tcW w:w="992" w:type="dxa"/>
          </w:tcPr>
          <w:p w:rsidR="00D850F6" w:rsidRPr="00F251E0" w:rsidRDefault="00D850F6" w:rsidP="00F251E0">
            <w:pPr>
              <w:jc w:val="center"/>
              <w:rPr>
                <w:sz w:val="24"/>
                <w:szCs w:val="24"/>
              </w:rPr>
            </w:pPr>
            <w:r w:rsidRPr="00F251E0">
              <w:rPr>
                <w:sz w:val="24"/>
                <w:szCs w:val="24"/>
              </w:rPr>
              <w:t>min</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D850F6" w:rsidRPr="00F251E0" w:rsidRDefault="00D850F6" w:rsidP="00F251E0">
            <w:pPr>
              <w:pStyle w:val="Default"/>
              <w:jc w:val="center"/>
              <w:rPr>
                <w:rFonts w:ascii="Times New Roman" w:hAnsi="Times New Roman" w:cs="Times New Roman"/>
                <w:color w:val="auto"/>
              </w:rPr>
            </w:pP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0,35</w:t>
            </w:r>
          </w:p>
          <w:p w:rsidR="00D850F6" w:rsidRPr="00F251E0" w:rsidRDefault="00D850F6" w:rsidP="00F251E0">
            <w:pPr>
              <w:pStyle w:val="Default"/>
              <w:jc w:val="center"/>
              <w:rPr>
                <w:rFonts w:ascii="Times New Roman" w:hAnsi="Times New Roman" w:cs="Times New Roman"/>
                <w:color w:val="auto"/>
              </w:rPr>
            </w:pPr>
          </w:p>
        </w:tc>
        <w:tc>
          <w:tcPr>
            <w:tcW w:w="127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210,00</w:t>
            </w:r>
          </w:p>
        </w:tc>
        <w:tc>
          <w:tcPr>
            <w:tcW w:w="1194"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2.520,00</w:t>
            </w:r>
          </w:p>
        </w:tc>
      </w:tr>
      <w:tr w:rsidR="00D850F6" w:rsidRPr="00F251E0" w:rsidTr="004D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Móvel/Móvel (Outras operadoras) </w:t>
            </w:r>
          </w:p>
        </w:tc>
        <w:tc>
          <w:tcPr>
            <w:tcW w:w="992" w:type="dxa"/>
          </w:tcPr>
          <w:p w:rsidR="00D850F6" w:rsidRPr="00F251E0" w:rsidRDefault="00D850F6" w:rsidP="00F251E0">
            <w:pPr>
              <w:jc w:val="center"/>
              <w:rPr>
                <w:sz w:val="24"/>
                <w:szCs w:val="24"/>
              </w:rPr>
            </w:pPr>
            <w:r w:rsidRPr="00F251E0">
              <w:rPr>
                <w:sz w:val="24"/>
                <w:szCs w:val="24"/>
              </w:rPr>
              <w:t>min</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D850F6" w:rsidRPr="00F251E0" w:rsidRDefault="00D850F6" w:rsidP="00F251E0">
            <w:pPr>
              <w:pStyle w:val="Default"/>
              <w:jc w:val="center"/>
              <w:rPr>
                <w:rFonts w:ascii="Times New Roman" w:hAnsi="Times New Roman" w:cs="Times New Roman"/>
                <w:color w:val="auto"/>
              </w:rPr>
            </w:pP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p w:rsidR="00D850F6" w:rsidRPr="00F251E0" w:rsidRDefault="00D850F6" w:rsidP="00F251E0">
            <w:pPr>
              <w:pStyle w:val="Default"/>
              <w:jc w:val="center"/>
              <w:rPr>
                <w:rFonts w:ascii="Times New Roman" w:hAnsi="Times New Roman" w:cs="Times New Roman"/>
                <w:color w:val="auto"/>
              </w:rPr>
            </w:pPr>
          </w:p>
        </w:tc>
        <w:tc>
          <w:tcPr>
            <w:tcW w:w="127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600,00</w:t>
            </w:r>
          </w:p>
        </w:tc>
        <w:tc>
          <w:tcPr>
            <w:tcW w:w="1194"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7.200,00</w:t>
            </w:r>
          </w:p>
        </w:tc>
      </w:tr>
      <w:tr w:rsidR="00D850F6" w:rsidRPr="00F251E0" w:rsidTr="004D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Móvel/Fixo </w:t>
            </w:r>
          </w:p>
        </w:tc>
        <w:tc>
          <w:tcPr>
            <w:tcW w:w="992" w:type="dxa"/>
          </w:tcPr>
          <w:p w:rsidR="00D850F6" w:rsidRPr="00F251E0" w:rsidRDefault="00D850F6" w:rsidP="00F251E0">
            <w:pPr>
              <w:jc w:val="center"/>
              <w:rPr>
                <w:sz w:val="24"/>
                <w:szCs w:val="24"/>
              </w:rPr>
            </w:pPr>
            <w:r w:rsidRPr="00F251E0">
              <w:rPr>
                <w:sz w:val="24"/>
                <w:szCs w:val="24"/>
              </w:rPr>
              <w:t>min</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0,50</w:t>
            </w:r>
          </w:p>
        </w:tc>
        <w:tc>
          <w:tcPr>
            <w:tcW w:w="127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194"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600,00</w:t>
            </w:r>
          </w:p>
        </w:tc>
      </w:tr>
      <w:tr w:rsidR="00D850F6" w:rsidRPr="00F251E0" w:rsidTr="004D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(Mesma operadora) </w:t>
            </w:r>
          </w:p>
        </w:tc>
        <w:tc>
          <w:tcPr>
            <w:tcW w:w="992" w:type="dxa"/>
          </w:tcPr>
          <w:p w:rsidR="00D850F6" w:rsidRPr="00F251E0" w:rsidRDefault="00D850F6" w:rsidP="00F251E0">
            <w:pPr>
              <w:jc w:val="center"/>
              <w:rPr>
                <w:sz w:val="24"/>
                <w:szCs w:val="24"/>
              </w:rPr>
            </w:pPr>
            <w:r w:rsidRPr="00F251E0">
              <w:rPr>
                <w:sz w:val="24"/>
                <w:szCs w:val="24"/>
              </w:rPr>
              <w:t>min</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0,35</w:t>
            </w:r>
          </w:p>
        </w:tc>
        <w:tc>
          <w:tcPr>
            <w:tcW w:w="127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52,50</w:t>
            </w:r>
          </w:p>
        </w:tc>
        <w:tc>
          <w:tcPr>
            <w:tcW w:w="1194"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630,00</w:t>
            </w:r>
          </w:p>
        </w:tc>
      </w:tr>
      <w:tr w:rsidR="00D850F6" w:rsidRPr="00F251E0" w:rsidTr="004D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w:t>
            </w:r>
            <w:r w:rsidRPr="00F251E0">
              <w:rPr>
                <w:rFonts w:ascii="Times New Roman" w:hAnsi="Times New Roman" w:cs="Times New Roman"/>
                <w:color w:val="auto"/>
              </w:rPr>
              <w:lastRenderedPageBreak/>
              <w:t xml:space="preserve">(Outras operadoras) </w:t>
            </w:r>
          </w:p>
        </w:tc>
        <w:tc>
          <w:tcPr>
            <w:tcW w:w="992" w:type="dxa"/>
          </w:tcPr>
          <w:p w:rsidR="00D850F6" w:rsidRPr="00F251E0" w:rsidRDefault="00D850F6" w:rsidP="00F251E0">
            <w:pPr>
              <w:jc w:val="center"/>
              <w:rPr>
                <w:sz w:val="24"/>
                <w:szCs w:val="24"/>
              </w:rPr>
            </w:pPr>
            <w:r w:rsidRPr="00F251E0">
              <w:rPr>
                <w:sz w:val="24"/>
                <w:szCs w:val="24"/>
              </w:rPr>
              <w:lastRenderedPageBreak/>
              <w:t>min</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276"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27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150,00</w:t>
            </w:r>
          </w:p>
        </w:tc>
        <w:tc>
          <w:tcPr>
            <w:tcW w:w="1194"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1.800,00</w:t>
            </w:r>
          </w:p>
        </w:tc>
      </w:tr>
      <w:tr w:rsidR="00D850F6"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lastRenderedPageBreak/>
              <w:t xml:space="preserve">AD 1 – dentro do RS </w:t>
            </w:r>
          </w:p>
        </w:tc>
        <w:tc>
          <w:tcPr>
            <w:tcW w:w="992"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D850F6"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2 – outros estados </w:t>
            </w:r>
          </w:p>
        </w:tc>
        <w:tc>
          <w:tcPr>
            <w:tcW w:w="992"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D850F6"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1) – dentro do RS </w:t>
            </w:r>
          </w:p>
        </w:tc>
        <w:tc>
          <w:tcPr>
            <w:tcW w:w="992"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D850F6"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2) </w:t>
            </w:r>
          </w:p>
        </w:tc>
        <w:tc>
          <w:tcPr>
            <w:tcW w:w="992"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4D3F24">
        <w:trPr>
          <w:trHeight w:val="89"/>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Identificadas </w:t>
            </w:r>
          </w:p>
        </w:tc>
        <w:tc>
          <w:tcPr>
            <w:tcW w:w="992"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4D3F24">
        <w:trPr>
          <w:trHeight w:val="101"/>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Transferência Temporária </w:t>
            </w:r>
          </w:p>
        </w:tc>
        <w:tc>
          <w:tcPr>
            <w:tcW w:w="992"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4D3F24">
        <w:trPr>
          <w:trHeight w:val="102"/>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 em espera </w:t>
            </w:r>
          </w:p>
        </w:tc>
        <w:tc>
          <w:tcPr>
            <w:tcW w:w="992"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SMS (TORPEDO) </w:t>
            </w:r>
          </w:p>
        </w:tc>
        <w:tc>
          <w:tcPr>
            <w:tcW w:w="992"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750DC5" w:rsidP="00F251E0">
            <w:pPr>
              <w:pStyle w:val="Default"/>
              <w:jc w:val="center"/>
              <w:rPr>
                <w:rFonts w:ascii="Times New Roman" w:hAnsi="Times New Roman" w:cs="Times New Roman"/>
                <w:color w:val="auto"/>
              </w:rPr>
            </w:pPr>
            <w:r w:rsidRPr="00F251E0">
              <w:rPr>
                <w:rFonts w:ascii="Times New Roman" w:hAnsi="Times New Roman" w:cs="Times New Roman"/>
                <w:color w:val="auto"/>
              </w:rPr>
              <w:t>0,39</w:t>
            </w:r>
          </w:p>
        </w:tc>
        <w:tc>
          <w:tcPr>
            <w:tcW w:w="1275"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39</w:t>
            </w:r>
            <w:r w:rsidR="00980AD2" w:rsidRPr="00F251E0">
              <w:rPr>
                <w:rFonts w:ascii="Times New Roman" w:hAnsi="Times New Roman" w:cs="Times New Roman"/>
                <w:color w:val="auto"/>
              </w:rPr>
              <w:t>,00</w:t>
            </w:r>
          </w:p>
        </w:tc>
        <w:tc>
          <w:tcPr>
            <w:tcW w:w="1194"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468,00</w:t>
            </w:r>
          </w:p>
        </w:tc>
      </w:tr>
      <w:tr w:rsidR="00980AD2"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Tarifador  Zero (valor fixo) Intra-grupo </w:t>
            </w:r>
          </w:p>
        </w:tc>
        <w:tc>
          <w:tcPr>
            <w:tcW w:w="992"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27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4"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4D3F24">
        <w:trPr>
          <w:trHeight w:val="100"/>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Assinaturas mensais </w:t>
            </w:r>
          </w:p>
        </w:tc>
        <w:tc>
          <w:tcPr>
            <w:tcW w:w="992"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w:t>
            </w:r>
            <w:r w:rsidR="009A5EA2" w:rsidRPr="00F251E0">
              <w:rPr>
                <w:rFonts w:ascii="Times New Roman" w:hAnsi="Times New Roman" w:cs="Times New Roman"/>
                <w:color w:val="auto"/>
              </w:rPr>
              <w:t>3</w:t>
            </w:r>
          </w:p>
        </w:tc>
        <w:tc>
          <w:tcPr>
            <w:tcW w:w="1276" w:type="dxa"/>
            <w:tcBorders>
              <w:top w:val="single" w:sz="4" w:space="0" w:color="auto"/>
              <w:left w:val="single" w:sz="4" w:space="0" w:color="auto"/>
              <w:bottom w:val="single" w:sz="4" w:space="0" w:color="auto"/>
              <w:right w:val="single" w:sz="4" w:space="0" w:color="auto"/>
            </w:tcBorders>
          </w:tcPr>
          <w:p w:rsidR="00980AD2" w:rsidRPr="00F251E0" w:rsidRDefault="00750DC5"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10,00</w:t>
            </w:r>
          </w:p>
        </w:tc>
        <w:tc>
          <w:tcPr>
            <w:tcW w:w="1275"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130,00</w:t>
            </w:r>
          </w:p>
        </w:tc>
        <w:tc>
          <w:tcPr>
            <w:tcW w:w="1194"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1.560,00</w:t>
            </w:r>
          </w:p>
        </w:tc>
      </w:tr>
      <w:tr w:rsidR="009A2C67" w:rsidRPr="00F251E0" w:rsidTr="004D3F24">
        <w:trPr>
          <w:trHeight w:val="100"/>
        </w:trPr>
        <w:tc>
          <w:tcPr>
            <w:tcW w:w="3794"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w:t>
            </w:r>
          </w:p>
        </w:tc>
        <w:tc>
          <w:tcPr>
            <w:tcW w:w="992" w:type="dxa"/>
            <w:tcBorders>
              <w:top w:val="single" w:sz="4" w:space="0" w:color="auto"/>
              <w:left w:val="single" w:sz="4" w:space="0" w:color="auto"/>
              <w:bottom w:val="single" w:sz="4" w:space="0" w:color="auto"/>
              <w:right w:val="single" w:sz="4" w:space="0" w:color="auto"/>
            </w:tcBorders>
          </w:tcPr>
          <w:p w:rsidR="009A2C67"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GB</w:t>
            </w:r>
          </w:p>
        </w:tc>
        <w:tc>
          <w:tcPr>
            <w:tcW w:w="1276"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jc w:val="center"/>
              <w:rPr>
                <w:rFonts w:ascii="Times New Roman" w:hAnsi="Times New Roman" w:cs="Times New Roman"/>
                <w:color w:val="auto"/>
              </w:rPr>
            </w:pPr>
            <w:r w:rsidRPr="00F251E0">
              <w:rPr>
                <w:rFonts w:ascii="Times New Roman" w:hAnsi="Times New Roman" w:cs="Times New Roman"/>
                <w:bCs/>
                <w:color w:val="auto"/>
              </w:rPr>
              <w:t>02 pacotes de 2 Gb</w:t>
            </w:r>
          </w:p>
        </w:tc>
        <w:tc>
          <w:tcPr>
            <w:tcW w:w="1276" w:type="dxa"/>
            <w:tcBorders>
              <w:top w:val="single" w:sz="4" w:space="0" w:color="auto"/>
              <w:left w:val="single" w:sz="4" w:space="0" w:color="auto"/>
              <w:bottom w:val="single" w:sz="4" w:space="0" w:color="auto"/>
              <w:right w:val="single" w:sz="4" w:space="0" w:color="auto"/>
            </w:tcBorders>
          </w:tcPr>
          <w:p w:rsidR="009A2C67" w:rsidRPr="00F251E0" w:rsidRDefault="00750DC5" w:rsidP="00F251E0">
            <w:pPr>
              <w:pStyle w:val="Default"/>
              <w:jc w:val="center"/>
              <w:rPr>
                <w:rFonts w:ascii="Times New Roman" w:hAnsi="Times New Roman" w:cs="Times New Roman"/>
                <w:color w:val="auto"/>
              </w:rPr>
            </w:pPr>
            <w:r w:rsidRPr="00F251E0">
              <w:rPr>
                <w:rFonts w:ascii="Times New Roman" w:hAnsi="Times New Roman" w:cs="Times New Roman"/>
                <w:color w:val="auto"/>
              </w:rPr>
              <w:t>79,90</w:t>
            </w:r>
          </w:p>
        </w:tc>
        <w:tc>
          <w:tcPr>
            <w:tcW w:w="1275"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jc w:val="center"/>
              <w:rPr>
                <w:rFonts w:ascii="Times New Roman" w:hAnsi="Times New Roman" w:cs="Times New Roman"/>
                <w:color w:val="auto"/>
              </w:rPr>
            </w:pPr>
            <w:r w:rsidRPr="00F251E0">
              <w:rPr>
                <w:rFonts w:ascii="Times New Roman" w:hAnsi="Times New Roman" w:cs="Times New Roman"/>
                <w:color w:val="auto"/>
              </w:rPr>
              <w:t>1</w:t>
            </w:r>
            <w:r w:rsidR="006207C6" w:rsidRPr="00F251E0">
              <w:rPr>
                <w:rFonts w:ascii="Times New Roman" w:hAnsi="Times New Roman" w:cs="Times New Roman"/>
                <w:color w:val="auto"/>
              </w:rPr>
              <w:t>59,80</w:t>
            </w:r>
          </w:p>
        </w:tc>
        <w:tc>
          <w:tcPr>
            <w:tcW w:w="1194" w:type="dxa"/>
            <w:tcBorders>
              <w:top w:val="single" w:sz="4" w:space="0" w:color="auto"/>
              <w:left w:val="single" w:sz="4" w:space="0" w:color="auto"/>
              <w:bottom w:val="single" w:sz="4" w:space="0" w:color="auto"/>
              <w:right w:val="single" w:sz="4" w:space="0" w:color="auto"/>
            </w:tcBorders>
          </w:tcPr>
          <w:p w:rsidR="009A2C67"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1.917,60</w:t>
            </w:r>
          </w:p>
        </w:tc>
      </w:tr>
      <w:tr w:rsidR="009A2C67" w:rsidRPr="00F251E0" w:rsidTr="004D3F24">
        <w:trPr>
          <w:trHeight w:val="147"/>
        </w:trPr>
        <w:tc>
          <w:tcPr>
            <w:tcW w:w="7338" w:type="dxa"/>
            <w:gridSpan w:val="4"/>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275" w:type="dxa"/>
            <w:tcBorders>
              <w:top w:val="single" w:sz="4" w:space="0" w:color="auto"/>
              <w:left w:val="single" w:sz="4" w:space="0" w:color="auto"/>
              <w:bottom w:val="single" w:sz="4" w:space="0" w:color="auto"/>
              <w:right w:val="single" w:sz="4" w:space="0" w:color="auto"/>
            </w:tcBorders>
          </w:tcPr>
          <w:p w:rsidR="009A2C67" w:rsidRPr="00F251E0" w:rsidRDefault="00DD5071" w:rsidP="00F251E0">
            <w:pPr>
              <w:pStyle w:val="Default"/>
              <w:jc w:val="center"/>
              <w:rPr>
                <w:rFonts w:ascii="Times New Roman" w:hAnsi="Times New Roman" w:cs="Times New Roman"/>
                <w:b/>
                <w:color w:val="auto"/>
              </w:rPr>
            </w:pPr>
            <w:r w:rsidRPr="00F251E0">
              <w:rPr>
                <w:rFonts w:ascii="Times New Roman" w:hAnsi="Times New Roman" w:cs="Times New Roman"/>
                <w:b/>
                <w:color w:val="auto"/>
              </w:rPr>
              <w:t>4.159,30</w:t>
            </w:r>
          </w:p>
        </w:tc>
        <w:tc>
          <w:tcPr>
            <w:tcW w:w="1194"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jc w:val="center"/>
              <w:rPr>
                <w:rFonts w:ascii="Times New Roman" w:hAnsi="Times New Roman" w:cs="Times New Roman"/>
                <w:b/>
                <w:color w:val="auto"/>
              </w:rPr>
            </w:pPr>
          </w:p>
        </w:tc>
      </w:tr>
      <w:tr w:rsidR="009A2C67" w:rsidRPr="00F251E0" w:rsidTr="004B5DD8">
        <w:trPr>
          <w:trHeight w:val="152"/>
        </w:trPr>
        <w:tc>
          <w:tcPr>
            <w:tcW w:w="8613" w:type="dxa"/>
            <w:gridSpan w:val="5"/>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p>
          <w:p w:rsidR="009A2C67" w:rsidRPr="00F251E0" w:rsidRDefault="009A2C67" w:rsidP="00F251E0">
            <w:pPr>
              <w:pStyle w:val="Default"/>
              <w:jc w:val="center"/>
              <w:rPr>
                <w:rFonts w:ascii="Times New Roman" w:hAnsi="Times New Roman" w:cs="Times New Roman"/>
                <w:b/>
                <w:bCs/>
                <w:color w:val="auto"/>
              </w:rPr>
            </w:pPr>
          </w:p>
        </w:tc>
        <w:tc>
          <w:tcPr>
            <w:tcW w:w="1194" w:type="dxa"/>
            <w:tcBorders>
              <w:top w:val="single" w:sz="4" w:space="0" w:color="auto"/>
              <w:left w:val="single" w:sz="4" w:space="0" w:color="auto"/>
              <w:bottom w:val="single" w:sz="4" w:space="0" w:color="auto"/>
              <w:right w:val="single" w:sz="4" w:space="0" w:color="auto"/>
            </w:tcBorders>
          </w:tcPr>
          <w:p w:rsidR="009A2C67" w:rsidRPr="00F251E0" w:rsidRDefault="00DD5071" w:rsidP="00F251E0">
            <w:pPr>
              <w:pStyle w:val="Default"/>
              <w:jc w:val="center"/>
              <w:rPr>
                <w:rFonts w:ascii="Times New Roman" w:hAnsi="Times New Roman" w:cs="Times New Roman"/>
                <w:b/>
                <w:bCs/>
                <w:color w:val="auto"/>
              </w:rPr>
            </w:pPr>
            <w:r w:rsidRPr="00F251E0">
              <w:rPr>
                <w:rFonts w:ascii="Times New Roman" w:hAnsi="Times New Roman" w:cs="Times New Roman"/>
                <w:b/>
                <w:bCs/>
                <w:color w:val="auto"/>
              </w:rPr>
              <w:t>49.911,60</w:t>
            </w:r>
          </w:p>
        </w:tc>
      </w:tr>
    </w:tbl>
    <w:p w:rsidR="00750DC5" w:rsidRPr="00F251E0" w:rsidRDefault="00750DC5" w:rsidP="00F251E0">
      <w:pPr>
        <w:shd w:val="clear" w:color="auto" w:fill="FFFFFF"/>
        <w:rPr>
          <w:color w:val="500050"/>
          <w:sz w:val="24"/>
          <w:szCs w:val="24"/>
          <w:lang w:eastAsia="pt-BR"/>
        </w:rPr>
      </w:pPr>
      <w:r w:rsidRPr="00F251E0">
        <w:rPr>
          <w:color w:val="1F497D"/>
          <w:sz w:val="24"/>
          <w:szCs w:val="24"/>
          <w:lang w:eastAsia="pt-BR"/>
        </w:rPr>
        <w:t> </w:t>
      </w:r>
    </w:p>
    <w:p w:rsidR="006B2F6B" w:rsidRPr="003937B4" w:rsidRDefault="00F0430F" w:rsidP="00B856E9">
      <w:pPr>
        <w:shd w:val="clear" w:color="auto" w:fill="FFFFFF"/>
        <w:rPr>
          <w:b/>
          <w:i/>
          <w:sz w:val="24"/>
          <w:szCs w:val="24"/>
        </w:rPr>
      </w:pPr>
      <w:r w:rsidRPr="003937B4">
        <w:rPr>
          <w:b/>
          <w:i/>
          <w:sz w:val="24"/>
          <w:szCs w:val="24"/>
        </w:rPr>
        <w:t>TABELA 2</w:t>
      </w:r>
      <w:r w:rsidR="00B856E9" w:rsidRPr="003937B4">
        <w:rPr>
          <w:b/>
          <w:i/>
          <w:sz w:val="24"/>
          <w:szCs w:val="24"/>
        </w:rPr>
        <w:t xml:space="preserve"> </w:t>
      </w:r>
      <w:r w:rsidR="00207B42" w:rsidRPr="003937B4">
        <w:rPr>
          <w:b/>
          <w:i/>
          <w:sz w:val="24"/>
          <w:szCs w:val="24"/>
        </w:rPr>
        <w:t>- CEL FIX</w:t>
      </w:r>
      <w:r w:rsidR="00B856E9" w:rsidRPr="003937B4">
        <w:rPr>
          <w:b/>
          <w:i/>
          <w:sz w:val="24"/>
          <w:szCs w:val="24"/>
        </w:rPr>
        <w:t xml:space="preserve"> </w:t>
      </w:r>
      <w:r w:rsidR="006B2F6B" w:rsidRPr="003937B4">
        <w:rPr>
          <w:b/>
          <w:i/>
          <w:sz w:val="24"/>
          <w:szCs w:val="24"/>
        </w:rPr>
        <w:t>–</w:t>
      </w:r>
      <w:r w:rsidR="00B856E9" w:rsidRPr="003937B4">
        <w:rPr>
          <w:b/>
          <w:i/>
          <w:sz w:val="24"/>
          <w:szCs w:val="24"/>
        </w:rPr>
        <w:t xml:space="preserve"> INTERFACE</w:t>
      </w:r>
    </w:p>
    <w:p w:rsidR="00F0430F" w:rsidRPr="00F251E0" w:rsidRDefault="00B856E9" w:rsidP="00B856E9">
      <w:pPr>
        <w:shd w:val="clear" w:color="auto" w:fill="FFFFFF"/>
        <w:rPr>
          <w:b/>
        </w:rPr>
      </w:pPr>
      <w:r w:rsidRPr="00B856E9">
        <w:rPr>
          <w:b/>
          <w:i/>
          <w:color w:val="FF0000"/>
          <w:sz w:val="24"/>
          <w:szCs w:val="24"/>
        </w:rPr>
        <w:t xml:space="preserve">  </w:t>
      </w:r>
    </w:p>
    <w:tbl>
      <w:tblPr>
        <w:tblW w:w="9747" w:type="dxa"/>
        <w:tblBorders>
          <w:top w:val="nil"/>
          <w:left w:val="nil"/>
          <w:bottom w:val="nil"/>
          <w:right w:val="nil"/>
        </w:tblBorders>
        <w:tblLayout w:type="fixed"/>
        <w:tblLook w:val="0000"/>
      </w:tblPr>
      <w:tblGrid>
        <w:gridCol w:w="3794"/>
        <w:gridCol w:w="992"/>
        <w:gridCol w:w="1276"/>
        <w:gridCol w:w="1276"/>
        <w:gridCol w:w="1275"/>
        <w:gridCol w:w="1134"/>
      </w:tblGrid>
      <w:tr w:rsidR="00D850F6" w:rsidRPr="00F251E0" w:rsidTr="004D3F24">
        <w:trPr>
          <w:trHeight w:val="189"/>
        </w:trPr>
        <w:tc>
          <w:tcPr>
            <w:tcW w:w="3794" w:type="dxa"/>
            <w:vMerge w:val="restart"/>
            <w:tcBorders>
              <w:top w:val="single" w:sz="4" w:space="0" w:color="auto"/>
              <w:left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992" w:type="dxa"/>
            <w:vMerge w:val="restart"/>
            <w:tcBorders>
              <w:top w:val="single" w:sz="4" w:space="0" w:color="auto"/>
              <w:left w:val="single" w:sz="4" w:space="0" w:color="auto"/>
              <w:right w:val="single" w:sz="4" w:space="0" w:color="auto"/>
            </w:tcBorders>
          </w:tcPr>
          <w:p w:rsidR="00D850F6" w:rsidRPr="004D3F24" w:rsidRDefault="00D850F6" w:rsidP="00F251E0">
            <w:pPr>
              <w:pStyle w:val="Default"/>
              <w:jc w:val="center"/>
              <w:rPr>
                <w:rFonts w:ascii="Times New Roman" w:hAnsi="Times New Roman" w:cs="Times New Roman"/>
                <w:i/>
                <w:color w:val="auto"/>
                <w:sz w:val="16"/>
                <w:szCs w:val="16"/>
              </w:rPr>
            </w:pPr>
            <w:r w:rsidRPr="004D3F24">
              <w:rPr>
                <w:rFonts w:ascii="Times New Roman" w:hAnsi="Times New Roman" w:cs="Times New Roman"/>
                <w:b/>
                <w:bCs/>
                <w:i/>
                <w:color w:val="auto"/>
                <w:sz w:val="16"/>
                <w:szCs w:val="16"/>
              </w:rPr>
              <w:t>UNIDADE</w:t>
            </w:r>
          </w:p>
        </w:tc>
        <w:tc>
          <w:tcPr>
            <w:tcW w:w="1276" w:type="dxa"/>
            <w:vMerge w:val="restart"/>
            <w:tcBorders>
              <w:top w:val="single" w:sz="4" w:space="0" w:color="auto"/>
              <w:left w:val="single" w:sz="4" w:space="0" w:color="auto"/>
              <w:right w:val="single" w:sz="4" w:space="0" w:color="auto"/>
            </w:tcBorders>
          </w:tcPr>
          <w:p w:rsidR="00D850F6" w:rsidRPr="004D3F24" w:rsidRDefault="00D850F6" w:rsidP="00F251E0">
            <w:pPr>
              <w:pStyle w:val="Default"/>
              <w:jc w:val="center"/>
              <w:rPr>
                <w:rFonts w:ascii="Times New Roman" w:hAnsi="Times New Roman" w:cs="Times New Roman"/>
                <w:i/>
                <w:color w:val="auto"/>
                <w:sz w:val="16"/>
                <w:szCs w:val="16"/>
              </w:rPr>
            </w:pPr>
            <w:r w:rsidRPr="004D3F24">
              <w:rPr>
                <w:rFonts w:ascii="Times New Roman" w:hAnsi="Times New Roman" w:cs="Times New Roman"/>
                <w:b/>
                <w:bCs/>
                <w:i/>
                <w:color w:val="auto"/>
                <w:sz w:val="16"/>
                <w:szCs w:val="16"/>
              </w:rPr>
              <w:t>QUANTIDADE MENSAL ESTIMADA</w:t>
            </w:r>
          </w:p>
        </w:tc>
        <w:tc>
          <w:tcPr>
            <w:tcW w:w="3685" w:type="dxa"/>
            <w:gridSpan w:val="3"/>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D850F6" w:rsidRPr="00F251E0" w:rsidTr="004D3F24">
        <w:trPr>
          <w:trHeight w:val="189"/>
        </w:trPr>
        <w:tc>
          <w:tcPr>
            <w:tcW w:w="3794" w:type="dxa"/>
            <w:vMerge/>
            <w:tcBorders>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p>
        </w:tc>
        <w:tc>
          <w:tcPr>
            <w:tcW w:w="992" w:type="dxa"/>
            <w:vMerge/>
            <w:tcBorders>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p>
        </w:tc>
        <w:tc>
          <w:tcPr>
            <w:tcW w:w="1276" w:type="dxa"/>
            <w:vMerge/>
            <w:tcBorders>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p>
        </w:tc>
        <w:tc>
          <w:tcPr>
            <w:tcW w:w="1276" w:type="dxa"/>
            <w:tcBorders>
              <w:top w:val="single" w:sz="4" w:space="0" w:color="auto"/>
              <w:left w:val="single" w:sz="4" w:space="0" w:color="auto"/>
              <w:bottom w:val="single" w:sz="4" w:space="0" w:color="auto"/>
              <w:right w:val="single" w:sz="4" w:space="0" w:color="auto"/>
            </w:tcBorders>
          </w:tcPr>
          <w:p w:rsidR="00D850F6" w:rsidRPr="004D3F24" w:rsidRDefault="00D850F6" w:rsidP="00F251E0">
            <w:pPr>
              <w:pStyle w:val="Default"/>
              <w:jc w:val="center"/>
              <w:rPr>
                <w:rFonts w:ascii="Times New Roman" w:hAnsi="Times New Roman" w:cs="Times New Roman"/>
                <w:b/>
                <w:bCs/>
                <w:i/>
                <w:color w:val="auto"/>
                <w:sz w:val="20"/>
                <w:szCs w:val="20"/>
              </w:rPr>
            </w:pPr>
            <w:r w:rsidRPr="004D3F24">
              <w:rPr>
                <w:rFonts w:ascii="Times New Roman" w:hAnsi="Times New Roman" w:cs="Times New Roman"/>
                <w:b/>
                <w:bCs/>
                <w:i/>
                <w:color w:val="auto"/>
                <w:sz w:val="20"/>
                <w:szCs w:val="20"/>
              </w:rPr>
              <w:t>UNITÁRIO</w:t>
            </w:r>
          </w:p>
        </w:tc>
        <w:tc>
          <w:tcPr>
            <w:tcW w:w="127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6F1B4A"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992"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276"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276" w:type="dxa"/>
            <w:tcBorders>
              <w:top w:val="single" w:sz="4" w:space="0" w:color="auto"/>
              <w:left w:val="single" w:sz="4" w:space="0" w:color="auto"/>
              <w:bottom w:val="single" w:sz="4" w:space="0" w:color="auto"/>
              <w:right w:val="single" w:sz="4" w:space="0" w:color="auto"/>
            </w:tcBorders>
          </w:tcPr>
          <w:p w:rsidR="006F1B4A" w:rsidRPr="00F251E0" w:rsidRDefault="00470E01" w:rsidP="00F251E0">
            <w:pPr>
              <w:pStyle w:val="Default"/>
              <w:jc w:val="center"/>
              <w:rPr>
                <w:rFonts w:ascii="Times New Roman" w:hAnsi="Times New Roman" w:cs="Times New Roman"/>
                <w:color w:val="auto"/>
              </w:rPr>
            </w:pPr>
            <w:r w:rsidRPr="00F251E0">
              <w:rPr>
                <w:rFonts w:ascii="Times New Roman" w:hAnsi="Times New Roman" w:cs="Times New Roman"/>
                <w:color w:val="auto"/>
              </w:rPr>
              <w:t>0,58</w:t>
            </w:r>
          </w:p>
        </w:tc>
        <w:tc>
          <w:tcPr>
            <w:tcW w:w="1275"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58,00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696,00</w:t>
            </w:r>
          </w:p>
        </w:tc>
      </w:tr>
      <w:tr w:rsidR="006F1B4A"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992"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jc w:val="center"/>
              <w:rPr>
                <w:sz w:val="24"/>
                <w:szCs w:val="24"/>
              </w:rPr>
            </w:pPr>
            <w:r w:rsidRPr="00F251E0">
              <w:rPr>
                <w:sz w:val="24"/>
                <w:szCs w:val="24"/>
              </w:rPr>
              <w:t>min</w:t>
            </w:r>
          </w:p>
        </w:tc>
        <w:tc>
          <w:tcPr>
            <w:tcW w:w="1276"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200</w:t>
            </w:r>
          </w:p>
        </w:tc>
        <w:tc>
          <w:tcPr>
            <w:tcW w:w="1276" w:type="dxa"/>
            <w:tcBorders>
              <w:top w:val="single" w:sz="4" w:space="0" w:color="auto"/>
              <w:left w:val="single" w:sz="4" w:space="0" w:color="auto"/>
              <w:bottom w:val="single" w:sz="4" w:space="0" w:color="auto"/>
              <w:right w:val="single" w:sz="4" w:space="0" w:color="auto"/>
            </w:tcBorders>
          </w:tcPr>
          <w:p w:rsidR="006F1B4A" w:rsidRPr="00F251E0" w:rsidRDefault="00470E01" w:rsidP="00F251E0">
            <w:pPr>
              <w:pStyle w:val="Default"/>
              <w:jc w:val="center"/>
              <w:rPr>
                <w:rFonts w:ascii="Times New Roman" w:hAnsi="Times New Roman" w:cs="Times New Roman"/>
                <w:color w:val="auto"/>
              </w:rPr>
            </w:pPr>
            <w:r w:rsidRPr="00F251E0">
              <w:rPr>
                <w:rFonts w:ascii="Times New Roman" w:hAnsi="Times New Roman" w:cs="Times New Roman"/>
                <w:color w:val="auto"/>
              </w:rPr>
              <w:t>0,24</w:t>
            </w:r>
          </w:p>
        </w:tc>
        <w:tc>
          <w:tcPr>
            <w:tcW w:w="1275"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48,00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576,00</w:t>
            </w:r>
          </w:p>
        </w:tc>
      </w:tr>
      <w:tr w:rsidR="006F1B4A" w:rsidRPr="00F251E0" w:rsidTr="004D3F24">
        <w:trPr>
          <w:trHeight w:val="84"/>
        </w:trPr>
        <w:tc>
          <w:tcPr>
            <w:tcW w:w="379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992"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jc w:val="center"/>
              <w:rPr>
                <w:sz w:val="24"/>
                <w:szCs w:val="24"/>
              </w:rPr>
            </w:pPr>
            <w:r w:rsidRPr="00F251E0">
              <w:rPr>
                <w:sz w:val="24"/>
                <w:szCs w:val="24"/>
              </w:rPr>
              <w:t>min</w:t>
            </w:r>
          </w:p>
        </w:tc>
        <w:tc>
          <w:tcPr>
            <w:tcW w:w="1276"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276" w:type="dxa"/>
            <w:tcBorders>
              <w:top w:val="single" w:sz="4" w:space="0" w:color="auto"/>
              <w:left w:val="single" w:sz="4" w:space="0" w:color="auto"/>
              <w:bottom w:val="single" w:sz="4" w:space="0" w:color="auto"/>
              <w:right w:val="single" w:sz="4" w:space="0" w:color="auto"/>
            </w:tcBorders>
          </w:tcPr>
          <w:p w:rsidR="006F1B4A" w:rsidRPr="00F251E0" w:rsidRDefault="00470E01" w:rsidP="00F251E0">
            <w:pPr>
              <w:pStyle w:val="Default"/>
              <w:jc w:val="center"/>
              <w:rPr>
                <w:rFonts w:ascii="Times New Roman" w:hAnsi="Times New Roman" w:cs="Times New Roman"/>
                <w:color w:val="auto"/>
              </w:rPr>
            </w:pPr>
            <w:r w:rsidRPr="00F251E0">
              <w:rPr>
                <w:rFonts w:ascii="Times New Roman" w:hAnsi="Times New Roman" w:cs="Times New Roman"/>
                <w:color w:val="auto"/>
              </w:rPr>
              <w:t>0,68</w:t>
            </w:r>
          </w:p>
        </w:tc>
        <w:tc>
          <w:tcPr>
            <w:tcW w:w="1275"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102,00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1224,00</w:t>
            </w:r>
          </w:p>
        </w:tc>
      </w:tr>
      <w:tr w:rsidR="00207B42" w:rsidRPr="00F251E0" w:rsidTr="004D3F24">
        <w:trPr>
          <w:trHeight w:val="147"/>
        </w:trPr>
        <w:tc>
          <w:tcPr>
            <w:tcW w:w="7338" w:type="dxa"/>
            <w:gridSpan w:val="4"/>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275" w:type="dxa"/>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jc w:val="center"/>
              <w:rPr>
                <w:rFonts w:ascii="Times New Roman" w:hAnsi="Times New Roman" w:cs="Times New Roman"/>
                <w:b/>
                <w:color w:val="auto"/>
              </w:rPr>
            </w:pPr>
            <w:r w:rsidRPr="00F251E0">
              <w:rPr>
                <w:rFonts w:ascii="Times New Roman" w:hAnsi="Times New Roman" w:cs="Times New Roman"/>
                <w:b/>
                <w:color w:val="auto"/>
              </w:rPr>
              <w:t>2</w:t>
            </w:r>
            <w:r w:rsidR="00F83874" w:rsidRPr="00F251E0">
              <w:rPr>
                <w:rFonts w:ascii="Times New Roman" w:hAnsi="Times New Roman" w:cs="Times New Roman"/>
                <w:b/>
                <w:color w:val="auto"/>
              </w:rPr>
              <w:t>0</w:t>
            </w:r>
            <w:r w:rsidRPr="00F251E0">
              <w:rPr>
                <w:rFonts w:ascii="Times New Roman" w:hAnsi="Times New Roman" w:cs="Times New Roman"/>
                <w:b/>
                <w:color w:val="auto"/>
              </w:rPr>
              <w:t>8,00</w:t>
            </w:r>
          </w:p>
        </w:tc>
        <w:tc>
          <w:tcPr>
            <w:tcW w:w="1134" w:type="dxa"/>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jc w:val="center"/>
              <w:rPr>
                <w:rFonts w:ascii="Times New Roman" w:hAnsi="Times New Roman" w:cs="Times New Roman"/>
                <w:color w:val="auto"/>
              </w:rPr>
            </w:pPr>
          </w:p>
        </w:tc>
      </w:tr>
      <w:tr w:rsidR="00207B42" w:rsidRPr="00F251E0" w:rsidTr="006F1B4A">
        <w:trPr>
          <w:trHeight w:val="152"/>
        </w:trPr>
        <w:tc>
          <w:tcPr>
            <w:tcW w:w="8613" w:type="dxa"/>
            <w:gridSpan w:val="5"/>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p>
          <w:p w:rsidR="00207B42" w:rsidRPr="00F251E0" w:rsidRDefault="00207B42" w:rsidP="00F251E0">
            <w:pPr>
              <w:pStyle w:val="Default"/>
              <w:jc w:val="center"/>
              <w:rPr>
                <w:rFonts w:ascii="Times New Roman" w:hAnsi="Times New Roman" w:cs="Times New Roman"/>
                <w:b/>
                <w:bCs/>
                <w:color w:val="auto"/>
              </w:rPr>
            </w:pPr>
          </w:p>
        </w:tc>
        <w:tc>
          <w:tcPr>
            <w:tcW w:w="1134" w:type="dxa"/>
            <w:tcBorders>
              <w:top w:val="single" w:sz="4" w:space="0" w:color="auto"/>
              <w:left w:val="single" w:sz="4" w:space="0" w:color="auto"/>
              <w:bottom w:val="single" w:sz="4" w:space="0" w:color="auto"/>
              <w:right w:val="single" w:sz="4" w:space="0" w:color="auto"/>
            </w:tcBorders>
          </w:tcPr>
          <w:p w:rsidR="00207B42" w:rsidRPr="00F251E0" w:rsidRDefault="00F83874" w:rsidP="00F251E0">
            <w:pPr>
              <w:pStyle w:val="Default"/>
              <w:jc w:val="center"/>
              <w:rPr>
                <w:rFonts w:ascii="Times New Roman" w:hAnsi="Times New Roman" w:cs="Times New Roman"/>
                <w:b/>
                <w:bCs/>
                <w:color w:val="auto"/>
              </w:rPr>
            </w:pPr>
            <w:r w:rsidRPr="00F251E0">
              <w:rPr>
                <w:rFonts w:ascii="Times New Roman" w:hAnsi="Times New Roman" w:cs="Times New Roman"/>
                <w:b/>
                <w:bCs/>
                <w:color w:val="auto"/>
              </w:rPr>
              <w:t>2</w:t>
            </w:r>
            <w:r w:rsidR="00F11BEA">
              <w:rPr>
                <w:rFonts w:ascii="Times New Roman" w:hAnsi="Times New Roman" w:cs="Times New Roman"/>
                <w:b/>
                <w:bCs/>
                <w:color w:val="auto"/>
              </w:rPr>
              <w:t>.</w:t>
            </w:r>
            <w:r w:rsidRPr="00F251E0">
              <w:rPr>
                <w:rFonts w:ascii="Times New Roman" w:hAnsi="Times New Roman" w:cs="Times New Roman"/>
                <w:b/>
                <w:bCs/>
                <w:color w:val="auto"/>
              </w:rPr>
              <w:t>496,00</w:t>
            </w:r>
          </w:p>
        </w:tc>
      </w:tr>
    </w:tbl>
    <w:p w:rsidR="00D850F6" w:rsidRPr="00F251E0" w:rsidRDefault="00D850F6" w:rsidP="00F251E0">
      <w:pPr>
        <w:pStyle w:val="Default"/>
        <w:rPr>
          <w:rFonts w:ascii="Times New Roman" w:hAnsi="Times New Roman" w:cs="Times New Roman"/>
          <w:b/>
          <w:color w:val="auto"/>
        </w:rPr>
      </w:pPr>
    </w:p>
    <w:p w:rsidR="00F0430F" w:rsidRDefault="00F0430F" w:rsidP="00F251E0">
      <w:pPr>
        <w:pStyle w:val="Default"/>
        <w:rPr>
          <w:rFonts w:ascii="Times New Roman" w:hAnsi="Times New Roman" w:cs="Times New Roman"/>
          <w:color w:val="auto"/>
        </w:rPr>
      </w:pP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 DO PERFIL DE TRÁFEGO </w:t>
      </w: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5.2.1. </w:t>
      </w:r>
      <w:r w:rsidRPr="00F251E0">
        <w:rPr>
          <w:rFonts w:ascii="Times New Roman" w:hAnsi="Times New Roman" w:cs="Times New Roman"/>
          <w:color w:val="auto"/>
        </w:rPr>
        <w:t xml:space="preserve">O perfil de tráfego informado, para fins de cotação de proposta, não deve ser limitador dos serviços de telefonia a serem prestados à Prefeitura Municipal de Viadutos/RS. Portanto, esses deverão atender à demanda da CONTRATANTE durante o prazo de vigência do contrato, mesmo que a quantidade de ligações seja superior ao perfil informado. </w:t>
      </w: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5.2.2. </w:t>
      </w:r>
      <w:r w:rsidRPr="00F251E0">
        <w:rPr>
          <w:rFonts w:ascii="Times New Roman" w:hAnsi="Times New Roman" w:cs="Times New Roman"/>
          <w:color w:val="auto"/>
        </w:rPr>
        <w:t xml:space="preserve">O perfil de tráfego constante da TABELA, em decorrência de sua natureza estimativa, servirá tão somente de referencial para as licitantes formularem suas propostas, indicarem o percentual de desconto e posterior análise da proposta mais vantajosa para a Administração. </w:t>
      </w: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5.2.3. </w:t>
      </w:r>
      <w:r w:rsidRPr="00F251E0">
        <w:rPr>
          <w:rFonts w:ascii="Times New Roman" w:hAnsi="Times New Roman" w:cs="Times New Roman"/>
          <w:color w:val="auto"/>
        </w:rPr>
        <w:t xml:space="preserve">Para a cotação de preços, as licitantes devem considerar que todas as ligações ocorrem nos horários correspondentes à tarifa normal. </w:t>
      </w:r>
    </w:p>
    <w:p w:rsidR="00E649C4" w:rsidRDefault="00E649C4" w:rsidP="00F251E0">
      <w:pPr>
        <w:overflowPunct w:val="0"/>
        <w:autoSpaceDE w:val="0"/>
        <w:autoSpaceDN w:val="0"/>
        <w:adjustRightInd w:val="0"/>
        <w:spacing w:before="120"/>
        <w:jc w:val="both"/>
        <w:textAlignment w:val="baseline"/>
        <w:rPr>
          <w:b/>
          <w:bCs/>
          <w:sz w:val="24"/>
          <w:szCs w:val="24"/>
        </w:rPr>
      </w:pPr>
    </w:p>
    <w:p w:rsidR="006B2F6B" w:rsidRDefault="006B2F6B" w:rsidP="00F251E0">
      <w:pPr>
        <w:overflowPunct w:val="0"/>
        <w:autoSpaceDE w:val="0"/>
        <w:autoSpaceDN w:val="0"/>
        <w:adjustRightInd w:val="0"/>
        <w:spacing w:before="120"/>
        <w:jc w:val="both"/>
        <w:textAlignment w:val="baseline"/>
        <w:rPr>
          <w:b/>
          <w:bCs/>
          <w:sz w:val="24"/>
          <w:szCs w:val="24"/>
        </w:rPr>
      </w:pPr>
    </w:p>
    <w:p w:rsidR="006B2F6B" w:rsidRDefault="006B2F6B" w:rsidP="00F251E0">
      <w:pPr>
        <w:overflowPunct w:val="0"/>
        <w:autoSpaceDE w:val="0"/>
        <w:autoSpaceDN w:val="0"/>
        <w:adjustRightInd w:val="0"/>
        <w:spacing w:before="120"/>
        <w:jc w:val="both"/>
        <w:textAlignment w:val="baseline"/>
        <w:rPr>
          <w:b/>
          <w:bCs/>
          <w:sz w:val="24"/>
          <w:szCs w:val="24"/>
        </w:rPr>
      </w:pPr>
    </w:p>
    <w:p w:rsidR="00F261CE" w:rsidRDefault="009A5EA2" w:rsidP="00F251E0">
      <w:pPr>
        <w:overflowPunct w:val="0"/>
        <w:autoSpaceDE w:val="0"/>
        <w:autoSpaceDN w:val="0"/>
        <w:adjustRightInd w:val="0"/>
        <w:spacing w:before="120"/>
        <w:jc w:val="both"/>
        <w:textAlignment w:val="baseline"/>
        <w:rPr>
          <w:b/>
          <w:bCs/>
          <w:sz w:val="24"/>
          <w:szCs w:val="24"/>
        </w:rPr>
      </w:pPr>
      <w:r w:rsidRPr="00F251E0">
        <w:rPr>
          <w:b/>
          <w:bCs/>
          <w:sz w:val="24"/>
          <w:szCs w:val="24"/>
        </w:rPr>
        <w:lastRenderedPageBreak/>
        <w:t>TABELA 3</w:t>
      </w:r>
    </w:p>
    <w:p w:rsidR="006B2F6B" w:rsidRDefault="006B2F6B" w:rsidP="00F251E0">
      <w:pPr>
        <w:overflowPunct w:val="0"/>
        <w:autoSpaceDE w:val="0"/>
        <w:autoSpaceDN w:val="0"/>
        <w:adjustRightInd w:val="0"/>
        <w:spacing w:before="120"/>
        <w:jc w:val="both"/>
        <w:textAlignment w:val="baseline"/>
        <w:rPr>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5103"/>
        <w:gridCol w:w="1984"/>
      </w:tblGrid>
      <w:tr w:rsidR="00920B1F" w:rsidRPr="00F251E0" w:rsidTr="00E649C4">
        <w:trPr>
          <w:trHeight w:val="278"/>
        </w:trPr>
        <w:tc>
          <w:tcPr>
            <w:tcW w:w="2660" w:type="dxa"/>
          </w:tcPr>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TIPO DE LIGAÇÕES</w:t>
            </w:r>
          </w:p>
        </w:tc>
        <w:tc>
          <w:tcPr>
            <w:tcW w:w="5103" w:type="dxa"/>
          </w:tcPr>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DESCRIÇÃO</w:t>
            </w:r>
          </w:p>
        </w:tc>
        <w:tc>
          <w:tcPr>
            <w:tcW w:w="1984" w:type="dxa"/>
          </w:tcPr>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QUANTIDADE DE</w:t>
            </w:r>
          </w:p>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MINUTOS</w:t>
            </w:r>
          </w:p>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(ESTIMATIVA ANUAL)</w:t>
            </w:r>
          </w:p>
        </w:tc>
      </w:tr>
      <w:tr w:rsidR="00920B1F" w:rsidRPr="00F251E0" w:rsidTr="00E649C4">
        <w:trPr>
          <w:trHeight w:val="187"/>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/Fixo)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fixo.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8.400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Móvel Pessoal de mesma operadora.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84.000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Móvel Pessoal da outras operadoras.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Intra-Grupo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Móvel Pessoal, pertencentes ao Plano Contratado.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Móvel / Fixo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do Estado do Rio Grande do Sul. Chamadas destinadas a assinantes do serviço fixo.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3.120</w:t>
            </w:r>
          </w:p>
        </w:tc>
      </w:tr>
      <w:tr w:rsidR="00920B1F" w:rsidRPr="00F251E0" w:rsidTr="00E649C4">
        <w:trPr>
          <w:trHeight w:val="291"/>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Chamadas entre assinantes do 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7.200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Chamadas entre assinantes do 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7.200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Móvel / Fixo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do Estado do Rio Grande do Sul. Chamadas destinadas a assinantes do serviço fixo.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1.200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do Estado do Rio Grande do Sul. Chamadas entre assinantes do 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1.800</w:t>
            </w:r>
          </w:p>
        </w:tc>
      </w:tr>
      <w:tr w:rsidR="00920B1F" w:rsidRPr="00F251E0" w:rsidTr="00E649C4">
        <w:trPr>
          <w:trHeight w:val="292"/>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de concessão da operadora. Chamadas entre assinantes do </w:t>
            </w:r>
            <w:r w:rsidRPr="00F251E0">
              <w:rPr>
                <w:rFonts w:ascii="Times New Roman" w:hAnsi="Times New Roman" w:cs="Times New Roman"/>
                <w:color w:val="auto"/>
              </w:rPr>
              <w:lastRenderedPageBreak/>
              <w:t xml:space="preserve">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lastRenderedPageBreak/>
              <w:t>1.800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lastRenderedPageBreak/>
              <w:t xml:space="preserve">Adicional (AD 1) </w:t>
            </w:r>
          </w:p>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Dentro do RS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fora da área de mobilidade do assinante e dentro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Adicional (AD 2) </w:t>
            </w:r>
          </w:p>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Outros estados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fora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Deslocamento (DSL 1) </w:t>
            </w:r>
          </w:p>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Dentro do RS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recebidas pelo assinante quando em "roaming" fora de sua área de mobilidade e dentro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Deslocamento (DSL 2)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recebidas pelo assinante quando em "roaming" fora de sua área de mobilidade e fora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SMS (TORPEDO)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Envio de mensagem, SMS ou TORPEDO, para outro celular de qualquer operadora.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BD0794" w:rsidP="00F251E0">
            <w:pPr>
              <w:pStyle w:val="Default"/>
              <w:jc w:val="center"/>
              <w:rPr>
                <w:rFonts w:ascii="Times New Roman" w:hAnsi="Times New Roman" w:cs="Times New Roman"/>
                <w:color w:val="auto"/>
              </w:rPr>
            </w:pPr>
            <w:r w:rsidRPr="00F251E0">
              <w:rPr>
                <w:rFonts w:ascii="Times New Roman" w:hAnsi="Times New Roman" w:cs="Times New Roman"/>
                <w:color w:val="auto"/>
              </w:rPr>
              <w:t>1.200</w:t>
            </w:r>
          </w:p>
        </w:tc>
      </w:tr>
      <w:tr w:rsidR="00AC41F1" w:rsidRPr="00F251E0" w:rsidTr="00E649C4">
        <w:tblPrEx>
          <w:tblBorders>
            <w:top w:val="nil"/>
            <w:left w:val="nil"/>
            <w:bottom w:val="nil"/>
            <w:right w:val="nil"/>
            <w:insideH w:val="none" w:sz="0" w:space="0" w:color="auto"/>
            <w:insideV w:val="none" w:sz="0" w:space="0" w:color="auto"/>
          </w:tblBorders>
        </w:tblPrEx>
        <w:trPr>
          <w:trHeight w:val="84"/>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Assinaturas mensais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de utilização das </w:t>
            </w:r>
            <w:r w:rsidR="00BD0794" w:rsidRPr="00F251E0">
              <w:rPr>
                <w:rFonts w:ascii="Times New Roman" w:hAnsi="Times New Roman" w:cs="Times New Roman"/>
                <w:color w:val="auto"/>
              </w:rPr>
              <w:t>15</w:t>
            </w:r>
            <w:r w:rsidRPr="00F251E0">
              <w:rPr>
                <w:rFonts w:ascii="Times New Roman" w:hAnsi="Times New Roman" w:cs="Times New Roman"/>
                <w:color w:val="auto"/>
              </w:rPr>
              <w:t xml:space="preserve"> (</w:t>
            </w:r>
            <w:r w:rsidR="00BD0794" w:rsidRPr="00F251E0">
              <w:rPr>
                <w:rFonts w:ascii="Times New Roman" w:hAnsi="Times New Roman" w:cs="Times New Roman"/>
                <w:color w:val="auto"/>
              </w:rPr>
              <w:t>quinze</w:t>
            </w:r>
            <w:r w:rsidRPr="00F251E0">
              <w:rPr>
                <w:rFonts w:ascii="Times New Roman" w:hAnsi="Times New Roman" w:cs="Times New Roman"/>
                <w:color w:val="auto"/>
              </w:rPr>
              <w:t xml:space="preserve">) linhas.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B3001E" w:rsidP="00F251E0">
            <w:pPr>
              <w:pStyle w:val="Default"/>
              <w:jc w:val="center"/>
              <w:rPr>
                <w:rFonts w:ascii="Times New Roman" w:hAnsi="Times New Roman" w:cs="Times New Roman"/>
                <w:color w:val="auto"/>
              </w:rPr>
            </w:pPr>
            <w:r w:rsidRPr="00F251E0">
              <w:rPr>
                <w:rFonts w:ascii="Times New Roman" w:hAnsi="Times New Roman" w:cs="Times New Roman"/>
                <w:color w:val="auto"/>
              </w:rPr>
              <w:t>1</w:t>
            </w:r>
          </w:p>
        </w:tc>
      </w:tr>
      <w:tr w:rsidR="00AC41F1" w:rsidRPr="00F251E0" w:rsidTr="00E649C4">
        <w:tblPrEx>
          <w:tblBorders>
            <w:top w:val="nil"/>
            <w:left w:val="nil"/>
            <w:bottom w:val="nil"/>
            <w:right w:val="nil"/>
            <w:insideH w:val="none" w:sz="0" w:space="0" w:color="auto"/>
            <w:insideV w:val="none" w:sz="0" w:space="0" w:color="auto"/>
          </w:tblBorders>
        </w:tblPrEx>
        <w:trPr>
          <w:trHeight w:val="84"/>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Pacote de dados 2 Gb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para </w:t>
            </w:r>
            <w:r w:rsidR="00BD0794" w:rsidRPr="00F251E0">
              <w:rPr>
                <w:rFonts w:ascii="Times New Roman" w:hAnsi="Times New Roman" w:cs="Times New Roman"/>
                <w:color w:val="auto"/>
              </w:rPr>
              <w:t>2</w:t>
            </w:r>
            <w:r w:rsidRPr="00F251E0">
              <w:rPr>
                <w:rFonts w:ascii="Times New Roman" w:hAnsi="Times New Roman" w:cs="Times New Roman"/>
                <w:color w:val="auto"/>
              </w:rPr>
              <w:t xml:space="preserve"> linhas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BD0794" w:rsidP="00F251E0">
            <w:pPr>
              <w:pStyle w:val="Default"/>
              <w:jc w:val="center"/>
              <w:rPr>
                <w:rFonts w:ascii="Times New Roman" w:hAnsi="Times New Roman" w:cs="Times New Roman"/>
                <w:color w:val="auto"/>
              </w:rPr>
            </w:pPr>
            <w:r w:rsidRPr="00F251E0">
              <w:rPr>
                <w:rFonts w:ascii="Times New Roman" w:hAnsi="Times New Roman" w:cs="Times New Roman"/>
                <w:color w:val="auto"/>
              </w:rPr>
              <w:t>2</w:t>
            </w:r>
          </w:p>
        </w:tc>
      </w:tr>
    </w:tbl>
    <w:p w:rsidR="004A3B8B" w:rsidRPr="00F251E0" w:rsidRDefault="004A3B8B" w:rsidP="00F251E0">
      <w:pPr>
        <w:pStyle w:val="Default"/>
        <w:jc w:val="both"/>
        <w:rPr>
          <w:rFonts w:ascii="Times New Roman" w:hAnsi="Times New Roman" w:cs="Times New Roman"/>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CONDIÇÕES DE PAGAMENTO E DISPOSIÇÕES GERAIS </w:t>
      </w: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6.1. </w:t>
      </w:r>
      <w:r w:rsidRPr="00F251E0">
        <w:rPr>
          <w:rFonts w:ascii="Times New Roman" w:hAnsi="Times New Roman" w:cs="Times New Roman"/>
          <w:color w:val="auto"/>
        </w:rPr>
        <w:t xml:space="preserve">A CONTRATANTE pagará à CONTRATADA o valor devido pelos serviços efetivamente prestados, contra a apresentação das respectivas faturas, devendo a fatura ser entregue com </w:t>
      </w:r>
      <w:r w:rsidR="00E128D0" w:rsidRPr="00F251E0">
        <w:rPr>
          <w:rFonts w:ascii="Times New Roman" w:hAnsi="Times New Roman" w:cs="Times New Roman"/>
          <w:color w:val="auto"/>
        </w:rPr>
        <w:t>05</w:t>
      </w:r>
      <w:r w:rsidRPr="00F251E0">
        <w:rPr>
          <w:rFonts w:ascii="Times New Roman" w:hAnsi="Times New Roman" w:cs="Times New Roman"/>
          <w:color w:val="auto"/>
        </w:rPr>
        <w:t xml:space="preserve"> (</w:t>
      </w:r>
      <w:r w:rsidR="00E128D0" w:rsidRPr="00F251E0">
        <w:rPr>
          <w:rFonts w:ascii="Times New Roman" w:hAnsi="Times New Roman" w:cs="Times New Roman"/>
          <w:color w:val="auto"/>
        </w:rPr>
        <w:t>cinco</w:t>
      </w:r>
      <w:r w:rsidRPr="00F251E0">
        <w:rPr>
          <w:rFonts w:ascii="Times New Roman" w:hAnsi="Times New Roman" w:cs="Times New Roman"/>
          <w:color w:val="auto"/>
        </w:rPr>
        <w:t xml:space="preserve">) dias de antecedência do seu vencimento. </w:t>
      </w:r>
    </w:p>
    <w:p w:rsidR="001D134E" w:rsidRPr="00F251E0" w:rsidRDefault="001D134E" w:rsidP="00F251E0">
      <w:pPr>
        <w:pStyle w:val="Default"/>
        <w:jc w:val="both"/>
        <w:rPr>
          <w:rFonts w:ascii="Times New Roman" w:hAnsi="Times New Roman" w:cs="Times New Roman"/>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6.2. </w:t>
      </w:r>
      <w:r w:rsidRPr="00F251E0">
        <w:rPr>
          <w:rFonts w:ascii="Times New Roman" w:hAnsi="Times New Roman" w:cs="Times New Roman"/>
          <w:color w:val="auto"/>
        </w:rPr>
        <w:t xml:space="preserve">Para fazer jus ao pagamento, a Contratada deverá entregar os documentos de cobrança no Setor de Protocolo da Contratante, consistente de uma fatura única mensal do total do gasto com os serviços contratados, acompanhadas de relação em ordem crescente numérica dos números dos acessos, com a utilização de serviços de cada linha.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6.3. </w:t>
      </w:r>
      <w:r w:rsidRPr="00F251E0">
        <w:rPr>
          <w:rFonts w:ascii="Times New Roman" w:hAnsi="Times New Roman" w:cs="Times New Roman"/>
          <w:color w:val="auto"/>
        </w:rPr>
        <w:t>A contratada deverá endereçar a fatura única mensal juntamente com as contas individuais ou agrupadas para o seguinte endereço de cobrança: Rua</w:t>
      </w:r>
      <w:r w:rsidR="002A4050" w:rsidRPr="00F251E0">
        <w:rPr>
          <w:rFonts w:ascii="Times New Roman" w:hAnsi="Times New Roman" w:cs="Times New Roman"/>
          <w:color w:val="auto"/>
        </w:rPr>
        <w:t xml:space="preserve"> Anastácio Ribeiro</w:t>
      </w:r>
      <w:r w:rsidRPr="00F251E0">
        <w:rPr>
          <w:rFonts w:ascii="Times New Roman" w:hAnsi="Times New Roman" w:cs="Times New Roman"/>
          <w:color w:val="auto"/>
        </w:rPr>
        <w:t xml:space="preserve">, </w:t>
      </w:r>
      <w:r w:rsidR="002A4050" w:rsidRPr="00F251E0">
        <w:rPr>
          <w:rFonts w:ascii="Times New Roman" w:hAnsi="Times New Roman" w:cs="Times New Roman"/>
          <w:color w:val="auto"/>
        </w:rPr>
        <w:t>84</w:t>
      </w:r>
      <w:r w:rsidRPr="00F251E0">
        <w:rPr>
          <w:rFonts w:ascii="Times New Roman" w:hAnsi="Times New Roman" w:cs="Times New Roman"/>
          <w:color w:val="auto"/>
        </w:rPr>
        <w:t>, CEP: 99</w:t>
      </w:r>
      <w:r w:rsidR="002A4050" w:rsidRPr="00F251E0">
        <w:rPr>
          <w:rFonts w:ascii="Times New Roman" w:hAnsi="Times New Roman" w:cs="Times New Roman"/>
          <w:color w:val="auto"/>
        </w:rPr>
        <w:t>820</w:t>
      </w:r>
      <w:r w:rsidRPr="00F251E0">
        <w:rPr>
          <w:rFonts w:ascii="Times New Roman" w:hAnsi="Times New Roman" w:cs="Times New Roman"/>
          <w:color w:val="auto"/>
        </w:rPr>
        <w:t xml:space="preserve">-000 – </w:t>
      </w:r>
      <w:r w:rsidR="002A4050" w:rsidRPr="00F251E0">
        <w:rPr>
          <w:rFonts w:ascii="Times New Roman" w:hAnsi="Times New Roman" w:cs="Times New Roman"/>
          <w:color w:val="auto"/>
        </w:rPr>
        <w:t>Viadutos</w:t>
      </w:r>
      <w:r w:rsidRPr="00F251E0">
        <w:rPr>
          <w:rFonts w:ascii="Times New Roman" w:hAnsi="Times New Roman" w:cs="Times New Roman"/>
          <w:color w:val="auto"/>
        </w:rPr>
        <w:t xml:space="preserve"> – RS.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6.4. </w:t>
      </w:r>
      <w:r w:rsidRPr="00F251E0">
        <w:rPr>
          <w:rFonts w:ascii="Times New Roman" w:hAnsi="Times New Roman" w:cs="Times New Roman"/>
          <w:color w:val="auto"/>
        </w:rPr>
        <w:t xml:space="preserve">Nenhum pagamento será efetuado à licitante vencedora enquanto pendente de liquidação ou qualquer obrigação financeira que lhe for imposta, em virtude de penalidade ou inadimplência, nem serão realizados pagamentos de serviços prestados em exercícios financeiros anteriores, em virtude de falhas da prestadora na apresentação da cobrança em tempo hábil.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6.5. </w:t>
      </w:r>
      <w:r w:rsidRPr="00F251E0">
        <w:rPr>
          <w:rFonts w:ascii="Times New Roman" w:hAnsi="Times New Roman" w:cs="Times New Roman"/>
          <w:color w:val="auto"/>
        </w:rPr>
        <w:t xml:space="preserve">À Contratante fica reservado o direito de não efetuar o pagamento se, durante a execução dos serviços, estes não estiverem em perfeitas condições, de acordo com as exigências contidas neste Edital e seus anexos. </w:t>
      </w:r>
    </w:p>
    <w:p w:rsidR="00B3001E" w:rsidRPr="00F251E0" w:rsidRDefault="00B3001E" w:rsidP="00F251E0">
      <w:pPr>
        <w:pStyle w:val="Default"/>
        <w:jc w:val="both"/>
        <w:rPr>
          <w:rFonts w:ascii="Times New Roman" w:hAnsi="Times New Roman" w:cs="Times New Roman"/>
          <w:b/>
          <w:bCs/>
          <w:color w:val="auto"/>
        </w:rPr>
      </w:pPr>
    </w:p>
    <w:p w:rsidR="001D134E" w:rsidRPr="00F251E0" w:rsidRDefault="004A3B8B" w:rsidP="00F251E0">
      <w:pPr>
        <w:pStyle w:val="Default"/>
        <w:jc w:val="both"/>
        <w:rPr>
          <w:rFonts w:ascii="Times New Roman" w:hAnsi="Times New Roman" w:cs="Times New Roman"/>
          <w:b/>
          <w:bCs/>
          <w:color w:val="auto"/>
        </w:rPr>
      </w:pPr>
      <w:r w:rsidRPr="00F251E0">
        <w:rPr>
          <w:rFonts w:ascii="Times New Roman" w:hAnsi="Times New Roman" w:cs="Times New Roman"/>
          <w:b/>
          <w:bCs/>
          <w:color w:val="auto"/>
        </w:rPr>
        <w:t xml:space="preserve">6.6. </w:t>
      </w:r>
      <w:r w:rsidR="0079525B" w:rsidRPr="00F251E0">
        <w:rPr>
          <w:rFonts w:ascii="Times New Roman" w:hAnsi="Times New Roman" w:cs="Times New Roman"/>
        </w:rPr>
        <w:t>O pagamento será efetuado mediante a apresentação de nota fiscal correspondente aos serviços prestados com a observância do estipulado no artigo quinto da Lei Federal nº 8.666/93, em até 10 (dez) dias úteis, após a apresentação da nota fiscal. Coincidindo a data de pagamento em final de semana ou feriado este será feito no primeiro dia útil subseqüente</w:t>
      </w:r>
    </w:p>
    <w:p w:rsidR="0079525B" w:rsidRPr="00F251E0" w:rsidRDefault="0079525B"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6.7. </w:t>
      </w:r>
      <w:r w:rsidRPr="00F251E0">
        <w:rPr>
          <w:rFonts w:ascii="Times New Roman" w:hAnsi="Times New Roman" w:cs="Times New Roman"/>
          <w:color w:val="auto"/>
        </w:rPr>
        <w:t xml:space="preserve">O período de cobrança deverá possuir ciclo de medição do primeiro ao último dia do mês, devendo a fatura possuir vencimento 20 dias após o encerramento do ciclo.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6.8. </w:t>
      </w:r>
      <w:r w:rsidRPr="00F251E0">
        <w:rPr>
          <w:rFonts w:ascii="Times New Roman" w:hAnsi="Times New Roman" w:cs="Times New Roman"/>
          <w:color w:val="auto"/>
        </w:rPr>
        <w:t xml:space="preserve">Os preços pactuados não poderão sofrer reajuste em periodicidade inferior a 12 (doze) meses, na forma do § 1º do Art. 28 da Lei 9.069, de 20 de junho de 1995. Após esse período o contrato poderá ser reajustado com base nos índices oficiais divulgados pela ANATEL, desde que solicitado expressamente por escrito pela contratada. </w:t>
      </w:r>
    </w:p>
    <w:p w:rsidR="00B3001E" w:rsidRPr="00F251E0" w:rsidRDefault="00B3001E" w:rsidP="00F251E0">
      <w:pPr>
        <w:pStyle w:val="Default"/>
        <w:jc w:val="both"/>
        <w:rPr>
          <w:rFonts w:ascii="Times New Roman" w:hAnsi="Times New Roman" w:cs="Times New Roman"/>
          <w:b/>
          <w:bCs/>
          <w:color w:val="auto"/>
        </w:rPr>
      </w:pPr>
    </w:p>
    <w:p w:rsidR="00F13585"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6.9. </w:t>
      </w:r>
      <w:r w:rsidRPr="00F251E0">
        <w:rPr>
          <w:rFonts w:ascii="Times New Roman" w:hAnsi="Times New Roman" w:cs="Times New Roman"/>
          <w:color w:val="auto"/>
        </w:rPr>
        <w:t xml:space="preserve">O reajuste de que trata o item anterior poderá ser aplicado com periodicidade inferior, se assim vier a ser autorizado pelo Poder concedente, conforme disposto no § 5º do Art. 28 da Lei 9.069/95, desde que solicitado expressamente por escrito pela contratada.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6.10. </w:t>
      </w:r>
      <w:r w:rsidRPr="00F251E0">
        <w:rPr>
          <w:rFonts w:ascii="Times New Roman" w:hAnsi="Times New Roman" w:cs="Times New Roman"/>
          <w:color w:val="auto"/>
        </w:rPr>
        <w:t xml:space="preserve">De forma análoga à regra prevista no item anterior, caso a ANATEL venha a determinar redução no valor de tarifas, a contratada deverá, obrigatoriamente, comunicar o ato imediatamente à Contratante, repassando a redução nas próximas faturas. </w:t>
      </w:r>
    </w:p>
    <w:p w:rsidR="00920B1F" w:rsidRPr="00F251E0" w:rsidRDefault="004A3B8B" w:rsidP="00F251E0">
      <w:pPr>
        <w:overflowPunct w:val="0"/>
        <w:autoSpaceDE w:val="0"/>
        <w:autoSpaceDN w:val="0"/>
        <w:adjustRightInd w:val="0"/>
        <w:spacing w:before="120"/>
        <w:jc w:val="both"/>
        <w:textAlignment w:val="baseline"/>
        <w:rPr>
          <w:rFonts w:eastAsia="Arial Unicode MS"/>
          <w:b/>
          <w:sz w:val="24"/>
          <w:szCs w:val="24"/>
        </w:rPr>
      </w:pPr>
      <w:r w:rsidRPr="00F251E0">
        <w:rPr>
          <w:b/>
          <w:bCs/>
          <w:sz w:val="24"/>
          <w:szCs w:val="24"/>
        </w:rPr>
        <w:t xml:space="preserve">6.11. </w:t>
      </w:r>
      <w:r w:rsidRPr="00F251E0">
        <w:rPr>
          <w:sz w:val="24"/>
          <w:szCs w:val="24"/>
        </w:rPr>
        <w:t>Na hipótese de majoração de tarifa, a Contratante somente pagara os novos valores após lavratura e assinatura de termo aditivo contendo a descrição do reajuste concedido, após autorização da Autoridade Administrativa</w:t>
      </w:r>
    </w:p>
    <w:p w:rsidR="00745BB5" w:rsidRPr="00F251E0" w:rsidRDefault="00745BB5" w:rsidP="00F251E0">
      <w:pPr>
        <w:pStyle w:val="Default"/>
        <w:rPr>
          <w:rFonts w:ascii="Times New Roman" w:hAnsi="Times New Roman" w:cs="Times New Roman"/>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VII – DO ACESSO À INTERNET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7.1. </w:t>
      </w:r>
      <w:r w:rsidRPr="00F251E0">
        <w:rPr>
          <w:rFonts w:ascii="Times New Roman" w:hAnsi="Times New Roman" w:cs="Times New Roman"/>
          <w:color w:val="auto"/>
        </w:rPr>
        <w:t xml:space="preserve">O serviço de acesso à internet deverá compreender a tecnologia 3G, com capacidade mínima de 2GB mensais, por aparelho;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7.2. </w:t>
      </w:r>
      <w:r w:rsidRPr="00F251E0">
        <w:rPr>
          <w:rFonts w:ascii="Times New Roman" w:hAnsi="Times New Roman" w:cs="Times New Roman"/>
          <w:color w:val="auto"/>
        </w:rPr>
        <w:t xml:space="preserve">É vedada a cobrança de excedentes pela utilização acima da franquia contratada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7.3. </w:t>
      </w:r>
      <w:r w:rsidRPr="00F251E0">
        <w:rPr>
          <w:rFonts w:ascii="Times New Roman" w:hAnsi="Times New Roman" w:cs="Times New Roman"/>
          <w:color w:val="auto"/>
        </w:rPr>
        <w:t xml:space="preserve">O período de cobrança deverá possuir ciclo de 30 dias, com medição do primeiro ao último dia do mês.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 </w:t>
      </w:r>
      <w:r w:rsidRPr="00F251E0">
        <w:rPr>
          <w:rFonts w:ascii="Times New Roman" w:hAnsi="Times New Roman" w:cs="Times New Roman"/>
          <w:color w:val="auto"/>
        </w:rPr>
        <w:t xml:space="preserve">Sem qualquer custo adicional ao ofertado, a cobertura do serviço deverá ser nacional, nos seguintes termos: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7.4.1. </w:t>
      </w:r>
      <w:r w:rsidRPr="00F251E0">
        <w:rPr>
          <w:rFonts w:ascii="Times New Roman" w:hAnsi="Times New Roman" w:cs="Times New Roman"/>
          <w:color w:val="auto"/>
        </w:rPr>
        <w:t xml:space="preserve">Deverá compreender todo o perímetro urbano de </w:t>
      </w:r>
      <w:r w:rsidR="0014756B" w:rsidRPr="00F251E0">
        <w:rPr>
          <w:rFonts w:ascii="Times New Roman" w:hAnsi="Times New Roman" w:cs="Times New Roman"/>
          <w:color w:val="auto"/>
        </w:rPr>
        <w:t>Viadutos</w:t>
      </w:r>
      <w:r w:rsidRPr="00F251E0">
        <w:rPr>
          <w:rFonts w:ascii="Times New Roman" w:hAnsi="Times New Roman" w:cs="Times New Roman"/>
          <w:color w:val="auto"/>
        </w:rPr>
        <w:t xml:space="preserve">;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7.4.2. </w:t>
      </w:r>
      <w:r w:rsidRPr="00F251E0">
        <w:rPr>
          <w:rFonts w:ascii="Times New Roman" w:hAnsi="Times New Roman" w:cs="Times New Roman"/>
          <w:color w:val="auto"/>
        </w:rPr>
        <w:t xml:space="preserve">Nos demais locais, deverá compreender a área em que a vencedora possuir o serviço;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7.4.3. </w:t>
      </w:r>
      <w:r w:rsidRPr="00F251E0">
        <w:rPr>
          <w:rFonts w:ascii="Times New Roman" w:hAnsi="Times New Roman" w:cs="Times New Roman"/>
          <w:color w:val="auto"/>
        </w:rPr>
        <w:t xml:space="preserve">Durante o período contratual, os serviços deverão ser prestados nas áreas em que a vencedora realizar a expansão da cobertura de acesso à internet.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7.5. </w:t>
      </w:r>
      <w:r w:rsidRPr="00F251E0">
        <w:rPr>
          <w:rFonts w:ascii="Times New Roman" w:hAnsi="Times New Roman" w:cs="Times New Roman"/>
          <w:color w:val="auto"/>
        </w:rPr>
        <w:t xml:space="preserve">Aplicam-se ao serviço de acesso à internet as demais previsões constantes deste termo de referência, bem como do Edital, desde que não conflitam com as exigências aqui apresentadas. </w:t>
      </w:r>
    </w:p>
    <w:p w:rsidR="00745BB5" w:rsidRPr="00F251E0" w:rsidRDefault="00745BB5"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VIII. PLANILHA DE FORMAÇÃO DE PREÇOS - SMC </w:t>
      </w:r>
    </w:p>
    <w:p w:rsidR="00F13585" w:rsidRPr="00F251E0" w:rsidRDefault="00745BB5" w:rsidP="00F251E0">
      <w:pPr>
        <w:overflowPunct w:val="0"/>
        <w:autoSpaceDE w:val="0"/>
        <w:autoSpaceDN w:val="0"/>
        <w:adjustRightInd w:val="0"/>
        <w:spacing w:before="120"/>
        <w:jc w:val="center"/>
        <w:textAlignment w:val="baseline"/>
        <w:rPr>
          <w:b/>
          <w:bCs/>
          <w:sz w:val="24"/>
          <w:szCs w:val="24"/>
        </w:rPr>
      </w:pPr>
      <w:r w:rsidRPr="00F251E0">
        <w:rPr>
          <w:b/>
          <w:bCs/>
          <w:sz w:val="24"/>
          <w:szCs w:val="24"/>
        </w:rPr>
        <w:t>PLANILHA DE FORMAÇÃO DE PREÇOS</w:t>
      </w:r>
    </w:p>
    <w:p w:rsidR="008070AC" w:rsidRPr="003937B4" w:rsidRDefault="008070AC" w:rsidP="00F251E0">
      <w:pPr>
        <w:overflowPunct w:val="0"/>
        <w:autoSpaceDE w:val="0"/>
        <w:autoSpaceDN w:val="0"/>
        <w:adjustRightInd w:val="0"/>
        <w:spacing w:before="120"/>
        <w:jc w:val="both"/>
        <w:textAlignment w:val="baseline"/>
        <w:rPr>
          <w:rFonts w:eastAsia="Arial Unicode MS"/>
          <w:b/>
          <w:i/>
          <w:sz w:val="24"/>
          <w:szCs w:val="24"/>
        </w:rPr>
      </w:pPr>
      <w:r w:rsidRPr="003937B4">
        <w:rPr>
          <w:rFonts w:eastAsia="Arial Unicode MS"/>
          <w:b/>
          <w:i/>
          <w:sz w:val="24"/>
          <w:szCs w:val="24"/>
        </w:rPr>
        <w:t>TABELA 1</w:t>
      </w:r>
      <w:r w:rsidR="00B856E9" w:rsidRPr="003937B4">
        <w:rPr>
          <w:rFonts w:eastAsia="Arial Unicode MS"/>
          <w:b/>
          <w:i/>
          <w:sz w:val="24"/>
          <w:szCs w:val="24"/>
        </w:rPr>
        <w:t xml:space="preserve"> </w:t>
      </w:r>
      <w:r w:rsidRPr="003937B4">
        <w:rPr>
          <w:rFonts w:eastAsia="Arial Unicode MS"/>
          <w:b/>
          <w:i/>
          <w:sz w:val="24"/>
          <w:szCs w:val="24"/>
        </w:rPr>
        <w:t>- APARELHOS MOVEIS</w:t>
      </w:r>
      <w:r w:rsidR="00B856E9" w:rsidRPr="003937B4">
        <w:rPr>
          <w:rFonts w:eastAsia="Arial Unicode MS"/>
          <w:b/>
          <w:i/>
          <w:sz w:val="24"/>
          <w:szCs w:val="24"/>
        </w:rPr>
        <w:t xml:space="preserve"> – VOZ E DADOS</w:t>
      </w:r>
    </w:p>
    <w:p w:rsidR="00B856E9" w:rsidRPr="00F251E0" w:rsidRDefault="00B856E9" w:rsidP="00F251E0">
      <w:pPr>
        <w:overflowPunct w:val="0"/>
        <w:autoSpaceDE w:val="0"/>
        <w:autoSpaceDN w:val="0"/>
        <w:adjustRightInd w:val="0"/>
        <w:spacing w:before="120"/>
        <w:jc w:val="both"/>
        <w:textAlignment w:val="baseline"/>
        <w:rPr>
          <w:rFonts w:eastAsia="Arial Unicode MS"/>
          <w:b/>
          <w:sz w:val="24"/>
          <w:szCs w:val="24"/>
        </w:rPr>
      </w:pPr>
    </w:p>
    <w:tbl>
      <w:tblPr>
        <w:tblW w:w="9807" w:type="dxa"/>
        <w:tblBorders>
          <w:top w:val="nil"/>
          <w:left w:val="nil"/>
          <w:bottom w:val="nil"/>
          <w:right w:val="nil"/>
        </w:tblBorders>
        <w:tblLayout w:type="fixed"/>
        <w:tblLook w:val="0000"/>
      </w:tblPr>
      <w:tblGrid>
        <w:gridCol w:w="3794"/>
        <w:gridCol w:w="1134"/>
        <w:gridCol w:w="1417"/>
        <w:gridCol w:w="1134"/>
        <w:gridCol w:w="1195"/>
        <w:gridCol w:w="1133"/>
      </w:tblGrid>
      <w:tr w:rsidR="008070AC" w:rsidRPr="00F251E0" w:rsidTr="008070AC">
        <w:trPr>
          <w:trHeight w:val="189"/>
        </w:trPr>
        <w:tc>
          <w:tcPr>
            <w:tcW w:w="3794"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8070AC" w:rsidRPr="004B5DD8" w:rsidRDefault="008070AC" w:rsidP="00F251E0">
            <w:pPr>
              <w:pStyle w:val="Default"/>
              <w:jc w:val="center"/>
              <w:rPr>
                <w:rFonts w:ascii="Times New Roman" w:hAnsi="Times New Roman" w:cs="Times New Roman"/>
                <w:i/>
                <w:color w:val="auto"/>
                <w:sz w:val="18"/>
                <w:szCs w:val="18"/>
              </w:rPr>
            </w:pPr>
            <w:r w:rsidRPr="004B5DD8">
              <w:rPr>
                <w:rFonts w:ascii="Times New Roman" w:hAnsi="Times New Roman" w:cs="Times New Roman"/>
                <w:b/>
                <w:bCs/>
                <w:i/>
                <w:color w:val="auto"/>
                <w:sz w:val="18"/>
                <w:szCs w:val="18"/>
              </w:rPr>
              <w:t>UNIDADE</w:t>
            </w:r>
          </w:p>
        </w:tc>
        <w:tc>
          <w:tcPr>
            <w:tcW w:w="1417" w:type="dxa"/>
            <w:vMerge w:val="restart"/>
            <w:tcBorders>
              <w:top w:val="single" w:sz="4" w:space="0" w:color="auto"/>
              <w:left w:val="single" w:sz="4" w:space="0" w:color="auto"/>
              <w:right w:val="single" w:sz="4" w:space="0" w:color="auto"/>
            </w:tcBorders>
          </w:tcPr>
          <w:p w:rsidR="008070AC" w:rsidRPr="004B5DD8" w:rsidRDefault="008070AC" w:rsidP="00F251E0">
            <w:pPr>
              <w:pStyle w:val="Default"/>
              <w:jc w:val="center"/>
              <w:rPr>
                <w:rFonts w:ascii="Times New Roman" w:hAnsi="Times New Roman" w:cs="Times New Roman"/>
                <w:i/>
                <w:color w:val="auto"/>
                <w:sz w:val="20"/>
                <w:szCs w:val="20"/>
              </w:rPr>
            </w:pPr>
            <w:r w:rsidRPr="004B5DD8">
              <w:rPr>
                <w:rFonts w:ascii="Times New Roman" w:hAnsi="Times New Roman" w:cs="Times New Roman"/>
                <w:b/>
                <w:bCs/>
                <w:i/>
                <w:color w:val="auto"/>
                <w:sz w:val="20"/>
                <w:szCs w:val="20"/>
              </w:rPr>
              <w:t>QUANTIDADE MENSAL ESTIMADA</w:t>
            </w:r>
          </w:p>
        </w:tc>
        <w:tc>
          <w:tcPr>
            <w:tcW w:w="3462" w:type="dxa"/>
            <w:gridSpan w:val="3"/>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8070AC" w:rsidRPr="00F251E0" w:rsidTr="004B5DD8">
        <w:trPr>
          <w:trHeight w:val="189"/>
        </w:trPr>
        <w:tc>
          <w:tcPr>
            <w:tcW w:w="379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4B5DD8" w:rsidRDefault="008070AC" w:rsidP="00F251E0">
            <w:pPr>
              <w:pStyle w:val="Default"/>
              <w:jc w:val="center"/>
              <w:rPr>
                <w:rFonts w:ascii="Times New Roman" w:hAnsi="Times New Roman" w:cs="Times New Roman"/>
                <w:b/>
                <w:bCs/>
                <w:i/>
                <w:color w:val="auto"/>
                <w:sz w:val="16"/>
                <w:szCs w:val="16"/>
              </w:rPr>
            </w:pPr>
            <w:r w:rsidRPr="004B5DD8">
              <w:rPr>
                <w:rFonts w:ascii="Times New Roman" w:hAnsi="Times New Roman" w:cs="Times New Roman"/>
                <w:b/>
                <w:bCs/>
                <w:i/>
                <w:color w:val="auto"/>
                <w:sz w:val="16"/>
                <w:szCs w:val="16"/>
              </w:rPr>
              <w:t>UNITÁRIO</w:t>
            </w:r>
          </w:p>
        </w:tc>
        <w:tc>
          <w:tcPr>
            <w:tcW w:w="1195" w:type="dxa"/>
            <w:tcBorders>
              <w:top w:val="single" w:sz="4" w:space="0" w:color="auto"/>
              <w:left w:val="single" w:sz="4" w:space="0" w:color="auto"/>
              <w:bottom w:val="single" w:sz="4" w:space="0" w:color="auto"/>
              <w:right w:val="single" w:sz="4" w:space="0" w:color="auto"/>
            </w:tcBorders>
          </w:tcPr>
          <w:p w:rsidR="008070AC" w:rsidRPr="004B5DD8" w:rsidRDefault="008070AC" w:rsidP="00F251E0">
            <w:pPr>
              <w:pStyle w:val="Default"/>
              <w:jc w:val="center"/>
              <w:rPr>
                <w:rFonts w:ascii="Times New Roman" w:hAnsi="Times New Roman" w:cs="Times New Roman"/>
                <w:b/>
                <w:bCs/>
                <w:i/>
                <w:color w:val="auto"/>
                <w:sz w:val="20"/>
                <w:szCs w:val="20"/>
              </w:rPr>
            </w:pPr>
            <w:r w:rsidRPr="004B5DD8">
              <w:rPr>
                <w:rFonts w:ascii="Times New Roman" w:hAnsi="Times New Roman" w:cs="Times New Roman"/>
                <w:b/>
                <w:bCs/>
                <w:i/>
                <w:color w:val="auto"/>
                <w:sz w:val="20"/>
                <w:szCs w:val="20"/>
              </w:rPr>
              <w:t>MENSAL</w:t>
            </w:r>
          </w:p>
        </w:tc>
        <w:tc>
          <w:tcPr>
            <w:tcW w:w="1133" w:type="dxa"/>
            <w:tcBorders>
              <w:top w:val="single" w:sz="4" w:space="0" w:color="auto"/>
              <w:left w:val="single" w:sz="4" w:space="0" w:color="auto"/>
              <w:bottom w:val="single" w:sz="4" w:space="0" w:color="auto"/>
              <w:right w:val="single" w:sz="4" w:space="0" w:color="auto"/>
            </w:tcBorders>
          </w:tcPr>
          <w:p w:rsidR="008070AC" w:rsidRPr="004B5DD8" w:rsidRDefault="008070AC" w:rsidP="00F251E0">
            <w:pPr>
              <w:pStyle w:val="Default"/>
              <w:jc w:val="center"/>
              <w:rPr>
                <w:rFonts w:ascii="Times New Roman" w:hAnsi="Times New Roman" w:cs="Times New Roman"/>
                <w:b/>
                <w:bCs/>
                <w:i/>
                <w:color w:val="auto"/>
                <w:sz w:val="18"/>
                <w:szCs w:val="18"/>
              </w:rPr>
            </w:pPr>
            <w:r w:rsidRPr="004B5DD8">
              <w:rPr>
                <w:rFonts w:ascii="Times New Roman" w:hAnsi="Times New Roman" w:cs="Times New Roman"/>
                <w:b/>
                <w:bCs/>
                <w:i/>
                <w:color w:val="auto"/>
                <w:sz w:val="18"/>
                <w:szCs w:val="18"/>
              </w:rPr>
              <w:t>TOTAL</w:t>
            </w:r>
          </w:p>
          <w:p w:rsidR="008070AC" w:rsidRPr="004B5DD8" w:rsidRDefault="008070AC" w:rsidP="00F251E0">
            <w:pPr>
              <w:pStyle w:val="Default"/>
              <w:jc w:val="center"/>
              <w:rPr>
                <w:rFonts w:ascii="Times New Roman" w:hAnsi="Times New Roman" w:cs="Times New Roman"/>
                <w:b/>
                <w:bCs/>
                <w:i/>
                <w:color w:val="auto"/>
                <w:sz w:val="18"/>
                <w:szCs w:val="18"/>
              </w:rPr>
            </w:pPr>
            <w:r w:rsidRPr="004B5DD8">
              <w:rPr>
                <w:rFonts w:ascii="Times New Roman" w:hAnsi="Times New Roman" w:cs="Times New Roman"/>
                <w:b/>
                <w:bCs/>
                <w:i/>
                <w:color w:val="auto"/>
                <w:sz w:val="18"/>
                <w:szCs w:val="18"/>
              </w:rPr>
              <w:t>12 meses</w:t>
            </w: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w:t>
            </w:r>
            <w:r w:rsidRPr="00F251E0">
              <w:rPr>
                <w:rFonts w:ascii="Times New Roman" w:hAnsi="Times New Roman" w:cs="Times New Roman"/>
                <w:color w:val="auto"/>
              </w:rPr>
              <w:lastRenderedPageBreak/>
              <w:t xml:space="preserve">(Outras operadoras)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lastRenderedPageBreak/>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lastRenderedPageBreak/>
              <w:t xml:space="preserve">Chamadas VC1 – Intra-grupo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Móvel/Fixo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260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Chamadas VC2 – Móvel/Móvel (Mesma operadora)</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8070AC" w:rsidRPr="00F251E0" w:rsidRDefault="008070AC" w:rsidP="00F251E0">
            <w:pPr>
              <w:pStyle w:val="Default"/>
              <w:jc w:val="center"/>
              <w:rPr>
                <w:rFonts w:ascii="Times New Roman" w:hAnsi="Times New Roman" w:cs="Times New Roman"/>
                <w:color w:val="auto"/>
              </w:rPr>
            </w:pP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Móvel/Móvel (Outras operadoras)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8070AC" w:rsidRPr="00F251E0" w:rsidRDefault="008070AC" w:rsidP="00F251E0">
            <w:pPr>
              <w:pStyle w:val="Default"/>
              <w:jc w:val="center"/>
              <w:rPr>
                <w:rFonts w:ascii="Times New Roman" w:hAnsi="Times New Roman" w:cs="Times New Roman"/>
                <w:color w:val="auto"/>
              </w:rPr>
            </w:pP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Móvel/Fixo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(Mesma operadora)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(Outras operadoras)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1 – dentro do RS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2 – outros estados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1) – dentro do RS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2)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9"/>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Identificadas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101"/>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Transferência Temporária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102"/>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 em espera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SMS (TORPEDO)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Tarifador  Zero (valor fixo) Intra-grupo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100"/>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Assinaturas mensais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13</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100"/>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GB</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bCs/>
                <w:color w:val="auto"/>
              </w:rPr>
              <w:t>02 pacotes de 2 Gb</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4B5DD8">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color w:val="auto"/>
              </w:rPr>
            </w:pPr>
          </w:p>
        </w:tc>
      </w:tr>
      <w:tr w:rsidR="008070AC" w:rsidRPr="00F251E0" w:rsidTr="008070AC">
        <w:trPr>
          <w:trHeight w:val="152"/>
        </w:trPr>
        <w:tc>
          <w:tcPr>
            <w:tcW w:w="8674" w:type="dxa"/>
            <w:gridSpan w:val="5"/>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p>
          <w:p w:rsidR="008070AC" w:rsidRPr="00F251E0" w:rsidRDefault="008070AC" w:rsidP="00F251E0">
            <w:pPr>
              <w:pStyle w:val="Default"/>
              <w:jc w:val="center"/>
              <w:rPr>
                <w:rFonts w:ascii="Times New Roman" w:hAnsi="Times New Roman" w:cs="Times New Roman"/>
                <w:b/>
                <w:bCs/>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color w:val="auto"/>
              </w:rPr>
            </w:pPr>
          </w:p>
        </w:tc>
      </w:tr>
    </w:tbl>
    <w:p w:rsidR="008070AC" w:rsidRPr="00F251E0" w:rsidRDefault="008070AC" w:rsidP="00F251E0">
      <w:pPr>
        <w:shd w:val="clear" w:color="auto" w:fill="FFFFFF"/>
        <w:rPr>
          <w:color w:val="500050"/>
          <w:sz w:val="24"/>
          <w:szCs w:val="24"/>
          <w:lang w:eastAsia="pt-BR"/>
        </w:rPr>
      </w:pPr>
      <w:r w:rsidRPr="00F251E0">
        <w:rPr>
          <w:color w:val="1F497D"/>
          <w:sz w:val="24"/>
          <w:szCs w:val="24"/>
          <w:lang w:eastAsia="pt-BR"/>
        </w:rPr>
        <w:t> </w:t>
      </w:r>
    </w:p>
    <w:p w:rsidR="00F251E0" w:rsidRDefault="00F251E0" w:rsidP="00F251E0">
      <w:pPr>
        <w:pStyle w:val="Default"/>
        <w:rPr>
          <w:rFonts w:ascii="Times New Roman" w:hAnsi="Times New Roman" w:cs="Times New Roman"/>
          <w:b/>
          <w:color w:val="auto"/>
        </w:rPr>
      </w:pPr>
    </w:p>
    <w:p w:rsidR="008070AC" w:rsidRDefault="008070AC" w:rsidP="00F251E0">
      <w:pPr>
        <w:pStyle w:val="Default"/>
        <w:rPr>
          <w:rFonts w:ascii="Times New Roman" w:hAnsi="Times New Roman" w:cs="Times New Roman"/>
          <w:b/>
          <w:i/>
          <w:color w:val="FF0000"/>
        </w:rPr>
      </w:pPr>
      <w:r w:rsidRPr="00153040">
        <w:rPr>
          <w:rFonts w:ascii="Times New Roman" w:hAnsi="Times New Roman" w:cs="Times New Roman"/>
          <w:b/>
          <w:i/>
          <w:color w:val="FF0000"/>
        </w:rPr>
        <w:t>TABELA 2- CEL FIX</w:t>
      </w:r>
      <w:r w:rsidR="00153040">
        <w:rPr>
          <w:rFonts w:ascii="Times New Roman" w:hAnsi="Times New Roman" w:cs="Times New Roman"/>
          <w:b/>
          <w:i/>
          <w:color w:val="FF0000"/>
        </w:rPr>
        <w:t xml:space="preserve"> – INTERFACE</w:t>
      </w:r>
    </w:p>
    <w:p w:rsidR="00153040" w:rsidRPr="00153040" w:rsidRDefault="00153040" w:rsidP="00F251E0">
      <w:pPr>
        <w:pStyle w:val="Default"/>
        <w:rPr>
          <w:rFonts w:ascii="Times New Roman" w:hAnsi="Times New Roman" w:cs="Times New Roman"/>
          <w:b/>
          <w:i/>
          <w:color w:val="FF0000"/>
        </w:rPr>
      </w:pPr>
    </w:p>
    <w:tbl>
      <w:tblPr>
        <w:tblW w:w="9747" w:type="dxa"/>
        <w:tblBorders>
          <w:top w:val="nil"/>
          <w:left w:val="nil"/>
          <w:bottom w:val="nil"/>
          <w:right w:val="nil"/>
        </w:tblBorders>
        <w:tblLayout w:type="fixed"/>
        <w:tblLook w:val="0000"/>
      </w:tblPr>
      <w:tblGrid>
        <w:gridCol w:w="3794"/>
        <w:gridCol w:w="1134"/>
        <w:gridCol w:w="1417"/>
        <w:gridCol w:w="1134"/>
        <w:gridCol w:w="1134"/>
        <w:gridCol w:w="1134"/>
      </w:tblGrid>
      <w:tr w:rsidR="008070AC" w:rsidRPr="00F251E0" w:rsidTr="008070AC">
        <w:trPr>
          <w:trHeight w:val="189"/>
        </w:trPr>
        <w:tc>
          <w:tcPr>
            <w:tcW w:w="3794"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8070AC" w:rsidRPr="00F11BEA" w:rsidRDefault="008070AC" w:rsidP="00F251E0">
            <w:pPr>
              <w:pStyle w:val="Default"/>
              <w:jc w:val="center"/>
              <w:rPr>
                <w:rFonts w:ascii="Times New Roman" w:hAnsi="Times New Roman" w:cs="Times New Roman"/>
                <w:i/>
                <w:color w:val="auto"/>
                <w:sz w:val="16"/>
                <w:szCs w:val="16"/>
              </w:rPr>
            </w:pPr>
            <w:r w:rsidRPr="00F11BEA">
              <w:rPr>
                <w:rFonts w:ascii="Times New Roman" w:hAnsi="Times New Roman" w:cs="Times New Roman"/>
                <w:b/>
                <w:bCs/>
                <w:i/>
                <w:color w:val="auto"/>
                <w:sz w:val="16"/>
                <w:szCs w:val="16"/>
              </w:rPr>
              <w:t>UNIDADE</w:t>
            </w:r>
          </w:p>
        </w:tc>
        <w:tc>
          <w:tcPr>
            <w:tcW w:w="1417" w:type="dxa"/>
            <w:vMerge w:val="restart"/>
            <w:tcBorders>
              <w:top w:val="single" w:sz="4" w:space="0" w:color="auto"/>
              <w:left w:val="single" w:sz="4" w:space="0" w:color="auto"/>
              <w:right w:val="single" w:sz="4" w:space="0" w:color="auto"/>
            </w:tcBorders>
          </w:tcPr>
          <w:p w:rsidR="008070AC" w:rsidRPr="00F11BEA" w:rsidRDefault="008070AC" w:rsidP="00F251E0">
            <w:pPr>
              <w:pStyle w:val="Default"/>
              <w:jc w:val="center"/>
              <w:rPr>
                <w:rFonts w:ascii="Times New Roman" w:hAnsi="Times New Roman" w:cs="Times New Roman"/>
                <w:i/>
                <w:color w:val="auto"/>
                <w:sz w:val="16"/>
                <w:szCs w:val="16"/>
              </w:rPr>
            </w:pPr>
            <w:r w:rsidRPr="00F11BEA">
              <w:rPr>
                <w:rFonts w:ascii="Times New Roman" w:hAnsi="Times New Roman" w:cs="Times New Roman"/>
                <w:b/>
                <w:bCs/>
                <w:i/>
                <w:color w:val="auto"/>
                <w:sz w:val="16"/>
                <w:szCs w:val="16"/>
              </w:rPr>
              <w:t>QUANTIDADE MENSAL ESTIMADA</w:t>
            </w:r>
          </w:p>
        </w:tc>
        <w:tc>
          <w:tcPr>
            <w:tcW w:w="3402" w:type="dxa"/>
            <w:gridSpan w:val="3"/>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8070AC" w:rsidRPr="00F251E0" w:rsidTr="008070AC">
        <w:trPr>
          <w:trHeight w:val="189"/>
        </w:trPr>
        <w:tc>
          <w:tcPr>
            <w:tcW w:w="379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11BEA" w:rsidRDefault="008070AC" w:rsidP="00F251E0">
            <w:pPr>
              <w:pStyle w:val="Default"/>
              <w:jc w:val="center"/>
              <w:rPr>
                <w:rFonts w:ascii="Times New Roman" w:hAnsi="Times New Roman" w:cs="Times New Roman"/>
                <w:b/>
                <w:bCs/>
                <w:i/>
                <w:color w:val="auto"/>
                <w:sz w:val="16"/>
                <w:szCs w:val="16"/>
              </w:rPr>
            </w:pPr>
            <w:r w:rsidRPr="00F11BEA">
              <w:rPr>
                <w:rFonts w:ascii="Times New Roman" w:hAnsi="Times New Roman" w:cs="Times New Roman"/>
                <w:b/>
                <w:bCs/>
                <w:i/>
                <w:color w:val="auto"/>
                <w:sz w:val="16"/>
                <w:szCs w:val="16"/>
              </w:rPr>
              <w:t>UNITÁRIO</w:t>
            </w:r>
          </w:p>
        </w:tc>
        <w:tc>
          <w:tcPr>
            <w:tcW w:w="1134" w:type="dxa"/>
            <w:tcBorders>
              <w:top w:val="single" w:sz="4" w:space="0" w:color="auto"/>
              <w:left w:val="single" w:sz="4" w:space="0" w:color="auto"/>
              <w:bottom w:val="single" w:sz="4" w:space="0" w:color="auto"/>
              <w:right w:val="single" w:sz="4" w:space="0" w:color="auto"/>
            </w:tcBorders>
          </w:tcPr>
          <w:p w:rsidR="008070AC" w:rsidRPr="00F11BEA" w:rsidRDefault="008070AC" w:rsidP="00F251E0">
            <w:pPr>
              <w:pStyle w:val="Default"/>
              <w:jc w:val="center"/>
              <w:rPr>
                <w:rFonts w:ascii="Times New Roman" w:hAnsi="Times New Roman" w:cs="Times New Roman"/>
                <w:b/>
                <w:bCs/>
                <w:i/>
                <w:color w:val="auto"/>
                <w:sz w:val="20"/>
                <w:szCs w:val="20"/>
              </w:rPr>
            </w:pPr>
            <w:r w:rsidRPr="00F11BEA">
              <w:rPr>
                <w:rFonts w:ascii="Times New Roman" w:hAnsi="Times New Roman" w:cs="Times New Roman"/>
                <w:b/>
                <w:bCs/>
                <w:i/>
                <w:color w:val="auto"/>
                <w:sz w:val="20"/>
                <w:szCs w:val="20"/>
              </w:rPr>
              <w:t>MENSAL</w:t>
            </w:r>
          </w:p>
        </w:tc>
        <w:tc>
          <w:tcPr>
            <w:tcW w:w="1134" w:type="dxa"/>
            <w:tcBorders>
              <w:top w:val="single" w:sz="4" w:space="0" w:color="auto"/>
              <w:left w:val="single" w:sz="4" w:space="0" w:color="auto"/>
              <w:bottom w:val="single" w:sz="4" w:space="0" w:color="auto"/>
              <w:right w:val="single" w:sz="4" w:space="0" w:color="auto"/>
            </w:tcBorders>
          </w:tcPr>
          <w:p w:rsidR="008070AC" w:rsidRPr="00F11BEA" w:rsidRDefault="008070AC" w:rsidP="00F251E0">
            <w:pPr>
              <w:pStyle w:val="Default"/>
              <w:jc w:val="center"/>
              <w:rPr>
                <w:rFonts w:ascii="Times New Roman" w:hAnsi="Times New Roman" w:cs="Times New Roman"/>
                <w:b/>
                <w:bCs/>
                <w:i/>
                <w:color w:val="auto"/>
                <w:sz w:val="20"/>
                <w:szCs w:val="20"/>
              </w:rPr>
            </w:pPr>
            <w:r w:rsidRPr="00F11BEA">
              <w:rPr>
                <w:rFonts w:ascii="Times New Roman" w:hAnsi="Times New Roman" w:cs="Times New Roman"/>
                <w:b/>
                <w:bCs/>
                <w:i/>
                <w:color w:val="auto"/>
                <w:sz w:val="20"/>
                <w:szCs w:val="20"/>
              </w:rPr>
              <w:t>TOTAL</w:t>
            </w:r>
          </w:p>
          <w:p w:rsidR="008070AC" w:rsidRPr="00F11BEA" w:rsidRDefault="008070AC" w:rsidP="00F251E0">
            <w:pPr>
              <w:pStyle w:val="Default"/>
              <w:jc w:val="center"/>
              <w:rPr>
                <w:rFonts w:ascii="Times New Roman" w:hAnsi="Times New Roman" w:cs="Times New Roman"/>
                <w:b/>
                <w:bCs/>
                <w:i/>
                <w:color w:val="auto"/>
                <w:sz w:val="20"/>
                <w:szCs w:val="20"/>
              </w:rPr>
            </w:pPr>
            <w:r w:rsidRPr="00F11BEA">
              <w:rPr>
                <w:rFonts w:ascii="Times New Roman" w:hAnsi="Times New Roman" w:cs="Times New Roman"/>
                <w:b/>
                <w:bCs/>
                <w:i/>
                <w:color w:val="auto"/>
                <w:sz w:val="20"/>
                <w:szCs w:val="20"/>
              </w:rPr>
              <w:t>12 meses</w:t>
            </w: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200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52"/>
        </w:trPr>
        <w:tc>
          <w:tcPr>
            <w:tcW w:w="8613" w:type="dxa"/>
            <w:gridSpan w:val="5"/>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p>
          <w:p w:rsidR="008070AC" w:rsidRPr="00F251E0" w:rsidRDefault="008070AC" w:rsidP="00F251E0">
            <w:pPr>
              <w:pStyle w:val="Default"/>
              <w:jc w:val="center"/>
              <w:rPr>
                <w:rFonts w:ascii="Times New Roman" w:hAnsi="Times New Roman" w:cs="Times New Roman"/>
                <w:b/>
                <w:bCs/>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color w:val="auto"/>
              </w:rPr>
            </w:pPr>
          </w:p>
        </w:tc>
      </w:tr>
    </w:tbl>
    <w:p w:rsidR="008070AC" w:rsidRPr="00F251E0" w:rsidRDefault="008070AC" w:rsidP="00F251E0">
      <w:pPr>
        <w:pStyle w:val="Default"/>
        <w:rPr>
          <w:rFonts w:ascii="Times New Roman" w:hAnsi="Times New Roman" w:cs="Times New Roman"/>
          <w:b/>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6937C2" w:rsidRPr="00F251E0" w:rsidRDefault="00B3001E"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lastRenderedPageBreak/>
        <w:t>A</w:t>
      </w:r>
      <w:r w:rsidR="006937C2" w:rsidRPr="00F251E0">
        <w:rPr>
          <w:rFonts w:ascii="Times New Roman" w:hAnsi="Times New Roman" w:cs="Times New Roman"/>
          <w:b/>
          <w:bCs/>
          <w:color w:val="auto"/>
        </w:rPr>
        <w:t>NEXO II</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Modelo de Declaração de Inexistência de Fatos Impeditivos</w:t>
      </w:r>
    </w:p>
    <w:p w:rsidR="004500DC" w:rsidRPr="00F251E0" w:rsidRDefault="004500DC" w:rsidP="00F251E0">
      <w:pPr>
        <w:pStyle w:val="Default"/>
        <w:jc w:val="center"/>
        <w:rPr>
          <w:rFonts w:ascii="Times New Roman" w:hAnsi="Times New Roman" w:cs="Times New Roman"/>
          <w:b/>
          <w:bCs/>
          <w:color w:val="auto"/>
        </w:rPr>
      </w:pPr>
    </w:p>
    <w:p w:rsidR="004500DC" w:rsidRPr="00F251E0" w:rsidRDefault="004500DC" w:rsidP="00F251E0">
      <w:pPr>
        <w:pStyle w:val="Default"/>
        <w:jc w:val="center"/>
        <w:rPr>
          <w:rFonts w:ascii="Times New Roman" w:hAnsi="Times New Roman" w:cs="Times New Roman"/>
          <w:b/>
          <w:bCs/>
          <w:color w:val="auto"/>
        </w:rPr>
      </w:pP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DECLARAÇÃO</w:t>
      </w:r>
    </w:p>
    <w:p w:rsidR="006937C2" w:rsidRPr="00F251E0" w:rsidRDefault="006937C2" w:rsidP="00F251E0">
      <w:pPr>
        <w:pStyle w:val="Default"/>
        <w:jc w:val="both"/>
        <w:rPr>
          <w:rFonts w:ascii="Times New Roman" w:hAnsi="Times New Roman" w:cs="Times New Roman"/>
          <w:color w:val="auto"/>
        </w:rPr>
      </w:pP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Ref.: (identificação da licitação)</w:t>
      </w:r>
    </w:p>
    <w:p w:rsidR="004500DC" w:rsidRPr="00F251E0" w:rsidRDefault="004500DC" w:rsidP="00F251E0">
      <w:pPr>
        <w:pStyle w:val="Default"/>
        <w:jc w:val="center"/>
        <w:rPr>
          <w:rFonts w:ascii="Times New Roman" w:hAnsi="Times New Roman" w:cs="Times New Roman"/>
          <w:color w:val="auto"/>
        </w:rPr>
      </w:pPr>
    </w:p>
    <w:p w:rsidR="004500DC" w:rsidRPr="00F251E0" w:rsidRDefault="004500DC" w:rsidP="00F251E0">
      <w:pPr>
        <w:pStyle w:val="Default"/>
        <w:jc w:val="center"/>
        <w:rPr>
          <w:rFonts w:ascii="Times New Roman" w:hAnsi="Times New Roman" w:cs="Times New Roman"/>
          <w:color w:val="auto"/>
        </w:rPr>
      </w:pPr>
    </w:p>
    <w:p w:rsidR="006937C2" w:rsidRPr="00F251E0" w:rsidRDefault="006937C2"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 xml:space="preserve">(NOME DA EMPRESA) _______________________________________, CNPJ No _________________________________, sediada ___________________(endereço completo) ____________________________________, declara, sob as penas da lei, que até a presente data inexistem fatos impeditivos para sua habilitação no presente processo licitatório, ciente da obrigatoriedade de declarar ocorrências posteriores. </w:t>
      </w:r>
    </w:p>
    <w:p w:rsidR="00F77FF2" w:rsidRPr="00F251E0" w:rsidRDefault="006937C2"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Viadutos/RS, ______/_______/_______</w:t>
      </w:r>
      <w:r w:rsidR="00F77FF2" w:rsidRPr="00F251E0">
        <w:rPr>
          <w:rFonts w:ascii="Times New Roman" w:hAnsi="Times New Roman" w:cs="Times New Roman"/>
          <w:color w:val="auto"/>
        </w:rPr>
        <w:t>.</w:t>
      </w:r>
    </w:p>
    <w:p w:rsidR="00F77FF2" w:rsidRPr="00F251E0" w:rsidRDefault="00F77FF2" w:rsidP="00F251E0">
      <w:pPr>
        <w:pStyle w:val="Default"/>
        <w:jc w:val="both"/>
        <w:rPr>
          <w:rFonts w:ascii="Times New Roman" w:hAnsi="Times New Roman" w:cs="Times New Roman"/>
          <w:color w:val="auto"/>
        </w:rPr>
      </w:pPr>
    </w:p>
    <w:p w:rsidR="006937C2" w:rsidRPr="00F251E0" w:rsidRDefault="006937C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_______________________________</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Assinatura do representante legal</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(nome representante legal)</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CPF</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IDENTIDADE</w:t>
      </w:r>
    </w:p>
    <w:p w:rsidR="00231951" w:rsidRPr="00F251E0" w:rsidRDefault="006937C2" w:rsidP="00F251E0">
      <w:pPr>
        <w:overflowPunct w:val="0"/>
        <w:autoSpaceDE w:val="0"/>
        <w:autoSpaceDN w:val="0"/>
        <w:adjustRightInd w:val="0"/>
        <w:spacing w:before="120"/>
        <w:jc w:val="center"/>
        <w:textAlignment w:val="baseline"/>
        <w:rPr>
          <w:rFonts w:eastAsia="Arial Unicode MS"/>
          <w:b/>
          <w:sz w:val="24"/>
          <w:szCs w:val="24"/>
        </w:rPr>
      </w:pPr>
      <w:r w:rsidRPr="00F251E0">
        <w:rPr>
          <w:sz w:val="24"/>
          <w:szCs w:val="24"/>
        </w:rPr>
        <w:t>No DO CNPJ</w:t>
      </w:r>
    </w:p>
    <w:p w:rsidR="00F251E0" w:rsidRDefault="00F251E0" w:rsidP="00F251E0">
      <w:pPr>
        <w:overflowPunct w:val="0"/>
        <w:autoSpaceDE w:val="0"/>
        <w:autoSpaceDN w:val="0"/>
        <w:adjustRightInd w:val="0"/>
        <w:spacing w:before="120"/>
        <w:jc w:val="both"/>
        <w:textAlignment w:val="baseline"/>
        <w:rPr>
          <w:rFonts w:eastAsia="Arial Unicode MS"/>
          <w:b/>
          <w:sz w:val="24"/>
          <w:szCs w:val="24"/>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lastRenderedPageBreak/>
        <w:t>ANEXO III</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Modelo de Declaração de que não emprega menores</w:t>
      </w:r>
    </w:p>
    <w:p w:rsidR="00F30F73" w:rsidRPr="00F251E0" w:rsidRDefault="00F30F73" w:rsidP="00F251E0">
      <w:pPr>
        <w:pStyle w:val="Default"/>
        <w:jc w:val="center"/>
        <w:rPr>
          <w:rFonts w:ascii="Times New Roman" w:hAnsi="Times New Roman" w:cs="Times New Roman"/>
          <w:b/>
          <w:bCs/>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DECLARAÇÃO</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Ref.: (identificação da licitação)</w:t>
      </w:r>
    </w:p>
    <w:p w:rsidR="00F30F73" w:rsidRPr="00F251E0" w:rsidRDefault="00F30F73"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(NOME DA EMPRESA)............................................................, inscrito no CNPJ n°....................................., por intermédio de seu representante legal o(a) Sr(a)...................................., portador(a) da Carteira de Identidade no............................ e do CPF no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F30F73" w:rsidRPr="00F251E0" w:rsidRDefault="00F30F73" w:rsidP="00F251E0">
      <w:pPr>
        <w:pStyle w:val="Default"/>
        <w:jc w:val="both"/>
        <w:rPr>
          <w:rFonts w:ascii="Times New Roman" w:hAnsi="Times New Roman" w:cs="Times New Roman"/>
          <w:color w:val="auto"/>
        </w:rPr>
      </w:pPr>
      <w:r w:rsidRPr="00F251E0">
        <w:rPr>
          <w:rFonts w:ascii="Times New Roman" w:hAnsi="Times New Roman" w:cs="Times New Roman"/>
          <w:color w:val="auto"/>
        </w:rPr>
        <w:t>Ressalva</w:t>
      </w:r>
      <w:r w:rsidRPr="00F251E0">
        <w:rPr>
          <w:rStyle w:val="Refdenotaderodap"/>
          <w:rFonts w:ascii="Times New Roman" w:hAnsi="Times New Roman" w:cs="Times New Roman"/>
          <w:color w:val="auto"/>
        </w:rPr>
        <w:footnoteReference w:id="2"/>
      </w:r>
      <w:r w:rsidRPr="00F251E0">
        <w:rPr>
          <w:rFonts w:ascii="Times New Roman" w:hAnsi="Times New Roman" w:cs="Times New Roman"/>
          <w:color w:val="auto"/>
        </w:rPr>
        <w:t>: emprega menor, a partir de quatorze anos, na condição de aprendiz.</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Viadutos/RS, ______/_______/_______.</w:t>
      </w:r>
    </w:p>
    <w:p w:rsidR="00F30F73" w:rsidRPr="00F251E0" w:rsidRDefault="00F30F73" w:rsidP="00F251E0">
      <w:pPr>
        <w:pStyle w:val="Default"/>
        <w:jc w:val="center"/>
        <w:rPr>
          <w:rFonts w:ascii="Times New Roman" w:hAnsi="Times New Roman" w:cs="Times New Roman"/>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_______________________________</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Assinatura do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(nome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CPF</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IDENTIDADE</w:t>
      </w:r>
    </w:p>
    <w:p w:rsidR="00F30F73" w:rsidRPr="00F251E0" w:rsidRDefault="00F30F73" w:rsidP="00F251E0">
      <w:pPr>
        <w:overflowPunct w:val="0"/>
        <w:autoSpaceDE w:val="0"/>
        <w:autoSpaceDN w:val="0"/>
        <w:adjustRightInd w:val="0"/>
        <w:spacing w:before="120"/>
        <w:jc w:val="center"/>
        <w:textAlignment w:val="baseline"/>
        <w:rPr>
          <w:rFonts w:eastAsia="Arial Unicode MS"/>
          <w:b/>
          <w:sz w:val="24"/>
          <w:szCs w:val="24"/>
        </w:rPr>
      </w:pPr>
      <w:r w:rsidRPr="00F251E0">
        <w:rPr>
          <w:sz w:val="24"/>
          <w:szCs w:val="24"/>
        </w:rPr>
        <w:t>No DO CNPJ</w:t>
      </w:r>
    </w:p>
    <w:p w:rsidR="00E649C4" w:rsidRDefault="00E649C4"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4B5DD8" w:rsidRDefault="004B5DD8" w:rsidP="00F251E0">
      <w:pPr>
        <w:pStyle w:val="Default"/>
        <w:jc w:val="center"/>
        <w:rPr>
          <w:rFonts w:ascii="Times New Roman" w:hAnsi="Times New Roman" w:cs="Times New Roman"/>
          <w:b/>
          <w:bCs/>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lastRenderedPageBreak/>
        <w:t xml:space="preserve">ANEXO </w:t>
      </w:r>
      <w:r w:rsidR="0089413D" w:rsidRPr="00F251E0">
        <w:rPr>
          <w:rFonts w:ascii="Times New Roman" w:hAnsi="Times New Roman" w:cs="Times New Roman"/>
          <w:b/>
          <w:bCs/>
          <w:color w:val="auto"/>
        </w:rPr>
        <w:t>I</w:t>
      </w:r>
      <w:r w:rsidRPr="00F251E0">
        <w:rPr>
          <w:rFonts w:ascii="Times New Roman" w:hAnsi="Times New Roman" w:cs="Times New Roman"/>
          <w:b/>
          <w:bCs/>
          <w:color w:val="auto"/>
        </w:rPr>
        <w:t>V</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Modelo de Declaração de plena aceitação aos termos do edital</w:t>
      </w:r>
    </w:p>
    <w:p w:rsidR="00F30F73" w:rsidRPr="00F251E0" w:rsidRDefault="00F30F73" w:rsidP="00F251E0">
      <w:pPr>
        <w:pStyle w:val="Default"/>
        <w:jc w:val="center"/>
        <w:rPr>
          <w:rFonts w:ascii="Times New Roman" w:hAnsi="Times New Roman" w:cs="Times New Roman"/>
          <w:b/>
          <w:bCs/>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DECLARAÇÃO</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Ref.: (identificação da licitação)</w:t>
      </w:r>
    </w:p>
    <w:p w:rsidR="00F30F73" w:rsidRPr="00F251E0" w:rsidRDefault="00F30F73"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Declaramos, em atendimento ao previsto no Edital de Pregão supracitado, que cumprimos plenamente os requisitos de habilitação exigidos para participação no presente certame.</w:t>
      </w:r>
    </w:p>
    <w:p w:rsidR="00F30F73" w:rsidRPr="00F251E0" w:rsidRDefault="00F30F73"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Viadutos/RS, ______/_______/_______</w:t>
      </w:r>
    </w:p>
    <w:p w:rsidR="00F30F73" w:rsidRPr="00F251E0" w:rsidRDefault="00F30F73" w:rsidP="00F251E0">
      <w:pPr>
        <w:overflowPunct w:val="0"/>
        <w:autoSpaceDE w:val="0"/>
        <w:autoSpaceDN w:val="0"/>
        <w:adjustRightInd w:val="0"/>
        <w:spacing w:before="120"/>
        <w:jc w:val="center"/>
        <w:textAlignment w:val="baseline"/>
        <w:rPr>
          <w:sz w:val="24"/>
          <w:szCs w:val="24"/>
        </w:rPr>
      </w:pPr>
      <w:r w:rsidRPr="00F251E0">
        <w:rPr>
          <w:sz w:val="24"/>
          <w:szCs w:val="24"/>
        </w:rPr>
        <w:t>_____________________________</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Assinatura do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(nome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CPF</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IDENTIDADE</w:t>
      </w:r>
    </w:p>
    <w:p w:rsidR="00F30F73" w:rsidRPr="00F251E0" w:rsidRDefault="00F30F73" w:rsidP="00F251E0">
      <w:pPr>
        <w:overflowPunct w:val="0"/>
        <w:autoSpaceDE w:val="0"/>
        <w:autoSpaceDN w:val="0"/>
        <w:adjustRightInd w:val="0"/>
        <w:spacing w:before="120"/>
        <w:jc w:val="center"/>
        <w:textAlignment w:val="baseline"/>
        <w:rPr>
          <w:rFonts w:eastAsia="Arial Unicode MS"/>
          <w:b/>
          <w:sz w:val="24"/>
          <w:szCs w:val="24"/>
        </w:rPr>
      </w:pPr>
      <w:r w:rsidRPr="00F251E0">
        <w:rPr>
          <w:sz w:val="24"/>
          <w:szCs w:val="24"/>
        </w:rPr>
        <w:t>No DO CNPJ</w:t>
      </w:r>
    </w:p>
    <w:p w:rsidR="00F30F73" w:rsidRPr="00F251E0" w:rsidRDefault="00F30F73" w:rsidP="00F251E0">
      <w:pPr>
        <w:overflowPunct w:val="0"/>
        <w:autoSpaceDE w:val="0"/>
        <w:autoSpaceDN w:val="0"/>
        <w:adjustRightInd w:val="0"/>
        <w:spacing w:before="120"/>
        <w:jc w:val="both"/>
        <w:textAlignment w:val="baseline"/>
        <w:rPr>
          <w:rFonts w:eastAsia="Arial Unicode MS"/>
          <w:b/>
          <w:sz w:val="24"/>
          <w:szCs w:val="24"/>
        </w:rPr>
      </w:pPr>
    </w:p>
    <w:p w:rsidR="0089413D" w:rsidRDefault="0089413D"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P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AC34CD" w:rsidRPr="00F251E0" w:rsidRDefault="004219FC" w:rsidP="00F251E0">
      <w:pPr>
        <w:overflowPunct w:val="0"/>
        <w:autoSpaceDE w:val="0"/>
        <w:autoSpaceDN w:val="0"/>
        <w:adjustRightInd w:val="0"/>
        <w:spacing w:before="120"/>
        <w:jc w:val="center"/>
        <w:textAlignment w:val="baseline"/>
        <w:rPr>
          <w:rFonts w:eastAsia="Arial Unicode MS"/>
          <w:b/>
          <w:sz w:val="24"/>
          <w:szCs w:val="24"/>
        </w:rPr>
      </w:pPr>
      <w:r w:rsidRPr="00F251E0">
        <w:rPr>
          <w:rFonts w:eastAsia="Arial Unicode MS"/>
          <w:b/>
          <w:sz w:val="24"/>
          <w:szCs w:val="24"/>
        </w:rPr>
        <w:lastRenderedPageBreak/>
        <w:t xml:space="preserve">ANEXO </w:t>
      </w:r>
      <w:r w:rsidR="0089413D" w:rsidRPr="00F251E0">
        <w:rPr>
          <w:rFonts w:eastAsia="Arial Unicode MS"/>
          <w:b/>
          <w:sz w:val="24"/>
          <w:szCs w:val="24"/>
        </w:rPr>
        <w:t>V</w:t>
      </w:r>
      <w:r w:rsidRPr="00F251E0">
        <w:rPr>
          <w:rFonts w:eastAsia="Arial Unicode MS"/>
          <w:b/>
          <w:sz w:val="24"/>
          <w:szCs w:val="24"/>
        </w:rPr>
        <w:t xml:space="preserve"> - </w:t>
      </w:r>
      <w:r w:rsidR="00A57037" w:rsidRPr="00F251E0">
        <w:rPr>
          <w:rFonts w:eastAsia="Arial Unicode MS"/>
          <w:b/>
          <w:sz w:val="24"/>
          <w:szCs w:val="24"/>
        </w:rPr>
        <w:t>MINUTA</w:t>
      </w:r>
      <w:r w:rsidR="00E24590" w:rsidRPr="00F251E0">
        <w:rPr>
          <w:rFonts w:eastAsia="Arial Unicode MS"/>
          <w:b/>
          <w:sz w:val="24"/>
          <w:szCs w:val="24"/>
        </w:rPr>
        <w:t xml:space="preserve"> DO CONTRATO</w:t>
      </w:r>
    </w:p>
    <w:p w:rsidR="00E24590" w:rsidRPr="00F251E0" w:rsidRDefault="00E24590" w:rsidP="00F251E0">
      <w:pPr>
        <w:overflowPunct w:val="0"/>
        <w:autoSpaceDE w:val="0"/>
        <w:autoSpaceDN w:val="0"/>
        <w:adjustRightInd w:val="0"/>
        <w:jc w:val="both"/>
        <w:textAlignment w:val="baseline"/>
        <w:rPr>
          <w:sz w:val="24"/>
          <w:szCs w:val="24"/>
        </w:rPr>
      </w:pPr>
    </w:p>
    <w:p w:rsidR="00F53EED" w:rsidRPr="00F251E0" w:rsidRDefault="00F53EED" w:rsidP="00F251E0">
      <w:pPr>
        <w:pStyle w:val="Recuodecorpodetexto"/>
        <w:ind w:left="2835" w:hanging="2835"/>
        <w:rPr>
          <w:rFonts w:eastAsia="Arial Unicode MS"/>
          <w:bCs/>
          <w:i/>
          <w:szCs w:val="24"/>
        </w:rPr>
      </w:pPr>
      <w:r w:rsidRPr="00F251E0">
        <w:rPr>
          <w:rFonts w:eastAsia="Arial Unicode MS"/>
          <w:bCs/>
          <w:i/>
          <w:szCs w:val="24"/>
        </w:rPr>
        <w:t>Termo de Contrato nº XXX/201</w:t>
      </w:r>
      <w:r w:rsidR="005574C5">
        <w:rPr>
          <w:rFonts w:eastAsia="Arial Unicode MS"/>
          <w:bCs/>
          <w:i/>
          <w:szCs w:val="24"/>
        </w:rPr>
        <w:t>4</w:t>
      </w:r>
    </w:p>
    <w:p w:rsidR="00F53EED" w:rsidRPr="00F251E0" w:rsidRDefault="00F53EED" w:rsidP="00F251E0">
      <w:pPr>
        <w:pStyle w:val="Recuodecorpodetexto"/>
        <w:ind w:left="2835" w:firstLine="0"/>
        <w:rPr>
          <w:rFonts w:eastAsia="Arial Unicode MS"/>
          <w:b/>
          <w:bCs/>
          <w:szCs w:val="24"/>
        </w:rPr>
      </w:pPr>
      <w:r w:rsidRPr="00F251E0">
        <w:rPr>
          <w:rFonts w:eastAsia="Arial Unicode MS"/>
          <w:szCs w:val="24"/>
        </w:rPr>
        <w:t xml:space="preserve">CONTRATO DE PRESTAÇÃO DE SERVIÇOS </w:t>
      </w:r>
      <w:r w:rsidR="0089413D" w:rsidRPr="00F251E0">
        <w:rPr>
          <w:rFonts w:eastAsia="Arial Unicode MS"/>
          <w:szCs w:val="24"/>
        </w:rPr>
        <w:t xml:space="preserve">TELEFONIA MÓVEL, </w:t>
      </w:r>
      <w:r w:rsidRPr="00F251E0">
        <w:rPr>
          <w:rFonts w:eastAsia="Arial Unicode MS"/>
          <w:szCs w:val="24"/>
        </w:rPr>
        <w:t>QUE FIRMAM O MUNICÍPIO DE VIADUTOS E A EMPRESA...</w:t>
      </w:r>
    </w:p>
    <w:p w:rsidR="00F53EED" w:rsidRPr="00F251E0" w:rsidRDefault="00F53EED" w:rsidP="00F251E0">
      <w:pPr>
        <w:ind w:firstLine="720"/>
        <w:jc w:val="both"/>
        <w:rPr>
          <w:rFonts w:eastAsia="Arial Unicode MS"/>
          <w:sz w:val="24"/>
          <w:szCs w:val="24"/>
        </w:rPr>
      </w:pPr>
      <w:r w:rsidRPr="00F251E0">
        <w:rPr>
          <w:rFonts w:eastAsia="Arial Unicode MS"/>
          <w:sz w:val="24"/>
          <w:szCs w:val="24"/>
        </w:rPr>
        <w:t>Pelo presente instrumento particular as partes a seguir identificadas acordam o presente contrato mediante as cláusulas e condições adiante enunciadas:</w:t>
      </w:r>
    </w:p>
    <w:p w:rsidR="00FF09CF" w:rsidRPr="00F251E0" w:rsidRDefault="00FF09CF" w:rsidP="00F251E0">
      <w:pPr>
        <w:ind w:firstLine="720"/>
        <w:jc w:val="both"/>
        <w:rPr>
          <w:rFonts w:eastAsia="Arial Unicode MS"/>
          <w:sz w:val="24"/>
          <w:szCs w:val="24"/>
        </w:rPr>
      </w:pPr>
    </w:p>
    <w:p w:rsidR="00F53EED" w:rsidRPr="00F251E0" w:rsidRDefault="00F53EED" w:rsidP="00F251E0">
      <w:pPr>
        <w:widowControl w:val="0"/>
        <w:autoSpaceDE w:val="0"/>
        <w:ind w:firstLine="900"/>
        <w:jc w:val="both"/>
        <w:rPr>
          <w:rFonts w:eastAsia="Arial Unicode MS"/>
          <w:b/>
          <w:sz w:val="24"/>
          <w:szCs w:val="24"/>
        </w:rPr>
      </w:pPr>
      <w:r w:rsidRPr="00F251E0">
        <w:rPr>
          <w:rFonts w:eastAsia="Arial Unicode MS"/>
          <w:sz w:val="24"/>
          <w:szCs w:val="24"/>
        </w:rPr>
        <w:t xml:space="preserve">I - O </w:t>
      </w:r>
      <w:r w:rsidRPr="00F251E0">
        <w:rPr>
          <w:rFonts w:eastAsia="Arial Unicode MS"/>
          <w:b/>
          <w:sz w:val="24"/>
          <w:szCs w:val="24"/>
        </w:rPr>
        <w:t>MUNICÍPIO DE VIADUTOS</w:t>
      </w:r>
      <w:r w:rsidRPr="00F251E0">
        <w:rPr>
          <w:rFonts w:eastAsia="Arial Unicode MS"/>
          <w:sz w:val="24"/>
          <w:szCs w:val="24"/>
        </w:rPr>
        <w:t xml:space="preserve">, Pessoa Jurídica de Direito Público Interno, com seu prédio administrativo sito à Rua Anastácio Ribeiro, 84, na cidade de Viadutos/RS, cadastrada  no CNPJ sob nº87.613.352/0001-09, neste ato representada pelo seu Prefeito Municipal, Sr. </w:t>
      </w:r>
      <w:r w:rsidRPr="00F251E0">
        <w:rPr>
          <w:rFonts w:eastAsia="Arial Unicode MS"/>
          <w:b/>
          <w:bCs/>
          <w:sz w:val="24"/>
          <w:szCs w:val="24"/>
        </w:rPr>
        <w:t>JOVELINO JOSÉ BALDISSERA</w:t>
      </w:r>
      <w:r w:rsidRPr="00F251E0">
        <w:rPr>
          <w:rFonts w:eastAsia="Arial Unicode MS"/>
          <w:sz w:val="24"/>
          <w:szCs w:val="24"/>
        </w:rPr>
        <w:t>, brasileiro, casado, portador da cédula de identidade RG nº 9012613148, inscrito no CPF sob nº037.866.330-53, residente e domiciliado a Rua Dondoni, nº 001, nesta cidade de Viadutos/RS, de</w:t>
      </w:r>
      <w:r w:rsidR="002218EE" w:rsidRPr="00F251E0">
        <w:rPr>
          <w:rFonts w:eastAsia="Arial Unicode MS"/>
          <w:sz w:val="24"/>
          <w:szCs w:val="24"/>
        </w:rPr>
        <w:t xml:space="preserve"> ora em diante denominada </w:t>
      </w:r>
      <w:r w:rsidR="002218EE" w:rsidRPr="00F251E0">
        <w:rPr>
          <w:rFonts w:eastAsia="Arial Unicode MS"/>
          <w:b/>
          <w:sz w:val="24"/>
          <w:szCs w:val="24"/>
        </w:rPr>
        <w:t>CONTRATANTE</w:t>
      </w:r>
      <w:r w:rsidRPr="00F251E0">
        <w:rPr>
          <w:rFonts w:eastAsia="Arial Unicode MS"/>
          <w:b/>
          <w:sz w:val="24"/>
          <w:szCs w:val="24"/>
        </w:rPr>
        <w:t>.</w:t>
      </w:r>
    </w:p>
    <w:p w:rsidR="00F53EED" w:rsidRPr="00F251E0" w:rsidRDefault="00F53EED" w:rsidP="00F251E0">
      <w:pPr>
        <w:pStyle w:val="Corpodetexto31"/>
        <w:ind w:firstLine="720"/>
        <w:rPr>
          <w:rFonts w:ascii="Times New Roman" w:eastAsia="Arial Unicode MS" w:hAnsi="Times New Roman"/>
          <w:b w:val="0"/>
          <w:sz w:val="24"/>
          <w:szCs w:val="24"/>
        </w:rPr>
      </w:pPr>
      <w:r w:rsidRPr="00F251E0">
        <w:rPr>
          <w:rFonts w:ascii="Times New Roman" w:eastAsia="Arial Unicode MS" w:hAnsi="Times New Roman"/>
          <w:b w:val="0"/>
          <w:sz w:val="24"/>
          <w:szCs w:val="24"/>
        </w:rPr>
        <w:t>II – A Empresa .......</w:t>
      </w:r>
      <w:r w:rsidRPr="00F251E0">
        <w:rPr>
          <w:rFonts w:ascii="Times New Roman" w:eastAsia="Arial Unicode MS" w:hAnsi="Times New Roman"/>
          <w:b w:val="0"/>
          <w:bCs/>
          <w:sz w:val="24"/>
          <w:szCs w:val="24"/>
        </w:rPr>
        <w:t>, sito a Rua......, nº...., bairro......, na cidade de........, inscrita no CNPJ sob nº......., neste ato representada por seu...........</w:t>
      </w:r>
      <w:r w:rsidRPr="00F251E0">
        <w:rPr>
          <w:rFonts w:ascii="Times New Roman" w:eastAsia="Arial Unicode MS" w:hAnsi="Times New Roman"/>
          <w:b w:val="0"/>
          <w:sz w:val="24"/>
          <w:szCs w:val="24"/>
        </w:rPr>
        <w:t xml:space="preserve">, (qualificação), portador da cédula de identidade RG nº......., inscrito no CPF sob nº........., residente domiciliado na Rua....., nº...., Bairro......, na cidade de........, de ora em diante denominada </w:t>
      </w:r>
      <w:r w:rsidRPr="00F251E0">
        <w:rPr>
          <w:rFonts w:ascii="Times New Roman" w:eastAsia="Arial Unicode MS" w:hAnsi="Times New Roman"/>
          <w:bCs/>
          <w:sz w:val="24"/>
          <w:szCs w:val="24"/>
        </w:rPr>
        <w:t>CONTRATADA</w:t>
      </w:r>
      <w:r w:rsidRPr="00F251E0">
        <w:rPr>
          <w:rFonts w:ascii="Times New Roman" w:eastAsia="Arial Unicode MS" w:hAnsi="Times New Roman"/>
          <w:b w:val="0"/>
          <w:sz w:val="24"/>
          <w:szCs w:val="24"/>
        </w:rPr>
        <w:t>.</w:t>
      </w:r>
    </w:p>
    <w:p w:rsidR="00F53EED" w:rsidRPr="00F251E0" w:rsidRDefault="00F53EED" w:rsidP="00F251E0">
      <w:pPr>
        <w:jc w:val="both"/>
        <w:rPr>
          <w:b/>
          <w:sz w:val="24"/>
          <w:szCs w:val="24"/>
        </w:rPr>
      </w:pPr>
    </w:p>
    <w:p w:rsidR="00F53EED" w:rsidRPr="00F251E0" w:rsidRDefault="00F53EED" w:rsidP="00F251E0">
      <w:pPr>
        <w:jc w:val="both"/>
        <w:rPr>
          <w:i/>
          <w:sz w:val="24"/>
          <w:szCs w:val="24"/>
        </w:rPr>
      </w:pPr>
      <w:r w:rsidRPr="00F251E0">
        <w:rPr>
          <w:b/>
          <w:i/>
          <w:sz w:val="24"/>
          <w:szCs w:val="24"/>
        </w:rPr>
        <w:t>CLÁUSULA PRIMEIRA</w:t>
      </w:r>
      <w:r w:rsidRPr="00F251E0">
        <w:rPr>
          <w:i/>
          <w:sz w:val="24"/>
          <w:szCs w:val="24"/>
        </w:rPr>
        <w:t xml:space="preserve"> – </w:t>
      </w:r>
      <w:r w:rsidRPr="00F251E0">
        <w:rPr>
          <w:b/>
          <w:i/>
          <w:sz w:val="24"/>
          <w:szCs w:val="24"/>
        </w:rPr>
        <w:t>Da Fundamentação e Finalidade</w:t>
      </w:r>
    </w:p>
    <w:p w:rsidR="00F53EED" w:rsidRPr="00F251E0" w:rsidRDefault="00301210" w:rsidP="00F251E0">
      <w:pPr>
        <w:jc w:val="both"/>
        <w:rPr>
          <w:sz w:val="24"/>
          <w:szCs w:val="24"/>
        </w:rPr>
      </w:pPr>
      <w:r w:rsidRPr="00F251E0">
        <w:rPr>
          <w:b/>
          <w:sz w:val="24"/>
          <w:szCs w:val="24"/>
        </w:rPr>
        <w:t>1.1.</w:t>
      </w:r>
      <w:r w:rsidRPr="00F251E0">
        <w:rPr>
          <w:sz w:val="24"/>
          <w:szCs w:val="24"/>
        </w:rPr>
        <w:t xml:space="preserve"> </w:t>
      </w:r>
      <w:r w:rsidR="00F53EED" w:rsidRPr="00F251E0">
        <w:rPr>
          <w:sz w:val="24"/>
          <w:szCs w:val="24"/>
        </w:rPr>
        <w:t xml:space="preserve">O presente contrato tem seu respectivo fundamento e finalidade na consecução de prestação de serviços de </w:t>
      </w:r>
      <w:r w:rsidR="0089413D" w:rsidRPr="00F251E0">
        <w:rPr>
          <w:sz w:val="24"/>
          <w:szCs w:val="24"/>
        </w:rPr>
        <w:t>telefonia móvel</w:t>
      </w:r>
      <w:r w:rsidR="00F53EED" w:rsidRPr="00F251E0">
        <w:rPr>
          <w:sz w:val="24"/>
          <w:szCs w:val="24"/>
        </w:rPr>
        <w:t xml:space="preserve">, descritos na cláusula segunda, constante no processo licitatório nº </w:t>
      </w:r>
      <w:r w:rsidR="003937B4">
        <w:rPr>
          <w:sz w:val="24"/>
          <w:szCs w:val="24"/>
        </w:rPr>
        <w:t>369</w:t>
      </w:r>
      <w:r w:rsidR="00557CC2" w:rsidRPr="00F251E0">
        <w:rPr>
          <w:sz w:val="24"/>
          <w:szCs w:val="24"/>
        </w:rPr>
        <w:t>/</w:t>
      </w:r>
      <w:r w:rsidR="00F53EED" w:rsidRPr="00F251E0">
        <w:rPr>
          <w:sz w:val="24"/>
          <w:szCs w:val="24"/>
        </w:rPr>
        <w:t>201</w:t>
      </w:r>
      <w:r w:rsidR="00C92D73">
        <w:rPr>
          <w:sz w:val="24"/>
          <w:szCs w:val="24"/>
        </w:rPr>
        <w:t>4</w:t>
      </w:r>
      <w:r w:rsidR="00F53EED" w:rsidRPr="00F251E0">
        <w:rPr>
          <w:sz w:val="24"/>
          <w:szCs w:val="24"/>
        </w:rPr>
        <w:t xml:space="preserve">, Edital de </w:t>
      </w:r>
      <w:r w:rsidR="00BD4C90" w:rsidRPr="00F251E0">
        <w:rPr>
          <w:sz w:val="24"/>
          <w:szCs w:val="24"/>
        </w:rPr>
        <w:t>Licitação, Pregão Presencial</w:t>
      </w:r>
      <w:r w:rsidR="00F53EED" w:rsidRPr="00F251E0">
        <w:rPr>
          <w:sz w:val="24"/>
          <w:szCs w:val="24"/>
        </w:rPr>
        <w:t xml:space="preserve"> nº </w:t>
      </w:r>
      <w:r w:rsidR="003937B4">
        <w:rPr>
          <w:sz w:val="24"/>
          <w:szCs w:val="24"/>
        </w:rPr>
        <w:t>07</w:t>
      </w:r>
      <w:r w:rsidR="00F53EED" w:rsidRPr="00F251E0">
        <w:rPr>
          <w:sz w:val="24"/>
          <w:szCs w:val="24"/>
        </w:rPr>
        <w:t>/201</w:t>
      </w:r>
      <w:r w:rsidR="00C92D73">
        <w:rPr>
          <w:sz w:val="24"/>
          <w:szCs w:val="24"/>
        </w:rPr>
        <w:t>4</w:t>
      </w:r>
      <w:r w:rsidR="00F53EED" w:rsidRPr="00F251E0">
        <w:rPr>
          <w:sz w:val="24"/>
          <w:szCs w:val="24"/>
        </w:rPr>
        <w:t>, regendo-se o mesmo pela Lei Federal nº 8.666/93 e legislação posterior, assim como pelas condições do edital referido, pelos termos da proposta e pelas cláusulas a seguir expressas, definidoras dos direitos, obrigações e responsabilidades das partes.</w:t>
      </w:r>
    </w:p>
    <w:p w:rsidR="00301210" w:rsidRPr="00F251E0" w:rsidRDefault="00301210" w:rsidP="00F251E0">
      <w:pPr>
        <w:jc w:val="both"/>
        <w:rPr>
          <w:sz w:val="24"/>
          <w:szCs w:val="24"/>
        </w:rPr>
      </w:pPr>
      <w:r w:rsidRPr="00F251E0">
        <w:rPr>
          <w:b/>
          <w:bCs/>
          <w:sz w:val="24"/>
          <w:szCs w:val="24"/>
        </w:rPr>
        <w:t xml:space="preserve">1.2. </w:t>
      </w:r>
      <w:r w:rsidRPr="00F251E0">
        <w:rPr>
          <w:sz w:val="24"/>
          <w:szCs w:val="24"/>
        </w:rPr>
        <w:t xml:space="preserve">A prestação de serviços ora contratados obedecerá ao estipulado em Contrato e Pregão nº </w:t>
      </w:r>
      <w:r w:rsidR="003937B4">
        <w:rPr>
          <w:sz w:val="24"/>
          <w:szCs w:val="24"/>
        </w:rPr>
        <w:t>07</w:t>
      </w:r>
      <w:r w:rsidRPr="00F251E0">
        <w:rPr>
          <w:sz w:val="24"/>
          <w:szCs w:val="24"/>
        </w:rPr>
        <w:t>/201</w:t>
      </w:r>
      <w:r w:rsidR="001205DA">
        <w:rPr>
          <w:sz w:val="24"/>
          <w:szCs w:val="24"/>
        </w:rPr>
        <w:t>4</w:t>
      </w:r>
      <w:r w:rsidRPr="00F251E0">
        <w:rPr>
          <w:sz w:val="24"/>
          <w:szCs w:val="24"/>
        </w:rPr>
        <w:t>, bem como a proposta apresentada, além das obrigações assumidas nos documentos, constantes do Processo Licitatório nº</w:t>
      </w:r>
      <w:r w:rsidR="003937B4">
        <w:rPr>
          <w:sz w:val="24"/>
          <w:szCs w:val="24"/>
        </w:rPr>
        <w:t>369</w:t>
      </w:r>
      <w:r w:rsidRPr="00F251E0">
        <w:rPr>
          <w:sz w:val="24"/>
          <w:szCs w:val="24"/>
        </w:rPr>
        <w:t>/201</w:t>
      </w:r>
      <w:r w:rsidR="001205DA">
        <w:rPr>
          <w:sz w:val="24"/>
          <w:szCs w:val="24"/>
        </w:rPr>
        <w:t>4</w:t>
      </w:r>
      <w:r w:rsidRPr="00F251E0">
        <w:rPr>
          <w:sz w:val="24"/>
          <w:szCs w:val="24"/>
        </w:rPr>
        <w:t xml:space="preserve"> e que, independentemente de transcrição, fazem parte integrante e complementar deste Contrato, no que não o contrariem.</w:t>
      </w:r>
    </w:p>
    <w:p w:rsidR="00F53EED" w:rsidRPr="00F251E0" w:rsidRDefault="00F53EED" w:rsidP="00F251E0">
      <w:pPr>
        <w:jc w:val="both"/>
        <w:rPr>
          <w:b/>
          <w:sz w:val="24"/>
          <w:szCs w:val="24"/>
        </w:rPr>
      </w:pPr>
    </w:p>
    <w:p w:rsidR="0089413D" w:rsidRPr="00F251E0" w:rsidRDefault="00F53EED" w:rsidP="00F251E0">
      <w:pPr>
        <w:jc w:val="both"/>
        <w:rPr>
          <w:b/>
          <w:i/>
          <w:sz w:val="24"/>
          <w:szCs w:val="24"/>
        </w:rPr>
      </w:pPr>
      <w:r w:rsidRPr="00F251E0">
        <w:rPr>
          <w:b/>
          <w:i/>
          <w:sz w:val="24"/>
          <w:szCs w:val="24"/>
        </w:rPr>
        <w:t xml:space="preserve">CLÁUSULA SEGUNDA </w:t>
      </w:r>
      <w:r w:rsidR="0089413D" w:rsidRPr="00F251E0">
        <w:rPr>
          <w:b/>
          <w:i/>
          <w:sz w:val="24"/>
          <w:szCs w:val="24"/>
        </w:rPr>
        <w:t>–</w:t>
      </w:r>
      <w:r w:rsidRPr="00F251E0">
        <w:rPr>
          <w:b/>
          <w:i/>
          <w:sz w:val="24"/>
          <w:szCs w:val="24"/>
        </w:rPr>
        <w:t xml:space="preserve"> </w:t>
      </w:r>
      <w:r w:rsidR="0089413D" w:rsidRPr="00F251E0">
        <w:rPr>
          <w:b/>
          <w:i/>
          <w:sz w:val="24"/>
          <w:szCs w:val="24"/>
        </w:rPr>
        <w:t>Do Objeto</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2.1. </w:t>
      </w:r>
      <w:r w:rsidRPr="00F251E0">
        <w:rPr>
          <w:rFonts w:ascii="Times New Roman" w:hAnsi="Times New Roman" w:cs="Times New Roman"/>
          <w:color w:val="auto"/>
        </w:rPr>
        <w:t xml:space="preserve">Constitui o objeto do presente contrato a contratação de empresa especializada para prestação de serviço de telefonia móvel (serviço móvel celular – SMC ou serviço móvel pessoal – SMP), de </w:t>
      </w:r>
      <w:r w:rsidR="00043D8F" w:rsidRPr="00F251E0">
        <w:rPr>
          <w:rFonts w:ascii="Times New Roman" w:hAnsi="Times New Roman" w:cs="Times New Roman"/>
          <w:color w:val="auto"/>
        </w:rPr>
        <w:t>15</w:t>
      </w:r>
      <w:r w:rsidRPr="00F251E0">
        <w:rPr>
          <w:rFonts w:ascii="Times New Roman" w:hAnsi="Times New Roman" w:cs="Times New Roman"/>
          <w:color w:val="auto"/>
        </w:rPr>
        <w:t xml:space="preserve"> acessos habilitados, com portabilidade e com fornecimento de </w:t>
      </w:r>
      <w:r w:rsidR="00BD0794" w:rsidRPr="00F251E0">
        <w:rPr>
          <w:rFonts w:ascii="Times New Roman" w:hAnsi="Times New Roman" w:cs="Times New Roman"/>
          <w:color w:val="auto"/>
        </w:rPr>
        <w:t>1</w:t>
      </w:r>
      <w:r w:rsidR="00043D8F" w:rsidRPr="00F251E0">
        <w:rPr>
          <w:rFonts w:ascii="Times New Roman" w:hAnsi="Times New Roman" w:cs="Times New Roman"/>
          <w:color w:val="auto"/>
        </w:rPr>
        <w:t>3</w:t>
      </w:r>
      <w:r w:rsidR="00BD0794" w:rsidRPr="00F251E0">
        <w:rPr>
          <w:rFonts w:ascii="Times New Roman" w:hAnsi="Times New Roman" w:cs="Times New Roman"/>
          <w:color w:val="auto"/>
        </w:rPr>
        <w:t xml:space="preserve"> (quinze)</w:t>
      </w:r>
      <w:r w:rsidRPr="00F251E0">
        <w:rPr>
          <w:rFonts w:ascii="Times New Roman" w:hAnsi="Times New Roman" w:cs="Times New Roman"/>
          <w:color w:val="auto"/>
        </w:rPr>
        <w:t xml:space="preserve"> aparelhos digitais, em regime </w:t>
      </w:r>
      <w:r w:rsidR="00274FA0" w:rsidRPr="00F251E0">
        <w:rPr>
          <w:rFonts w:ascii="Times New Roman" w:hAnsi="Times New Roman" w:cs="Times New Roman"/>
          <w:color w:val="auto"/>
        </w:rPr>
        <w:t xml:space="preserve">de comodato, incluindo pacote de internet 3G para utilização em </w:t>
      </w:r>
      <w:r w:rsidR="00043D8F" w:rsidRPr="00F251E0">
        <w:rPr>
          <w:rFonts w:ascii="Times New Roman" w:hAnsi="Times New Roman" w:cs="Times New Roman"/>
          <w:color w:val="auto"/>
        </w:rPr>
        <w:t>2</w:t>
      </w:r>
      <w:r w:rsidR="00BD0794" w:rsidRPr="00F251E0">
        <w:rPr>
          <w:rFonts w:ascii="Times New Roman" w:hAnsi="Times New Roman" w:cs="Times New Roman"/>
          <w:color w:val="auto"/>
        </w:rPr>
        <w:t xml:space="preserve"> (</w:t>
      </w:r>
      <w:r w:rsidR="00043D8F" w:rsidRPr="00F251E0">
        <w:rPr>
          <w:rFonts w:ascii="Times New Roman" w:hAnsi="Times New Roman" w:cs="Times New Roman"/>
          <w:color w:val="auto"/>
        </w:rPr>
        <w:t>Dois</w:t>
      </w:r>
      <w:r w:rsidR="00BD0794" w:rsidRPr="00F251E0">
        <w:rPr>
          <w:rFonts w:ascii="Times New Roman" w:hAnsi="Times New Roman" w:cs="Times New Roman"/>
          <w:color w:val="auto"/>
        </w:rPr>
        <w:t>)</w:t>
      </w:r>
      <w:r w:rsidR="00274FA0" w:rsidRPr="00F251E0">
        <w:rPr>
          <w:rFonts w:ascii="Times New Roman" w:hAnsi="Times New Roman" w:cs="Times New Roman"/>
          <w:color w:val="auto"/>
        </w:rPr>
        <w:t xml:space="preserve"> dos aparelhos referidos, em conformidade com a Lei geral das Telecomunicações e demais normas regulamentador emitidas</w:t>
      </w:r>
      <w:r w:rsidRPr="00F251E0">
        <w:rPr>
          <w:rFonts w:ascii="Times New Roman" w:hAnsi="Times New Roman" w:cs="Times New Roman"/>
          <w:color w:val="auto"/>
        </w:rPr>
        <w:t xml:space="preserve"> pela Agência Nacional de Telecomunicações – ANATEL.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2.2. </w:t>
      </w:r>
      <w:r w:rsidRPr="00F251E0">
        <w:rPr>
          <w:rFonts w:ascii="Times New Roman" w:hAnsi="Times New Roman" w:cs="Times New Roman"/>
          <w:color w:val="auto"/>
        </w:rPr>
        <w:t xml:space="preserve">Os acessos habilitados deverão permitir a portabilidade dos números atualmente utilizados.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2.3. </w:t>
      </w:r>
      <w:r w:rsidRPr="00F251E0">
        <w:rPr>
          <w:rFonts w:ascii="Times New Roman" w:hAnsi="Times New Roman" w:cs="Times New Roman"/>
          <w:color w:val="auto"/>
        </w:rPr>
        <w:t xml:space="preserve">O serviço de acesso à internet compreende a tecnologia 3G, com capacidade mensal de </w:t>
      </w:r>
      <w:r w:rsidR="00043D8F" w:rsidRPr="00F251E0">
        <w:rPr>
          <w:rFonts w:ascii="Times New Roman" w:hAnsi="Times New Roman" w:cs="Times New Roman"/>
          <w:color w:val="auto"/>
        </w:rPr>
        <w:t>2GB</w:t>
      </w:r>
      <w:r w:rsidRPr="00F251E0">
        <w:rPr>
          <w:rFonts w:ascii="Times New Roman" w:hAnsi="Times New Roman" w:cs="Times New Roman"/>
          <w:color w:val="auto"/>
        </w:rPr>
        <w:t xml:space="preserve">, por aparelho.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2.4. </w:t>
      </w:r>
      <w:r w:rsidRPr="00F251E0">
        <w:rPr>
          <w:rFonts w:ascii="Times New Roman" w:hAnsi="Times New Roman" w:cs="Times New Roman"/>
          <w:color w:val="auto"/>
        </w:rPr>
        <w:t xml:space="preserve">É vedada a cobrança de excedentes pela utilização acima da franquia contratada.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 </w:t>
      </w:r>
      <w:r w:rsidRPr="00F251E0">
        <w:rPr>
          <w:rFonts w:ascii="Times New Roman" w:hAnsi="Times New Roman" w:cs="Times New Roman"/>
          <w:color w:val="auto"/>
        </w:rPr>
        <w:t xml:space="preserve">Sem qualquer custo adicional ao ofertado, a cobertura do serviço deverá ser nacional, nos seguintes termos: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2.5.1. </w:t>
      </w:r>
      <w:r w:rsidRPr="00F251E0">
        <w:rPr>
          <w:rFonts w:ascii="Times New Roman" w:hAnsi="Times New Roman" w:cs="Times New Roman"/>
          <w:color w:val="auto"/>
        </w:rPr>
        <w:t xml:space="preserve">Deverá compreender todo o perímetro urbano do Município de Viadutos/RS;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2.5.2. </w:t>
      </w:r>
      <w:r w:rsidRPr="00F251E0">
        <w:rPr>
          <w:rFonts w:ascii="Times New Roman" w:hAnsi="Times New Roman" w:cs="Times New Roman"/>
          <w:color w:val="auto"/>
        </w:rPr>
        <w:t xml:space="preserve">Nos demais locais, deverá compreender a área em que a vencedora possuir o serviço; </w:t>
      </w:r>
    </w:p>
    <w:p w:rsidR="00301210"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2.5.3. </w:t>
      </w:r>
      <w:r w:rsidRPr="00F251E0">
        <w:rPr>
          <w:rFonts w:ascii="Times New Roman" w:hAnsi="Times New Roman" w:cs="Times New Roman"/>
          <w:color w:val="auto"/>
        </w:rPr>
        <w:t xml:space="preserve">Durante o período contratual, os serviços deverão ser prestados nas áreas em que a vencedora realizar a expansão da cobertura de acesso à internet. </w:t>
      </w:r>
    </w:p>
    <w:p w:rsidR="0089413D" w:rsidRPr="00F251E0" w:rsidRDefault="0030121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2</w:t>
      </w:r>
      <w:r w:rsidR="0089413D" w:rsidRPr="00F251E0">
        <w:rPr>
          <w:rFonts w:ascii="Times New Roman" w:hAnsi="Times New Roman" w:cs="Times New Roman"/>
          <w:b/>
          <w:bCs/>
          <w:color w:val="auto"/>
        </w:rPr>
        <w:t xml:space="preserve">.6. </w:t>
      </w:r>
      <w:r w:rsidR="0089413D" w:rsidRPr="00F251E0">
        <w:rPr>
          <w:rFonts w:ascii="Times New Roman" w:hAnsi="Times New Roman" w:cs="Times New Roman"/>
          <w:color w:val="auto"/>
        </w:rPr>
        <w:t xml:space="preserve">À execução do presente contrato e aos casos omissos aplicar-se-ão também: a Lei nº 9.742 de 16/07/97 (Lei Geral de Telecomunicações), a Lei nº 8.078, de 11/09/90 (Código de Defesa do Consumidor), o Decreto nº 2.534, de 02/04/98 (Plano Geral de Outorga - PGO), todos os Atos da ANATEL que versem sobre o objeto do presente Contrato e, subsidiariamente, o Código Civil Brasileiro. </w:t>
      </w:r>
    </w:p>
    <w:p w:rsidR="00F53EED" w:rsidRPr="00F251E0" w:rsidRDefault="00301210" w:rsidP="00F251E0">
      <w:pPr>
        <w:ind w:left="15"/>
        <w:jc w:val="both"/>
        <w:rPr>
          <w:sz w:val="24"/>
          <w:szCs w:val="24"/>
        </w:rPr>
      </w:pPr>
      <w:r w:rsidRPr="00F251E0">
        <w:rPr>
          <w:b/>
          <w:bCs/>
          <w:sz w:val="24"/>
          <w:szCs w:val="24"/>
        </w:rPr>
        <w:t>2</w:t>
      </w:r>
      <w:r w:rsidR="0089413D" w:rsidRPr="00F251E0">
        <w:rPr>
          <w:b/>
          <w:bCs/>
          <w:sz w:val="24"/>
          <w:szCs w:val="24"/>
        </w:rPr>
        <w:t xml:space="preserve">.7. </w:t>
      </w:r>
      <w:r w:rsidR="0089413D" w:rsidRPr="00F251E0">
        <w:rPr>
          <w:sz w:val="24"/>
          <w:szCs w:val="24"/>
        </w:rPr>
        <w:t>O presente objeto poderá ser aumentado ou reduzido em até 25% (vinte e cinco por cento), nos termos do art. 65, §1º, da Lei nº 8.666/93, salvo exceção prevista no 2º do art. 65, consoante a redação dada pela Lei nº 9.648 de 27/05/98.</w:t>
      </w:r>
    </w:p>
    <w:p w:rsidR="00301210" w:rsidRPr="00F251E0" w:rsidRDefault="00301210" w:rsidP="00F251E0">
      <w:pPr>
        <w:ind w:left="15"/>
        <w:jc w:val="both"/>
        <w:rPr>
          <w:sz w:val="24"/>
          <w:szCs w:val="24"/>
        </w:rPr>
      </w:pPr>
    </w:p>
    <w:p w:rsidR="00301210" w:rsidRPr="00F251E0" w:rsidRDefault="00F53EED" w:rsidP="00F251E0">
      <w:pPr>
        <w:pStyle w:val="Corpodetexto"/>
        <w:rPr>
          <w:szCs w:val="24"/>
        </w:rPr>
      </w:pPr>
      <w:r w:rsidRPr="00F251E0">
        <w:rPr>
          <w:b/>
          <w:szCs w:val="24"/>
        </w:rPr>
        <w:t xml:space="preserve">CLÁUSULA TERCEIRA </w:t>
      </w:r>
      <w:r w:rsidR="00301210" w:rsidRPr="00F251E0">
        <w:rPr>
          <w:b/>
          <w:szCs w:val="24"/>
        </w:rPr>
        <w:t>–</w:t>
      </w:r>
      <w:r w:rsidRPr="00F251E0">
        <w:rPr>
          <w:szCs w:val="24"/>
        </w:rPr>
        <w:t xml:space="preserve"> </w:t>
      </w:r>
    </w:p>
    <w:p w:rsidR="00301210" w:rsidRPr="00F251E0" w:rsidRDefault="00301210" w:rsidP="00F251E0">
      <w:pPr>
        <w:pStyle w:val="Corpodetexto"/>
        <w:rPr>
          <w:rFonts w:eastAsia="Arial Unicode MS"/>
          <w:szCs w:val="24"/>
        </w:rPr>
      </w:pPr>
      <w:r w:rsidRPr="00F251E0">
        <w:rPr>
          <w:b/>
          <w:szCs w:val="24"/>
        </w:rPr>
        <w:t>3.1</w:t>
      </w:r>
      <w:r w:rsidRPr="00F251E0">
        <w:rPr>
          <w:szCs w:val="24"/>
        </w:rPr>
        <w:t xml:space="preserve"> </w:t>
      </w:r>
      <w:r w:rsidR="00F53EED" w:rsidRPr="00F251E0">
        <w:rPr>
          <w:rFonts w:eastAsia="Arial Unicode MS"/>
          <w:szCs w:val="24"/>
        </w:rPr>
        <w:t>A CONTRATADA empregará seus recursos técnicos e humanos de sua estrutura e responsabilidade, aplicando-se na execução dos serviços contratados</w:t>
      </w:r>
      <w:r w:rsidRPr="00F251E0">
        <w:rPr>
          <w:rFonts w:eastAsia="Arial Unicode MS"/>
          <w:szCs w:val="24"/>
        </w:rPr>
        <w:t>.</w:t>
      </w:r>
    </w:p>
    <w:p w:rsidR="00F53EED" w:rsidRPr="00F251E0" w:rsidRDefault="00301210" w:rsidP="00F251E0">
      <w:pPr>
        <w:jc w:val="both"/>
        <w:rPr>
          <w:rFonts w:eastAsia="Arial Unicode MS"/>
          <w:sz w:val="24"/>
          <w:szCs w:val="24"/>
        </w:rPr>
      </w:pPr>
      <w:r w:rsidRPr="00F251E0">
        <w:rPr>
          <w:rFonts w:eastAsia="Arial Unicode MS"/>
          <w:b/>
          <w:sz w:val="24"/>
          <w:szCs w:val="24"/>
        </w:rPr>
        <w:t>3.2</w:t>
      </w:r>
      <w:r w:rsidRPr="00F251E0">
        <w:rPr>
          <w:rFonts w:eastAsia="Arial Unicode MS"/>
          <w:sz w:val="24"/>
          <w:szCs w:val="24"/>
        </w:rPr>
        <w:t xml:space="preserve"> </w:t>
      </w:r>
      <w:r w:rsidR="00F53EED" w:rsidRPr="00F251E0">
        <w:rPr>
          <w:rFonts w:eastAsia="Arial Unicode MS"/>
          <w:sz w:val="24"/>
          <w:szCs w:val="24"/>
        </w:rPr>
        <w:t>Todos os encargos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w:t>
      </w:r>
      <w:r w:rsidRPr="00F251E0">
        <w:rPr>
          <w:rFonts w:eastAsia="Arial Unicode MS"/>
          <w:sz w:val="24"/>
          <w:szCs w:val="24"/>
        </w:rPr>
        <w:t>a</w:t>
      </w:r>
      <w:r w:rsidR="00F53EED" w:rsidRPr="00F251E0">
        <w:rPr>
          <w:rFonts w:eastAsia="Arial Unicode MS"/>
          <w:sz w:val="24"/>
          <w:szCs w:val="24"/>
        </w:rPr>
        <w:t xml:space="preserve"> presente </w:t>
      </w:r>
      <w:r w:rsidRPr="00F251E0">
        <w:rPr>
          <w:rFonts w:eastAsia="Arial Unicode MS"/>
          <w:sz w:val="24"/>
          <w:szCs w:val="24"/>
        </w:rPr>
        <w:t>cláusula</w:t>
      </w:r>
      <w:r w:rsidR="00F53EED" w:rsidRPr="00F251E0">
        <w:rPr>
          <w:rFonts w:eastAsia="Arial Unicode MS"/>
          <w:sz w:val="24"/>
          <w:szCs w:val="24"/>
        </w:rPr>
        <w:t>, sempre que requisitado pelo CONTRATANTE.</w:t>
      </w:r>
    </w:p>
    <w:p w:rsidR="003F38C8" w:rsidRPr="00F251E0" w:rsidRDefault="003F38C8" w:rsidP="00F251E0">
      <w:pPr>
        <w:overflowPunct w:val="0"/>
        <w:autoSpaceDE w:val="0"/>
        <w:autoSpaceDN w:val="0"/>
        <w:adjustRightInd w:val="0"/>
        <w:ind w:firstLine="567"/>
        <w:jc w:val="both"/>
        <w:textAlignment w:val="baseline"/>
        <w:rPr>
          <w:rFonts w:eastAsia="Arial Unicode MS"/>
          <w:sz w:val="24"/>
          <w:szCs w:val="24"/>
        </w:rPr>
      </w:pPr>
    </w:p>
    <w:p w:rsidR="00F53EED" w:rsidRPr="00F251E0" w:rsidRDefault="00F53EED" w:rsidP="00F251E0">
      <w:pPr>
        <w:jc w:val="both"/>
        <w:rPr>
          <w:b/>
          <w:sz w:val="24"/>
          <w:szCs w:val="24"/>
        </w:rPr>
      </w:pPr>
      <w:r w:rsidRPr="00F251E0">
        <w:rPr>
          <w:b/>
          <w:sz w:val="24"/>
          <w:szCs w:val="24"/>
        </w:rPr>
        <w:t>CLÁUSULA QUARTA – Do pagamento e correção</w:t>
      </w:r>
    </w:p>
    <w:p w:rsidR="00043D8F" w:rsidRPr="00F251E0" w:rsidRDefault="00B27D45" w:rsidP="00F251E0">
      <w:pPr>
        <w:jc w:val="both"/>
        <w:rPr>
          <w:sz w:val="24"/>
          <w:szCs w:val="24"/>
        </w:rPr>
      </w:pPr>
      <w:r w:rsidRPr="00F251E0">
        <w:rPr>
          <w:b/>
          <w:bCs/>
          <w:sz w:val="24"/>
          <w:szCs w:val="24"/>
        </w:rPr>
        <w:t>4.</w:t>
      </w:r>
      <w:r w:rsidR="00F82412" w:rsidRPr="00F251E0">
        <w:rPr>
          <w:b/>
          <w:bCs/>
          <w:sz w:val="24"/>
          <w:szCs w:val="24"/>
        </w:rPr>
        <w:t>1</w:t>
      </w:r>
      <w:r w:rsidRPr="00F251E0">
        <w:rPr>
          <w:b/>
          <w:bCs/>
          <w:sz w:val="24"/>
          <w:szCs w:val="24"/>
        </w:rPr>
        <w:t xml:space="preserve">. </w:t>
      </w:r>
      <w:r w:rsidRPr="00F251E0">
        <w:rPr>
          <w:sz w:val="24"/>
          <w:szCs w:val="24"/>
        </w:rPr>
        <w:t>O preço unitário por minuto ou por aparelho, no caso do serviço de acesso à internet, para cada um dos itens contratados, será o seguinte:</w:t>
      </w:r>
    </w:p>
    <w:p w:rsidR="00F66F2F" w:rsidRPr="00F66F2F" w:rsidRDefault="00F66F2F" w:rsidP="00F66F2F">
      <w:pPr>
        <w:overflowPunct w:val="0"/>
        <w:autoSpaceDE w:val="0"/>
        <w:autoSpaceDN w:val="0"/>
        <w:adjustRightInd w:val="0"/>
        <w:spacing w:before="120"/>
        <w:jc w:val="both"/>
        <w:textAlignment w:val="baseline"/>
        <w:rPr>
          <w:rFonts w:eastAsia="Arial Unicode MS"/>
          <w:b/>
          <w:i/>
          <w:sz w:val="24"/>
          <w:szCs w:val="24"/>
        </w:rPr>
      </w:pPr>
      <w:r w:rsidRPr="00F66F2F">
        <w:rPr>
          <w:rFonts w:eastAsia="Arial Unicode MS"/>
          <w:b/>
          <w:i/>
          <w:sz w:val="24"/>
          <w:szCs w:val="24"/>
        </w:rPr>
        <w:t>TABELA 1 - APARELHOS MOVEIS – VOZ E DADOS</w:t>
      </w:r>
    </w:p>
    <w:p w:rsidR="00F66F2F" w:rsidRPr="00F251E0" w:rsidRDefault="00F66F2F" w:rsidP="00F66F2F">
      <w:pPr>
        <w:overflowPunct w:val="0"/>
        <w:autoSpaceDE w:val="0"/>
        <w:autoSpaceDN w:val="0"/>
        <w:adjustRightInd w:val="0"/>
        <w:spacing w:before="120"/>
        <w:jc w:val="both"/>
        <w:textAlignment w:val="baseline"/>
        <w:rPr>
          <w:rFonts w:eastAsia="Arial Unicode MS"/>
          <w:b/>
          <w:sz w:val="24"/>
          <w:szCs w:val="24"/>
        </w:rPr>
      </w:pPr>
    </w:p>
    <w:tbl>
      <w:tblPr>
        <w:tblW w:w="9807" w:type="dxa"/>
        <w:tblBorders>
          <w:top w:val="nil"/>
          <w:left w:val="nil"/>
          <w:bottom w:val="nil"/>
          <w:right w:val="nil"/>
        </w:tblBorders>
        <w:tblLayout w:type="fixed"/>
        <w:tblLook w:val="0000"/>
      </w:tblPr>
      <w:tblGrid>
        <w:gridCol w:w="3794"/>
        <w:gridCol w:w="1134"/>
        <w:gridCol w:w="1417"/>
        <w:gridCol w:w="1134"/>
        <w:gridCol w:w="1195"/>
        <w:gridCol w:w="1133"/>
      </w:tblGrid>
      <w:tr w:rsidR="00F66F2F" w:rsidRPr="00F251E0" w:rsidTr="00C47762">
        <w:trPr>
          <w:trHeight w:val="189"/>
        </w:trPr>
        <w:tc>
          <w:tcPr>
            <w:tcW w:w="3794" w:type="dxa"/>
            <w:vMerge w:val="restart"/>
            <w:tcBorders>
              <w:top w:val="single" w:sz="4" w:space="0" w:color="auto"/>
              <w:left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F66F2F" w:rsidRPr="004B5DD8" w:rsidRDefault="00F66F2F" w:rsidP="00C47762">
            <w:pPr>
              <w:pStyle w:val="Default"/>
              <w:jc w:val="center"/>
              <w:rPr>
                <w:rFonts w:ascii="Times New Roman" w:hAnsi="Times New Roman" w:cs="Times New Roman"/>
                <w:i/>
                <w:color w:val="auto"/>
                <w:sz w:val="18"/>
                <w:szCs w:val="18"/>
              </w:rPr>
            </w:pPr>
            <w:r w:rsidRPr="004B5DD8">
              <w:rPr>
                <w:rFonts w:ascii="Times New Roman" w:hAnsi="Times New Roman" w:cs="Times New Roman"/>
                <w:b/>
                <w:bCs/>
                <w:i/>
                <w:color w:val="auto"/>
                <w:sz w:val="18"/>
                <w:szCs w:val="18"/>
              </w:rPr>
              <w:t>UNIDADE</w:t>
            </w:r>
          </w:p>
        </w:tc>
        <w:tc>
          <w:tcPr>
            <w:tcW w:w="1417" w:type="dxa"/>
            <w:vMerge w:val="restart"/>
            <w:tcBorders>
              <w:top w:val="single" w:sz="4" w:space="0" w:color="auto"/>
              <w:left w:val="single" w:sz="4" w:space="0" w:color="auto"/>
              <w:right w:val="single" w:sz="4" w:space="0" w:color="auto"/>
            </w:tcBorders>
          </w:tcPr>
          <w:p w:rsidR="00F66F2F" w:rsidRPr="004B5DD8" w:rsidRDefault="00F66F2F" w:rsidP="00C47762">
            <w:pPr>
              <w:pStyle w:val="Default"/>
              <w:jc w:val="center"/>
              <w:rPr>
                <w:rFonts w:ascii="Times New Roman" w:hAnsi="Times New Roman" w:cs="Times New Roman"/>
                <w:i/>
                <w:color w:val="auto"/>
                <w:sz w:val="20"/>
                <w:szCs w:val="20"/>
              </w:rPr>
            </w:pPr>
            <w:r w:rsidRPr="004B5DD8">
              <w:rPr>
                <w:rFonts w:ascii="Times New Roman" w:hAnsi="Times New Roman" w:cs="Times New Roman"/>
                <w:b/>
                <w:bCs/>
                <w:i/>
                <w:color w:val="auto"/>
                <w:sz w:val="20"/>
                <w:szCs w:val="20"/>
              </w:rPr>
              <w:t>QUANTIDADE MENSAL ESTIMADA</w:t>
            </w:r>
          </w:p>
        </w:tc>
        <w:tc>
          <w:tcPr>
            <w:tcW w:w="3462" w:type="dxa"/>
            <w:gridSpan w:val="3"/>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F66F2F" w:rsidRPr="00F251E0" w:rsidTr="00C47762">
        <w:trPr>
          <w:trHeight w:val="189"/>
        </w:trPr>
        <w:tc>
          <w:tcPr>
            <w:tcW w:w="3794" w:type="dxa"/>
            <w:vMerge/>
            <w:tcBorders>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4B5DD8" w:rsidRDefault="00F66F2F" w:rsidP="00C47762">
            <w:pPr>
              <w:pStyle w:val="Default"/>
              <w:jc w:val="center"/>
              <w:rPr>
                <w:rFonts w:ascii="Times New Roman" w:hAnsi="Times New Roman" w:cs="Times New Roman"/>
                <w:b/>
                <w:bCs/>
                <w:i/>
                <w:color w:val="auto"/>
                <w:sz w:val="16"/>
                <w:szCs w:val="16"/>
              </w:rPr>
            </w:pPr>
            <w:r w:rsidRPr="004B5DD8">
              <w:rPr>
                <w:rFonts w:ascii="Times New Roman" w:hAnsi="Times New Roman" w:cs="Times New Roman"/>
                <w:b/>
                <w:bCs/>
                <w:i/>
                <w:color w:val="auto"/>
                <w:sz w:val="16"/>
                <w:szCs w:val="16"/>
              </w:rPr>
              <w:t>UNITÁRIO</w:t>
            </w:r>
          </w:p>
        </w:tc>
        <w:tc>
          <w:tcPr>
            <w:tcW w:w="1195" w:type="dxa"/>
            <w:tcBorders>
              <w:top w:val="single" w:sz="4" w:space="0" w:color="auto"/>
              <w:left w:val="single" w:sz="4" w:space="0" w:color="auto"/>
              <w:bottom w:val="single" w:sz="4" w:space="0" w:color="auto"/>
              <w:right w:val="single" w:sz="4" w:space="0" w:color="auto"/>
            </w:tcBorders>
          </w:tcPr>
          <w:p w:rsidR="00F66F2F" w:rsidRPr="004B5DD8" w:rsidRDefault="00F66F2F" w:rsidP="00C47762">
            <w:pPr>
              <w:pStyle w:val="Default"/>
              <w:jc w:val="center"/>
              <w:rPr>
                <w:rFonts w:ascii="Times New Roman" w:hAnsi="Times New Roman" w:cs="Times New Roman"/>
                <w:b/>
                <w:bCs/>
                <w:i/>
                <w:color w:val="auto"/>
                <w:sz w:val="20"/>
                <w:szCs w:val="20"/>
              </w:rPr>
            </w:pPr>
            <w:r w:rsidRPr="004B5DD8">
              <w:rPr>
                <w:rFonts w:ascii="Times New Roman" w:hAnsi="Times New Roman" w:cs="Times New Roman"/>
                <w:b/>
                <w:bCs/>
                <w:i/>
                <w:color w:val="auto"/>
                <w:sz w:val="20"/>
                <w:szCs w:val="20"/>
              </w:rPr>
              <w:t>MENSAL</w:t>
            </w:r>
          </w:p>
        </w:tc>
        <w:tc>
          <w:tcPr>
            <w:tcW w:w="1133" w:type="dxa"/>
            <w:tcBorders>
              <w:top w:val="single" w:sz="4" w:space="0" w:color="auto"/>
              <w:left w:val="single" w:sz="4" w:space="0" w:color="auto"/>
              <w:bottom w:val="single" w:sz="4" w:space="0" w:color="auto"/>
              <w:right w:val="single" w:sz="4" w:space="0" w:color="auto"/>
            </w:tcBorders>
          </w:tcPr>
          <w:p w:rsidR="00F66F2F" w:rsidRPr="004B5DD8" w:rsidRDefault="00F66F2F" w:rsidP="00C47762">
            <w:pPr>
              <w:pStyle w:val="Default"/>
              <w:jc w:val="center"/>
              <w:rPr>
                <w:rFonts w:ascii="Times New Roman" w:hAnsi="Times New Roman" w:cs="Times New Roman"/>
                <w:b/>
                <w:bCs/>
                <w:i/>
                <w:color w:val="auto"/>
                <w:sz w:val="18"/>
                <w:szCs w:val="18"/>
              </w:rPr>
            </w:pPr>
            <w:r w:rsidRPr="004B5DD8">
              <w:rPr>
                <w:rFonts w:ascii="Times New Roman" w:hAnsi="Times New Roman" w:cs="Times New Roman"/>
                <w:b/>
                <w:bCs/>
                <w:i/>
                <w:color w:val="auto"/>
                <w:sz w:val="18"/>
                <w:szCs w:val="18"/>
              </w:rPr>
              <w:t>TOTAL</w:t>
            </w:r>
          </w:p>
          <w:p w:rsidR="00F66F2F" w:rsidRPr="004B5DD8" w:rsidRDefault="00F66F2F" w:rsidP="00C47762">
            <w:pPr>
              <w:pStyle w:val="Default"/>
              <w:jc w:val="center"/>
              <w:rPr>
                <w:rFonts w:ascii="Times New Roman" w:hAnsi="Times New Roman" w:cs="Times New Roman"/>
                <w:b/>
                <w:bCs/>
                <w:i/>
                <w:color w:val="auto"/>
                <w:sz w:val="18"/>
                <w:szCs w:val="18"/>
              </w:rPr>
            </w:pPr>
            <w:r w:rsidRPr="004B5DD8">
              <w:rPr>
                <w:rFonts w:ascii="Times New Roman" w:hAnsi="Times New Roman" w:cs="Times New Roman"/>
                <w:b/>
                <w:bCs/>
                <w:i/>
                <w:color w:val="auto"/>
                <w:sz w:val="18"/>
                <w:szCs w:val="18"/>
              </w:rPr>
              <w:t>12 meses</w:t>
            </w: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700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7000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VC1 – Intra-grupo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500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Móvel/Fixo </w:t>
            </w:r>
          </w:p>
        </w:tc>
        <w:tc>
          <w:tcPr>
            <w:tcW w:w="1134" w:type="dxa"/>
          </w:tcPr>
          <w:p w:rsidR="00F66F2F" w:rsidRPr="00F251E0" w:rsidRDefault="00F66F2F" w:rsidP="00C47762">
            <w:pPr>
              <w:jc w:val="center"/>
              <w:rPr>
                <w:sz w:val="24"/>
                <w:szCs w:val="24"/>
              </w:rPr>
            </w:pPr>
            <w:r w:rsidRPr="00F251E0">
              <w:rPr>
                <w:sz w:val="24"/>
                <w:szCs w:val="24"/>
              </w:rPr>
              <w:t>min</w:t>
            </w:r>
          </w:p>
        </w:tc>
        <w:tc>
          <w:tcPr>
            <w:tcW w:w="1417" w:type="dxa"/>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260</w:t>
            </w:r>
          </w:p>
        </w:tc>
        <w:tc>
          <w:tcPr>
            <w:tcW w:w="1134" w:type="dxa"/>
          </w:tcPr>
          <w:p w:rsidR="00F66F2F" w:rsidRPr="00F251E0" w:rsidRDefault="00F66F2F" w:rsidP="00C47762">
            <w:pPr>
              <w:pStyle w:val="Default"/>
              <w:jc w:val="center"/>
              <w:rPr>
                <w:rFonts w:ascii="Times New Roman" w:hAnsi="Times New Roman" w:cs="Times New Roman"/>
                <w:color w:val="auto"/>
              </w:rPr>
            </w:pPr>
          </w:p>
        </w:tc>
        <w:tc>
          <w:tcPr>
            <w:tcW w:w="1195" w:type="dxa"/>
          </w:tcPr>
          <w:p w:rsidR="00F66F2F" w:rsidRPr="00F251E0" w:rsidRDefault="00F66F2F" w:rsidP="00C47762">
            <w:pPr>
              <w:pStyle w:val="Default"/>
              <w:jc w:val="center"/>
              <w:rPr>
                <w:rFonts w:ascii="Times New Roman" w:hAnsi="Times New Roman" w:cs="Times New Roman"/>
                <w:color w:val="auto"/>
              </w:rPr>
            </w:pPr>
          </w:p>
        </w:tc>
        <w:tc>
          <w:tcPr>
            <w:tcW w:w="1133" w:type="dxa"/>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Chamadas VC2 – Móvel/Móvel (Mesma operadora)</w:t>
            </w:r>
          </w:p>
        </w:tc>
        <w:tc>
          <w:tcPr>
            <w:tcW w:w="1134" w:type="dxa"/>
          </w:tcPr>
          <w:p w:rsidR="00F66F2F" w:rsidRPr="00F251E0" w:rsidRDefault="00F66F2F" w:rsidP="00C47762">
            <w:pPr>
              <w:jc w:val="center"/>
              <w:rPr>
                <w:sz w:val="24"/>
                <w:szCs w:val="24"/>
              </w:rPr>
            </w:pPr>
            <w:r w:rsidRPr="00F251E0">
              <w:rPr>
                <w:sz w:val="24"/>
                <w:szCs w:val="24"/>
              </w:rPr>
              <w:t>min</w:t>
            </w:r>
          </w:p>
        </w:tc>
        <w:tc>
          <w:tcPr>
            <w:tcW w:w="1417" w:type="dxa"/>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F66F2F" w:rsidRPr="00F251E0" w:rsidRDefault="00F66F2F" w:rsidP="00C47762">
            <w:pPr>
              <w:pStyle w:val="Default"/>
              <w:jc w:val="center"/>
              <w:rPr>
                <w:rFonts w:ascii="Times New Roman" w:hAnsi="Times New Roman" w:cs="Times New Roman"/>
                <w:color w:val="auto"/>
              </w:rPr>
            </w:pPr>
          </w:p>
        </w:tc>
        <w:tc>
          <w:tcPr>
            <w:tcW w:w="1134" w:type="dxa"/>
          </w:tcPr>
          <w:p w:rsidR="00F66F2F" w:rsidRPr="00F251E0" w:rsidRDefault="00F66F2F" w:rsidP="00C47762">
            <w:pPr>
              <w:pStyle w:val="Default"/>
              <w:jc w:val="center"/>
              <w:rPr>
                <w:rFonts w:ascii="Times New Roman" w:hAnsi="Times New Roman" w:cs="Times New Roman"/>
                <w:color w:val="auto"/>
              </w:rPr>
            </w:pPr>
          </w:p>
        </w:tc>
        <w:tc>
          <w:tcPr>
            <w:tcW w:w="1195" w:type="dxa"/>
          </w:tcPr>
          <w:p w:rsidR="00F66F2F" w:rsidRPr="00F251E0" w:rsidRDefault="00F66F2F" w:rsidP="00C47762">
            <w:pPr>
              <w:pStyle w:val="Default"/>
              <w:jc w:val="center"/>
              <w:rPr>
                <w:rFonts w:ascii="Times New Roman" w:hAnsi="Times New Roman" w:cs="Times New Roman"/>
                <w:color w:val="auto"/>
              </w:rPr>
            </w:pPr>
          </w:p>
        </w:tc>
        <w:tc>
          <w:tcPr>
            <w:tcW w:w="1133" w:type="dxa"/>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Móvel/Móvel (Outras operadoras) </w:t>
            </w:r>
          </w:p>
        </w:tc>
        <w:tc>
          <w:tcPr>
            <w:tcW w:w="1134" w:type="dxa"/>
          </w:tcPr>
          <w:p w:rsidR="00F66F2F" w:rsidRPr="00F251E0" w:rsidRDefault="00F66F2F" w:rsidP="00C47762">
            <w:pPr>
              <w:jc w:val="center"/>
              <w:rPr>
                <w:sz w:val="24"/>
                <w:szCs w:val="24"/>
              </w:rPr>
            </w:pPr>
            <w:r w:rsidRPr="00F251E0">
              <w:rPr>
                <w:sz w:val="24"/>
                <w:szCs w:val="24"/>
              </w:rPr>
              <w:t>min</w:t>
            </w:r>
          </w:p>
        </w:tc>
        <w:tc>
          <w:tcPr>
            <w:tcW w:w="1417" w:type="dxa"/>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F66F2F" w:rsidRPr="00F251E0" w:rsidRDefault="00F66F2F" w:rsidP="00C47762">
            <w:pPr>
              <w:pStyle w:val="Default"/>
              <w:jc w:val="center"/>
              <w:rPr>
                <w:rFonts w:ascii="Times New Roman" w:hAnsi="Times New Roman" w:cs="Times New Roman"/>
                <w:color w:val="auto"/>
              </w:rPr>
            </w:pPr>
          </w:p>
        </w:tc>
        <w:tc>
          <w:tcPr>
            <w:tcW w:w="1134" w:type="dxa"/>
          </w:tcPr>
          <w:p w:rsidR="00F66F2F" w:rsidRPr="00F251E0" w:rsidRDefault="00F66F2F" w:rsidP="00C47762">
            <w:pPr>
              <w:pStyle w:val="Default"/>
              <w:jc w:val="center"/>
              <w:rPr>
                <w:rFonts w:ascii="Times New Roman" w:hAnsi="Times New Roman" w:cs="Times New Roman"/>
                <w:color w:val="auto"/>
              </w:rPr>
            </w:pPr>
          </w:p>
        </w:tc>
        <w:tc>
          <w:tcPr>
            <w:tcW w:w="1195" w:type="dxa"/>
          </w:tcPr>
          <w:p w:rsidR="00F66F2F" w:rsidRPr="00F251E0" w:rsidRDefault="00F66F2F" w:rsidP="00C47762">
            <w:pPr>
              <w:pStyle w:val="Default"/>
              <w:jc w:val="center"/>
              <w:rPr>
                <w:rFonts w:ascii="Times New Roman" w:hAnsi="Times New Roman" w:cs="Times New Roman"/>
                <w:color w:val="auto"/>
              </w:rPr>
            </w:pPr>
          </w:p>
        </w:tc>
        <w:tc>
          <w:tcPr>
            <w:tcW w:w="1133" w:type="dxa"/>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Móvel/Fixo </w:t>
            </w:r>
          </w:p>
        </w:tc>
        <w:tc>
          <w:tcPr>
            <w:tcW w:w="1134" w:type="dxa"/>
          </w:tcPr>
          <w:p w:rsidR="00F66F2F" w:rsidRPr="00F251E0" w:rsidRDefault="00F66F2F" w:rsidP="00C47762">
            <w:pPr>
              <w:jc w:val="center"/>
              <w:rPr>
                <w:sz w:val="24"/>
                <w:szCs w:val="24"/>
              </w:rPr>
            </w:pPr>
            <w:r w:rsidRPr="00F251E0">
              <w:rPr>
                <w:sz w:val="24"/>
                <w:szCs w:val="24"/>
              </w:rPr>
              <w:t>min</w:t>
            </w:r>
          </w:p>
        </w:tc>
        <w:tc>
          <w:tcPr>
            <w:tcW w:w="1417" w:type="dxa"/>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Pr>
          <w:p w:rsidR="00F66F2F" w:rsidRPr="00F251E0" w:rsidRDefault="00F66F2F" w:rsidP="00C47762">
            <w:pPr>
              <w:pStyle w:val="Default"/>
              <w:jc w:val="center"/>
              <w:rPr>
                <w:rFonts w:ascii="Times New Roman" w:hAnsi="Times New Roman" w:cs="Times New Roman"/>
                <w:color w:val="auto"/>
              </w:rPr>
            </w:pPr>
          </w:p>
        </w:tc>
        <w:tc>
          <w:tcPr>
            <w:tcW w:w="1195" w:type="dxa"/>
          </w:tcPr>
          <w:p w:rsidR="00F66F2F" w:rsidRPr="00F251E0" w:rsidRDefault="00F66F2F" w:rsidP="00C47762">
            <w:pPr>
              <w:pStyle w:val="Default"/>
              <w:jc w:val="center"/>
              <w:rPr>
                <w:rFonts w:ascii="Times New Roman" w:hAnsi="Times New Roman" w:cs="Times New Roman"/>
                <w:color w:val="auto"/>
              </w:rPr>
            </w:pPr>
          </w:p>
        </w:tc>
        <w:tc>
          <w:tcPr>
            <w:tcW w:w="1133" w:type="dxa"/>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(Mesma operadora) </w:t>
            </w:r>
          </w:p>
        </w:tc>
        <w:tc>
          <w:tcPr>
            <w:tcW w:w="1134" w:type="dxa"/>
          </w:tcPr>
          <w:p w:rsidR="00F66F2F" w:rsidRPr="00F251E0" w:rsidRDefault="00F66F2F" w:rsidP="00C47762">
            <w:pPr>
              <w:jc w:val="center"/>
              <w:rPr>
                <w:sz w:val="24"/>
                <w:szCs w:val="24"/>
              </w:rPr>
            </w:pPr>
            <w:r w:rsidRPr="00F251E0">
              <w:rPr>
                <w:sz w:val="24"/>
                <w:szCs w:val="24"/>
              </w:rPr>
              <w:t>min</w:t>
            </w:r>
          </w:p>
        </w:tc>
        <w:tc>
          <w:tcPr>
            <w:tcW w:w="1417" w:type="dxa"/>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F66F2F" w:rsidRPr="00F251E0" w:rsidRDefault="00F66F2F" w:rsidP="00C47762">
            <w:pPr>
              <w:pStyle w:val="Default"/>
              <w:jc w:val="center"/>
              <w:rPr>
                <w:rFonts w:ascii="Times New Roman" w:hAnsi="Times New Roman" w:cs="Times New Roman"/>
                <w:color w:val="auto"/>
              </w:rPr>
            </w:pPr>
          </w:p>
        </w:tc>
        <w:tc>
          <w:tcPr>
            <w:tcW w:w="1195" w:type="dxa"/>
          </w:tcPr>
          <w:p w:rsidR="00F66F2F" w:rsidRPr="00F251E0" w:rsidRDefault="00F66F2F" w:rsidP="00C47762">
            <w:pPr>
              <w:pStyle w:val="Default"/>
              <w:jc w:val="center"/>
              <w:rPr>
                <w:rFonts w:ascii="Times New Roman" w:hAnsi="Times New Roman" w:cs="Times New Roman"/>
                <w:color w:val="auto"/>
              </w:rPr>
            </w:pPr>
          </w:p>
        </w:tc>
        <w:tc>
          <w:tcPr>
            <w:tcW w:w="1133" w:type="dxa"/>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(Outras operadoras) </w:t>
            </w:r>
          </w:p>
        </w:tc>
        <w:tc>
          <w:tcPr>
            <w:tcW w:w="1134" w:type="dxa"/>
          </w:tcPr>
          <w:p w:rsidR="00F66F2F" w:rsidRPr="00F251E0" w:rsidRDefault="00F66F2F" w:rsidP="00C47762">
            <w:pPr>
              <w:jc w:val="center"/>
              <w:rPr>
                <w:sz w:val="24"/>
                <w:szCs w:val="24"/>
              </w:rPr>
            </w:pPr>
            <w:r w:rsidRPr="00F251E0">
              <w:rPr>
                <w:sz w:val="24"/>
                <w:szCs w:val="24"/>
              </w:rPr>
              <w:t>min</w:t>
            </w:r>
          </w:p>
        </w:tc>
        <w:tc>
          <w:tcPr>
            <w:tcW w:w="1417" w:type="dxa"/>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F66F2F" w:rsidRPr="00F251E0" w:rsidRDefault="00F66F2F" w:rsidP="00C47762">
            <w:pPr>
              <w:pStyle w:val="Default"/>
              <w:jc w:val="center"/>
              <w:rPr>
                <w:rFonts w:ascii="Times New Roman" w:hAnsi="Times New Roman" w:cs="Times New Roman"/>
                <w:color w:val="auto"/>
              </w:rPr>
            </w:pPr>
          </w:p>
        </w:tc>
        <w:tc>
          <w:tcPr>
            <w:tcW w:w="1195" w:type="dxa"/>
          </w:tcPr>
          <w:p w:rsidR="00F66F2F" w:rsidRPr="00F251E0" w:rsidRDefault="00F66F2F" w:rsidP="00C47762">
            <w:pPr>
              <w:pStyle w:val="Default"/>
              <w:jc w:val="center"/>
              <w:rPr>
                <w:rFonts w:ascii="Times New Roman" w:hAnsi="Times New Roman" w:cs="Times New Roman"/>
                <w:color w:val="auto"/>
              </w:rPr>
            </w:pPr>
          </w:p>
        </w:tc>
        <w:tc>
          <w:tcPr>
            <w:tcW w:w="1133" w:type="dxa"/>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AD 1 – dentro do RS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AD 2 – outros estados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1) – dentro do RS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2)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9"/>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Identificadas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101"/>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lastRenderedPageBreak/>
              <w:t xml:space="preserve">Transferência Temporária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102"/>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 em espera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SMS (TORPEDO)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Serviço Tarifador  Zero (valor fixo) Intra-grupo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100"/>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Assinaturas mensais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13</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100"/>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GB</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bCs/>
                <w:color w:val="auto"/>
              </w:rPr>
              <w:t>02 pacotes de 2 Gb</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95"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color w:val="auto"/>
              </w:rPr>
            </w:pPr>
          </w:p>
        </w:tc>
      </w:tr>
      <w:tr w:rsidR="00F66F2F" w:rsidRPr="00F251E0" w:rsidTr="00C47762">
        <w:trPr>
          <w:trHeight w:val="152"/>
        </w:trPr>
        <w:tc>
          <w:tcPr>
            <w:tcW w:w="8674" w:type="dxa"/>
            <w:gridSpan w:val="5"/>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p>
          <w:p w:rsidR="00F66F2F" w:rsidRPr="00F251E0" w:rsidRDefault="00F66F2F" w:rsidP="00C47762">
            <w:pPr>
              <w:pStyle w:val="Default"/>
              <w:jc w:val="center"/>
              <w:rPr>
                <w:rFonts w:ascii="Times New Roman" w:hAnsi="Times New Roman" w:cs="Times New Roman"/>
                <w:b/>
                <w:bCs/>
                <w:color w:val="auto"/>
              </w:rPr>
            </w:pPr>
          </w:p>
        </w:tc>
        <w:tc>
          <w:tcPr>
            <w:tcW w:w="1133"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color w:val="auto"/>
              </w:rPr>
            </w:pPr>
          </w:p>
        </w:tc>
      </w:tr>
    </w:tbl>
    <w:p w:rsidR="00F66F2F" w:rsidRPr="00F251E0" w:rsidRDefault="00F66F2F" w:rsidP="00F66F2F">
      <w:pPr>
        <w:shd w:val="clear" w:color="auto" w:fill="FFFFFF"/>
        <w:rPr>
          <w:color w:val="500050"/>
          <w:sz w:val="24"/>
          <w:szCs w:val="24"/>
          <w:lang w:eastAsia="pt-BR"/>
        </w:rPr>
      </w:pPr>
      <w:r w:rsidRPr="00F251E0">
        <w:rPr>
          <w:color w:val="1F497D"/>
          <w:sz w:val="24"/>
          <w:szCs w:val="24"/>
          <w:lang w:eastAsia="pt-BR"/>
        </w:rPr>
        <w:t> </w:t>
      </w:r>
    </w:p>
    <w:p w:rsidR="00F66F2F" w:rsidRPr="00F66F2F" w:rsidRDefault="00F66F2F" w:rsidP="00F66F2F">
      <w:pPr>
        <w:pStyle w:val="Default"/>
        <w:rPr>
          <w:rFonts w:ascii="Times New Roman" w:hAnsi="Times New Roman" w:cs="Times New Roman"/>
          <w:b/>
          <w:i/>
          <w:color w:val="auto"/>
        </w:rPr>
      </w:pPr>
      <w:r w:rsidRPr="00F66F2F">
        <w:rPr>
          <w:rFonts w:ascii="Times New Roman" w:hAnsi="Times New Roman" w:cs="Times New Roman"/>
          <w:b/>
          <w:i/>
          <w:color w:val="auto"/>
        </w:rPr>
        <w:t>TABELA 2- CEL FIX – INTERFACE</w:t>
      </w:r>
    </w:p>
    <w:p w:rsidR="00F66F2F" w:rsidRPr="00153040" w:rsidRDefault="00F66F2F" w:rsidP="00F66F2F">
      <w:pPr>
        <w:pStyle w:val="Default"/>
        <w:rPr>
          <w:rFonts w:ascii="Times New Roman" w:hAnsi="Times New Roman" w:cs="Times New Roman"/>
          <w:b/>
          <w:i/>
          <w:color w:val="FF0000"/>
        </w:rPr>
      </w:pPr>
    </w:p>
    <w:tbl>
      <w:tblPr>
        <w:tblW w:w="9747" w:type="dxa"/>
        <w:tblBorders>
          <w:top w:val="nil"/>
          <w:left w:val="nil"/>
          <w:bottom w:val="nil"/>
          <w:right w:val="nil"/>
        </w:tblBorders>
        <w:tblLayout w:type="fixed"/>
        <w:tblLook w:val="0000"/>
      </w:tblPr>
      <w:tblGrid>
        <w:gridCol w:w="3794"/>
        <w:gridCol w:w="1134"/>
        <w:gridCol w:w="1417"/>
        <w:gridCol w:w="1134"/>
        <w:gridCol w:w="1134"/>
        <w:gridCol w:w="1134"/>
      </w:tblGrid>
      <w:tr w:rsidR="00F66F2F" w:rsidRPr="00F251E0" w:rsidTr="00C47762">
        <w:trPr>
          <w:trHeight w:val="189"/>
        </w:trPr>
        <w:tc>
          <w:tcPr>
            <w:tcW w:w="3794" w:type="dxa"/>
            <w:vMerge w:val="restart"/>
            <w:tcBorders>
              <w:top w:val="single" w:sz="4" w:space="0" w:color="auto"/>
              <w:left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F66F2F" w:rsidRPr="00F11BEA" w:rsidRDefault="00F66F2F" w:rsidP="00C47762">
            <w:pPr>
              <w:pStyle w:val="Default"/>
              <w:jc w:val="center"/>
              <w:rPr>
                <w:rFonts w:ascii="Times New Roman" w:hAnsi="Times New Roman" w:cs="Times New Roman"/>
                <w:i/>
                <w:color w:val="auto"/>
                <w:sz w:val="16"/>
                <w:szCs w:val="16"/>
              </w:rPr>
            </w:pPr>
            <w:r w:rsidRPr="00F11BEA">
              <w:rPr>
                <w:rFonts w:ascii="Times New Roman" w:hAnsi="Times New Roman" w:cs="Times New Roman"/>
                <w:b/>
                <w:bCs/>
                <w:i/>
                <w:color w:val="auto"/>
                <w:sz w:val="16"/>
                <w:szCs w:val="16"/>
              </w:rPr>
              <w:t>UNIDADE</w:t>
            </w:r>
          </w:p>
        </w:tc>
        <w:tc>
          <w:tcPr>
            <w:tcW w:w="1417" w:type="dxa"/>
            <w:vMerge w:val="restart"/>
            <w:tcBorders>
              <w:top w:val="single" w:sz="4" w:space="0" w:color="auto"/>
              <w:left w:val="single" w:sz="4" w:space="0" w:color="auto"/>
              <w:right w:val="single" w:sz="4" w:space="0" w:color="auto"/>
            </w:tcBorders>
          </w:tcPr>
          <w:p w:rsidR="00F66F2F" w:rsidRPr="00F11BEA" w:rsidRDefault="00F66F2F" w:rsidP="00C47762">
            <w:pPr>
              <w:pStyle w:val="Default"/>
              <w:jc w:val="center"/>
              <w:rPr>
                <w:rFonts w:ascii="Times New Roman" w:hAnsi="Times New Roman" w:cs="Times New Roman"/>
                <w:i/>
                <w:color w:val="auto"/>
                <w:sz w:val="16"/>
                <w:szCs w:val="16"/>
              </w:rPr>
            </w:pPr>
            <w:r w:rsidRPr="00F11BEA">
              <w:rPr>
                <w:rFonts w:ascii="Times New Roman" w:hAnsi="Times New Roman" w:cs="Times New Roman"/>
                <w:b/>
                <w:bCs/>
                <w:i/>
                <w:color w:val="auto"/>
                <w:sz w:val="16"/>
                <w:szCs w:val="16"/>
              </w:rPr>
              <w:t>QUANTIDADE MENSAL ESTIMADA</w:t>
            </w:r>
          </w:p>
        </w:tc>
        <w:tc>
          <w:tcPr>
            <w:tcW w:w="3402" w:type="dxa"/>
            <w:gridSpan w:val="3"/>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F66F2F" w:rsidRPr="00F251E0" w:rsidTr="00C47762">
        <w:trPr>
          <w:trHeight w:val="189"/>
        </w:trPr>
        <w:tc>
          <w:tcPr>
            <w:tcW w:w="3794" w:type="dxa"/>
            <w:vMerge/>
            <w:tcBorders>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11BEA" w:rsidRDefault="00F66F2F" w:rsidP="00C47762">
            <w:pPr>
              <w:pStyle w:val="Default"/>
              <w:jc w:val="center"/>
              <w:rPr>
                <w:rFonts w:ascii="Times New Roman" w:hAnsi="Times New Roman" w:cs="Times New Roman"/>
                <w:b/>
                <w:bCs/>
                <w:i/>
                <w:color w:val="auto"/>
                <w:sz w:val="16"/>
                <w:szCs w:val="16"/>
              </w:rPr>
            </w:pPr>
            <w:r w:rsidRPr="00F11BEA">
              <w:rPr>
                <w:rFonts w:ascii="Times New Roman" w:hAnsi="Times New Roman" w:cs="Times New Roman"/>
                <w:b/>
                <w:bCs/>
                <w:i/>
                <w:color w:val="auto"/>
                <w:sz w:val="16"/>
                <w:szCs w:val="16"/>
              </w:rPr>
              <w:t>UNITÁRIO</w:t>
            </w:r>
          </w:p>
        </w:tc>
        <w:tc>
          <w:tcPr>
            <w:tcW w:w="1134" w:type="dxa"/>
            <w:tcBorders>
              <w:top w:val="single" w:sz="4" w:space="0" w:color="auto"/>
              <w:left w:val="single" w:sz="4" w:space="0" w:color="auto"/>
              <w:bottom w:val="single" w:sz="4" w:space="0" w:color="auto"/>
              <w:right w:val="single" w:sz="4" w:space="0" w:color="auto"/>
            </w:tcBorders>
          </w:tcPr>
          <w:p w:rsidR="00F66F2F" w:rsidRPr="00F11BEA" w:rsidRDefault="00F66F2F" w:rsidP="00C47762">
            <w:pPr>
              <w:pStyle w:val="Default"/>
              <w:jc w:val="center"/>
              <w:rPr>
                <w:rFonts w:ascii="Times New Roman" w:hAnsi="Times New Roman" w:cs="Times New Roman"/>
                <w:b/>
                <w:bCs/>
                <w:i/>
                <w:color w:val="auto"/>
                <w:sz w:val="20"/>
                <w:szCs w:val="20"/>
              </w:rPr>
            </w:pPr>
            <w:r w:rsidRPr="00F11BEA">
              <w:rPr>
                <w:rFonts w:ascii="Times New Roman" w:hAnsi="Times New Roman" w:cs="Times New Roman"/>
                <w:b/>
                <w:bCs/>
                <w:i/>
                <w:color w:val="auto"/>
                <w:sz w:val="20"/>
                <w:szCs w:val="20"/>
              </w:rPr>
              <w:t>MENSAL</w:t>
            </w:r>
          </w:p>
        </w:tc>
        <w:tc>
          <w:tcPr>
            <w:tcW w:w="1134" w:type="dxa"/>
            <w:tcBorders>
              <w:top w:val="single" w:sz="4" w:space="0" w:color="auto"/>
              <w:left w:val="single" w:sz="4" w:space="0" w:color="auto"/>
              <w:bottom w:val="single" w:sz="4" w:space="0" w:color="auto"/>
              <w:right w:val="single" w:sz="4" w:space="0" w:color="auto"/>
            </w:tcBorders>
          </w:tcPr>
          <w:p w:rsidR="00F66F2F" w:rsidRPr="00F11BEA" w:rsidRDefault="00F66F2F" w:rsidP="00C47762">
            <w:pPr>
              <w:pStyle w:val="Default"/>
              <w:jc w:val="center"/>
              <w:rPr>
                <w:rFonts w:ascii="Times New Roman" w:hAnsi="Times New Roman" w:cs="Times New Roman"/>
                <w:b/>
                <w:bCs/>
                <w:i/>
                <w:color w:val="auto"/>
                <w:sz w:val="20"/>
                <w:szCs w:val="20"/>
              </w:rPr>
            </w:pPr>
            <w:r w:rsidRPr="00F11BEA">
              <w:rPr>
                <w:rFonts w:ascii="Times New Roman" w:hAnsi="Times New Roman" w:cs="Times New Roman"/>
                <w:b/>
                <w:bCs/>
                <w:i/>
                <w:color w:val="auto"/>
                <w:sz w:val="20"/>
                <w:szCs w:val="20"/>
              </w:rPr>
              <w:t>TOTAL</w:t>
            </w:r>
          </w:p>
          <w:p w:rsidR="00F66F2F" w:rsidRPr="00F11BEA" w:rsidRDefault="00F66F2F" w:rsidP="00C47762">
            <w:pPr>
              <w:pStyle w:val="Default"/>
              <w:jc w:val="center"/>
              <w:rPr>
                <w:rFonts w:ascii="Times New Roman" w:hAnsi="Times New Roman" w:cs="Times New Roman"/>
                <w:b/>
                <w:bCs/>
                <w:i/>
                <w:color w:val="auto"/>
                <w:sz w:val="20"/>
                <w:szCs w:val="20"/>
              </w:rPr>
            </w:pPr>
            <w:r w:rsidRPr="00F11BEA">
              <w:rPr>
                <w:rFonts w:ascii="Times New Roman" w:hAnsi="Times New Roman" w:cs="Times New Roman"/>
                <w:b/>
                <w:bCs/>
                <w:i/>
                <w:color w:val="auto"/>
                <w:sz w:val="20"/>
                <w:szCs w:val="20"/>
              </w:rPr>
              <w:t>12 meses</w:t>
            </w: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200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84"/>
        </w:trPr>
        <w:tc>
          <w:tcPr>
            <w:tcW w:w="379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color w:val="auto"/>
              </w:rPr>
            </w:pPr>
          </w:p>
        </w:tc>
      </w:tr>
      <w:tr w:rsidR="00F66F2F" w:rsidRPr="00F251E0" w:rsidTr="00C47762">
        <w:trPr>
          <w:trHeight w:val="152"/>
        </w:trPr>
        <w:tc>
          <w:tcPr>
            <w:tcW w:w="8613" w:type="dxa"/>
            <w:gridSpan w:val="5"/>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p>
          <w:p w:rsidR="00F66F2F" w:rsidRPr="00F251E0" w:rsidRDefault="00F66F2F" w:rsidP="00C47762">
            <w:pPr>
              <w:pStyle w:val="Default"/>
              <w:jc w:val="center"/>
              <w:rPr>
                <w:rFonts w:ascii="Times New Roman" w:hAnsi="Times New Roman" w:cs="Times New Roman"/>
                <w:b/>
                <w:bCs/>
                <w:color w:val="auto"/>
              </w:rPr>
            </w:pPr>
          </w:p>
        </w:tc>
        <w:tc>
          <w:tcPr>
            <w:tcW w:w="1134" w:type="dxa"/>
            <w:tcBorders>
              <w:top w:val="single" w:sz="4" w:space="0" w:color="auto"/>
              <w:left w:val="single" w:sz="4" w:space="0" w:color="auto"/>
              <w:bottom w:val="single" w:sz="4" w:space="0" w:color="auto"/>
              <w:right w:val="single" w:sz="4" w:space="0" w:color="auto"/>
            </w:tcBorders>
          </w:tcPr>
          <w:p w:rsidR="00F66F2F" w:rsidRPr="00F251E0" w:rsidRDefault="00F66F2F" w:rsidP="00C47762">
            <w:pPr>
              <w:pStyle w:val="Default"/>
              <w:jc w:val="center"/>
              <w:rPr>
                <w:rFonts w:ascii="Times New Roman" w:hAnsi="Times New Roman" w:cs="Times New Roman"/>
                <w:b/>
                <w:bCs/>
                <w:color w:val="auto"/>
              </w:rPr>
            </w:pPr>
          </w:p>
        </w:tc>
      </w:tr>
    </w:tbl>
    <w:p w:rsidR="00F66F2F" w:rsidRPr="00F251E0" w:rsidRDefault="00F66F2F" w:rsidP="00F66F2F">
      <w:pPr>
        <w:pStyle w:val="Default"/>
        <w:rPr>
          <w:rFonts w:ascii="Times New Roman" w:hAnsi="Times New Roman" w:cs="Times New Roman"/>
          <w:b/>
          <w:color w:val="auto"/>
        </w:rPr>
      </w:pP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4.2. </w:t>
      </w:r>
      <w:r w:rsidRPr="00F251E0">
        <w:rPr>
          <w:rFonts w:ascii="Times New Roman" w:hAnsi="Times New Roman" w:cs="Times New Roman"/>
          <w:color w:val="auto"/>
        </w:rPr>
        <w:t>Nos valores acima estão incluídos todos os custos e despesas, tais como: custos diretos e</w:t>
      </w:r>
      <w:r w:rsidR="00B3001E" w:rsidRPr="00F251E0">
        <w:rPr>
          <w:rFonts w:ascii="Times New Roman" w:hAnsi="Times New Roman" w:cs="Times New Roman"/>
          <w:color w:val="auto"/>
        </w:rPr>
        <w:t xml:space="preserve"> i</w:t>
      </w:r>
      <w:r w:rsidRPr="00F251E0">
        <w:rPr>
          <w:rFonts w:ascii="Times New Roman" w:hAnsi="Times New Roman" w:cs="Times New Roman"/>
          <w:color w:val="auto"/>
        </w:rPr>
        <w:t xml:space="preserve">ndiretos, tributos incidentes (impostos, taxas, contribuições etc), taxa de administração, serviços, encargos sociais, trabalhistas, seguros, treinamento, lucro, frete e outros necessários ao cumprimento integral do objeto deste Edital e seus Anexos;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4.3. </w:t>
      </w:r>
      <w:r w:rsidRPr="00F251E0">
        <w:rPr>
          <w:rFonts w:ascii="Times New Roman" w:hAnsi="Times New Roman" w:cs="Times New Roman"/>
          <w:color w:val="auto"/>
        </w:rPr>
        <w:t xml:space="preserve">A CONTRATADA deverá repassar todos os descontos e promoções que incidam sobre as tarifas, de forma que a CONTRATANTE, durante a vigência do contrato, possa usufruir as vantagens oferecidas ao mercado em geral.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4.4. </w:t>
      </w:r>
      <w:r w:rsidRPr="00F251E0">
        <w:rPr>
          <w:rFonts w:ascii="Times New Roman" w:hAnsi="Times New Roman" w:cs="Times New Roman"/>
          <w:color w:val="auto"/>
        </w:rPr>
        <w:t xml:space="preserve">Os preços pactuados não poderão sofrer reajuste em periodicidade inferior a 12 (doze) meses, na forma do § 1º do Art. 28 da Lei 9.069, de 20 de junho de 1995. Após esse período o contrato poderá ser reajustado com base nos índices oficiais divulgados pela ANATEL, desde que solicitado expressamente por escrito pela contratada.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4.5. </w:t>
      </w:r>
      <w:r w:rsidRPr="00F251E0">
        <w:rPr>
          <w:rFonts w:ascii="Times New Roman" w:hAnsi="Times New Roman" w:cs="Times New Roman"/>
          <w:color w:val="auto"/>
        </w:rPr>
        <w:t xml:space="preserve">O reajuste de que trata o item anterior poderá ser aplicado com periodicidade inferior, se assim vier a ser autorizado pelo Poder concedente, conforme disposto no § 5º do Art. 28 da Lei 9.069/95, desde que solicitado expressamente por escrito pela contratada.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4.6. </w:t>
      </w:r>
      <w:r w:rsidRPr="00F251E0">
        <w:rPr>
          <w:rFonts w:ascii="Times New Roman" w:hAnsi="Times New Roman" w:cs="Times New Roman"/>
          <w:color w:val="auto"/>
        </w:rPr>
        <w:t xml:space="preserve">De forma análoga à regra prevista no item anterior, caso a ANATEL venha a determinar redução no valor de tarifas, a contratada deverá, obrigatoriamente, comunicar o ato imediatamente à Contratante, repassando a redução nas próximas faturas. </w:t>
      </w:r>
    </w:p>
    <w:p w:rsidR="00ED2F76" w:rsidRPr="00F251E0" w:rsidRDefault="009B287B" w:rsidP="00F251E0">
      <w:pPr>
        <w:jc w:val="both"/>
        <w:rPr>
          <w:sz w:val="24"/>
          <w:szCs w:val="24"/>
        </w:rPr>
      </w:pPr>
      <w:r w:rsidRPr="00F251E0">
        <w:rPr>
          <w:b/>
          <w:bCs/>
          <w:sz w:val="24"/>
          <w:szCs w:val="24"/>
        </w:rPr>
        <w:t>4</w:t>
      </w:r>
      <w:r w:rsidR="00F82412" w:rsidRPr="00F251E0">
        <w:rPr>
          <w:b/>
          <w:bCs/>
          <w:sz w:val="24"/>
          <w:szCs w:val="24"/>
        </w:rPr>
        <w:t>.</w:t>
      </w:r>
      <w:r w:rsidRPr="00F251E0">
        <w:rPr>
          <w:b/>
          <w:bCs/>
          <w:sz w:val="24"/>
          <w:szCs w:val="24"/>
        </w:rPr>
        <w:t>7</w:t>
      </w:r>
      <w:r w:rsidR="00F82412" w:rsidRPr="00F251E0">
        <w:rPr>
          <w:b/>
          <w:bCs/>
          <w:sz w:val="24"/>
          <w:szCs w:val="24"/>
        </w:rPr>
        <w:t xml:space="preserve">. </w:t>
      </w:r>
      <w:r w:rsidR="00F82412" w:rsidRPr="00F251E0">
        <w:rPr>
          <w:sz w:val="24"/>
          <w:szCs w:val="24"/>
        </w:rPr>
        <w:t>Na hipótese de majoração de tarifa, a Contratante somente pagara os novos valores após lavratura e assinatura de termo aditivo contendo a descrição do reajuste concedido, após autorização da Autoridade Administrativa.</w:t>
      </w:r>
    </w:p>
    <w:p w:rsidR="00F53EED" w:rsidRPr="00F251E0" w:rsidRDefault="009B287B" w:rsidP="00F251E0">
      <w:pPr>
        <w:jc w:val="both"/>
        <w:rPr>
          <w:sz w:val="24"/>
          <w:szCs w:val="24"/>
        </w:rPr>
      </w:pPr>
      <w:r w:rsidRPr="00F251E0">
        <w:rPr>
          <w:b/>
          <w:sz w:val="24"/>
          <w:szCs w:val="24"/>
        </w:rPr>
        <w:t>4.8.</w:t>
      </w:r>
      <w:r w:rsidRPr="00F251E0">
        <w:rPr>
          <w:sz w:val="24"/>
          <w:szCs w:val="24"/>
        </w:rPr>
        <w:t xml:space="preserve"> </w:t>
      </w:r>
      <w:r w:rsidR="00F53EED" w:rsidRPr="00F251E0">
        <w:rPr>
          <w:sz w:val="24"/>
          <w:szCs w:val="24"/>
        </w:rPr>
        <w:t>O item anterior será pago na sede do comprador, Município de Viadutos;</w:t>
      </w:r>
    </w:p>
    <w:p w:rsidR="00F53EED" w:rsidRPr="00F251E0" w:rsidRDefault="009B287B" w:rsidP="00F251E0">
      <w:pPr>
        <w:pStyle w:val="Corpodetexto"/>
        <w:rPr>
          <w:szCs w:val="24"/>
        </w:rPr>
      </w:pPr>
      <w:r w:rsidRPr="00F251E0">
        <w:rPr>
          <w:b/>
          <w:szCs w:val="24"/>
        </w:rPr>
        <w:t>4.9.</w:t>
      </w:r>
      <w:r w:rsidRPr="00F251E0">
        <w:rPr>
          <w:szCs w:val="24"/>
        </w:rPr>
        <w:t xml:space="preserve"> </w:t>
      </w:r>
      <w:r w:rsidR="00F53EED" w:rsidRPr="00F251E0">
        <w:rPr>
          <w:szCs w:val="24"/>
        </w:rPr>
        <w:t xml:space="preserve"> A CONTRATADA emitirá nota fiscal correspondente aos serviços prestados;</w:t>
      </w:r>
    </w:p>
    <w:p w:rsidR="00F53EED" w:rsidRPr="00F251E0" w:rsidRDefault="009B287B" w:rsidP="00F251E0">
      <w:pPr>
        <w:jc w:val="both"/>
        <w:rPr>
          <w:sz w:val="24"/>
          <w:szCs w:val="24"/>
        </w:rPr>
      </w:pPr>
      <w:r w:rsidRPr="00F251E0">
        <w:rPr>
          <w:b/>
          <w:sz w:val="24"/>
          <w:szCs w:val="24"/>
        </w:rPr>
        <w:lastRenderedPageBreak/>
        <w:t>4.10.</w:t>
      </w:r>
      <w:r w:rsidRPr="00F251E0">
        <w:rPr>
          <w:sz w:val="24"/>
          <w:szCs w:val="24"/>
        </w:rPr>
        <w:t xml:space="preserve"> </w:t>
      </w:r>
      <w:r w:rsidR="00F53EED" w:rsidRPr="00F251E0">
        <w:rPr>
          <w:sz w:val="24"/>
          <w:szCs w:val="24"/>
        </w:rPr>
        <w:t xml:space="preserve">O pagamento será efetuado mediante a apresentação de nota fiscal correspondente aos serviços prestados com a observância do estipulado no artigo quinto da Lei Federal nº 8.666/93, em até 10 (dez) dias </w:t>
      </w:r>
      <w:r w:rsidR="001D134E" w:rsidRPr="00F251E0">
        <w:rPr>
          <w:sz w:val="24"/>
          <w:szCs w:val="24"/>
        </w:rPr>
        <w:t xml:space="preserve">úteis, </w:t>
      </w:r>
      <w:r w:rsidR="00F53EED" w:rsidRPr="00F251E0">
        <w:rPr>
          <w:sz w:val="24"/>
          <w:szCs w:val="24"/>
        </w:rPr>
        <w:t>após a apresentação da nota fiscal. Coincidindo a data de pagamento em final de semana ou feriado este será feito no primeiro dia útil subseqüente;</w:t>
      </w:r>
    </w:p>
    <w:p w:rsidR="009B287B" w:rsidRPr="00F251E0" w:rsidRDefault="009B28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 </w:t>
      </w:r>
      <w:r w:rsidRPr="00F251E0">
        <w:rPr>
          <w:rFonts w:ascii="Times New Roman" w:hAnsi="Times New Roman" w:cs="Times New Roman"/>
          <w:color w:val="auto"/>
        </w:rPr>
        <w:t xml:space="preserve">A contratada deverá endereçar a fatura única mensal juntamente com as contas individuais para o seguinte endereço de cobrança: Rua Anastácio Ribeiro,84, Bairro Centro, CEP: 99820-000 – Viadutos/RS. </w:t>
      </w:r>
    </w:p>
    <w:p w:rsidR="009B287B" w:rsidRPr="00F251E0" w:rsidRDefault="009B28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4.12. </w:t>
      </w:r>
      <w:r w:rsidRPr="00F251E0">
        <w:rPr>
          <w:rFonts w:ascii="Times New Roman" w:hAnsi="Times New Roman" w:cs="Times New Roman"/>
          <w:color w:val="auto"/>
        </w:rPr>
        <w:t xml:space="preserve">Nenhum pagamento será efetuado à licitante vencedora enquanto pendente de liquidação ou qualquer obrigação financeira que lhe for imposta, em virtude de penalidade ou inadimplência, nem serão realizados pagamentos de serviços prestados em exercícios financeiros anteriores, em virtude de falhas da prestadora na apresentação da cobrança em tempo hábil. </w:t>
      </w:r>
    </w:p>
    <w:p w:rsidR="009B287B" w:rsidRPr="00F251E0" w:rsidRDefault="009B287B" w:rsidP="00F251E0">
      <w:pPr>
        <w:pStyle w:val="Ttulo1"/>
        <w:tabs>
          <w:tab w:val="left" w:pos="0"/>
        </w:tabs>
        <w:jc w:val="both"/>
        <w:rPr>
          <w:rFonts w:ascii="Times New Roman" w:hAnsi="Times New Roman" w:cs="Times New Roman"/>
          <w:b w:val="0"/>
          <w:sz w:val="24"/>
          <w:szCs w:val="24"/>
        </w:rPr>
      </w:pPr>
      <w:r w:rsidRPr="00F251E0">
        <w:rPr>
          <w:rFonts w:ascii="Times New Roman" w:hAnsi="Times New Roman" w:cs="Times New Roman"/>
          <w:bCs w:val="0"/>
          <w:sz w:val="24"/>
          <w:szCs w:val="24"/>
        </w:rPr>
        <w:t xml:space="preserve">4.13. </w:t>
      </w:r>
      <w:r w:rsidRPr="00F251E0">
        <w:rPr>
          <w:rFonts w:ascii="Times New Roman" w:hAnsi="Times New Roman" w:cs="Times New Roman"/>
          <w:b w:val="0"/>
          <w:sz w:val="24"/>
          <w:szCs w:val="24"/>
        </w:rPr>
        <w:t>À Contratante fica reservado o direito de não efetuar o pagamento se, durante a execução dos serviços, estes não estiverem em perfeitas condições, de acordo com as exigências contidas neste Edital e seus anexos.</w:t>
      </w:r>
    </w:p>
    <w:p w:rsidR="009B287B" w:rsidRPr="00F251E0" w:rsidRDefault="009B28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4.14. </w:t>
      </w:r>
      <w:r w:rsidRPr="00F251E0">
        <w:rPr>
          <w:rFonts w:ascii="Times New Roman" w:hAnsi="Times New Roman" w:cs="Times New Roman"/>
          <w:color w:val="auto"/>
        </w:rPr>
        <w:t xml:space="preserve">O período de cobrança compreenderá um ciclo de medição do primeiro ao último dia do mês, devendo a fatura possuir vencimento 20 dias após o encerramento do ciclo. </w:t>
      </w:r>
    </w:p>
    <w:p w:rsidR="009B287B" w:rsidRPr="00F251E0" w:rsidRDefault="009B287B" w:rsidP="00F251E0">
      <w:pPr>
        <w:jc w:val="both"/>
        <w:rPr>
          <w:sz w:val="24"/>
          <w:szCs w:val="24"/>
        </w:rPr>
      </w:pPr>
      <w:r w:rsidRPr="00F251E0">
        <w:rPr>
          <w:b/>
          <w:bCs/>
          <w:sz w:val="24"/>
          <w:szCs w:val="24"/>
        </w:rPr>
        <w:t xml:space="preserve">4.15. </w:t>
      </w:r>
      <w:r w:rsidRPr="00F251E0">
        <w:rPr>
          <w:sz w:val="24"/>
          <w:szCs w:val="24"/>
        </w:rPr>
        <w:t>Se constatada irregularidade, quer por omissão de dados ou elementos identificadores do respectivo pagamento ou por não cumprimento de cláusulas deste contrato e do respectivo edital, a fatura/nota fiscal será devolvida à CONTRATADA;</w:t>
      </w: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4.16. </w:t>
      </w:r>
      <w:r w:rsidRPr="00F251E0">
        <w:rPr>
          <w:rFonts w:ascii="Times New Roman" w:hAnsi="Times New Roman" w:cs="Times New Roman"/>
          <w:color w:val="auto"/>
        </w:rPr>
        <w:t xml:space="preserve">O valor correspondente à recomposição do valor nominal da moeda, por atraso no pagamento, poderá ser incluída na fatura do mês seguinte ao da ocorrência; </w:t>
      </w: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4.17. </w:t>
      </w:r>
      <w:r w:rsidRPr="00F251E0">
        <w:rPr>
          <w:rFonts w:ascii="Times New Roman" w:hAnsi="Times New Roman" w:cs="Times New Roman"/>
          <w:color w:val="auto"/>
        </w:rPr>
        <w:t xml:space="preserve">As faturas/notas fiscais que contiverem cobrança referente à recomposição do valor nominal da moeda, por atraso no pagamento, deverão ser acompanhadas de demonstração analítica do valor correspondente e do comprovante de entrega das faturas/notas fiscais no setor de protocolo da CONTRATANTE, que ensejaram o atraso; </w:t>
      </w: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4.18. </w:t>
      </w:r>
      <w:r w:rsidRPr="00F251E0">
        <w:rPr>
          <w:rFonts w:ascii="Times New Roman" w:hAnsi="Times New Roman" w:cs="Times New Roman"/>
          <w:color w:val="auto"/>
        </w:rPr>
        <w:t xml:space="preserve">Sobre os pagamentos decorrentes deste CONTRATO incidirá retenção na fonte, nos termos do que estabelecem as instruções normativas da Secretaria da Receita Federal; </w:t>
      </w:r>
    </w:p>
    <w:p w:rsidR="00F409CC" w:rsidRPr="00F251E0" w:rsidRDefault="00F409CC" w:rsidP="00F251E0">
      <w:pPr>
        <w:pStyle w:val="Default"/>
        <w:rPr>
          <w:rFonts w:ascii="Times New Roman" w:hAnsi="Times New Roman" w:cs="Times New Roman"/>
          <w:color w:val="auto"/>
        </w:rPr>
      </w:pP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CLÁUSULA </w:t>
      </w:r>
      <w:r w:rsidR="00B3001E" w:rsidRPr="00F251E0">
        <w:rPr>
          <w:rFonts w:ascii="Times New Roman" w:hAnsi="Times New Roman" w:cs="Times New Roman"/>
          <w:b/>
          <w:bCs/>
          <w:color w:val="auto"/>
        </w:rPr>
        <w:t>QUINTA</w:t>
      </w:r>
      <w:r w:rsidRPr="00F251E0">
        <w:rPr>
          <w:rFonts w:ascii="Times New Roman" w:hAnsi="Times New Roman" w:cs="Times New Roman"/>
          <w:b/>
          <w:bCs/>
          <w:color w:val="auto"/>
        </w:rPr>
        <w:t xml:space="preserve"> – DA GARANTIA </w:t>
      </w:r>
    </w:p>
    <w:p w:rsidR="00F409CC" w:rsidRPr="00F251E0" w:rsidRDefault="00B3001E" w:rsidP="00F251E0">
      <w:pPr>
        <w:pStyle w:val="Ttulo1"/>
        <w:tabs>
          <w:tab w:val="left" w:pos="0"/>
        </w:tabs>
        <w:jc w:val="both"/>
        <w:rPr>
          <w:rFonts w:ascii="Times New Roman" w:hAnsi="Times New Roman" w:cs="Times New Roman"/>
          <w:b w:val="0"/>
          <w:sz w:val="24"/>
          <w:szCs w:val="24"/>
        </w:rPr>
      </w:pPr>
      <w:r w:rsidRPr="00F251E0">
        <w:rPr>
          <w:rFonts w:ascii="Times New Roman" w:hAnsi="Times New Roman" w:cs="Times New Roman"/>
          <w:bCs w:val="0"/>
          <w:sz w:val="24"/>
          <w:szCs w:val="24"/>
        </w:rPr>
        <w:t>5</w:t>
      </w:r>
      <w:r w:rsidR="00F409CC" w:rsidRPr="00F251E0">
        <w:rPr>
          <w:rFonts w:ascii="Times New Roman" w:hAnsi="Times New Roman" w:cs="Times New Roman"/>
          <w:bCs w:val="0"/>
          <w:sz w:val="24"/>
          <w:szCs w:val="24"/>
        </w:rPr>
        <w:t>.1.</w:t>
      </w:r>
      <w:r w:rsidR="00F409CC" w:rsidRPr="00F251E0">
        <w:rPr>
          <w:rFonts w:ascii="Times New Roman" w:hAnsi="Times New Roman" w:cs="Times New Roman"/>
          <w:b w:val="0"/>
          <w:bCs w:val="0"/>
          <w:sz w:val="24"/>
          <w:szCs w:val="24"/>
        </w:rPr>
        <w:t xml:space="preserve"> </w:t>
      </w:r>
      <w:r w:rsidR="00F409CC" w:rsidRPr="00F251E0">
        <w:rPr>
          <w:rFonts w:ascii="Times New Roman" w:hAnsi="Times New Roman" w:cs="Times New Roman"/>
          <w:b w:val="0"/>
          <w:sz w:val="24"/>
          <w:szCs w:val="24"/>
        </w:rPr>
        <w:t>Levando em conta o caráter do serviço a ser prestado pela CONTRATADA, a CONTRATANTE abdica de seu direito de exigir a prestação de garantia contratual estipulada no Art. 56 da Lei 8666.</w:t>
      </w:r>
    </w:p>
    <w:p w:rsidR="00F53EED" w:rsidRPr="00F251E0" w:rsidRDefault="00F53EED" w:rsidP="00F251E0">
      <w:pPr>
        <w:pStyle w:val="Ttulo1"/>
        <w:tabs>
          <w:tab w:val="left" w:pos="0"/>
        </w:tabs>
        <w:jc w:val="both"/>
        <w:rPr>
          <w:rFonts w:ascii="Times New Roman" w:eastAsia="Arial Unicode MS" w:hAnsi="Times New Roman" w:cs="Times New Roman"/>
          <w:sz w:val="24"/>
          <w:szCs w:val="24"/>
        </w:rPr>
      </w:pPr>
      <w:r w:rsidRPr="00F251E0">
        <w:rPr>
          <w:rFonts w:ascii="Times New Roman" w:hAnsi="Times New Roman" w:cs="Times New Roman"/>
          <w:sz w:val="24"/>
          <w:szCs w:val="24"/>
        </w:rPr>
        <w:t xml:space="preserve">CLÁUSULA </w:t>
      </w:r>
      <w:r w:rsidR="00B3001E" w:rsidRPr="00F251E0">
        <w:rPr>
          <w:rFonts w:ascii="Times New Roman" w:hAnsi="Times New Roman" w:cs="Times New Roman"/>
          <w:sz w:val="24"/>
          <w:szCs w:val="24"/>
        </w:rPr>
        <w:t>SEXTA</w:t>
      </w:r>
      <w:r w:rsidRPr="00F251E0">
        <w:rPr>
          <w:rFonts w:ascii="Times New Roman" w:hAnsi="Times New Roman" w:cs="Times New Roman"/>
          <w:sz w:val="24"/>
          <w:szCs w:val="24"/>
        </w:rPr>
        <w:t xml:space="preserve"> - </w:t>
      </w:r>
      <w:r w:rsidRPr="00F251E0">
        <w:rPr>
          <w:rFonts w:ascii="Times New Roman" w:eastAsia="Arial Unicode MS" w:hAnsi="Times New Roman" w:cs="Times New Roman"/>
          <w:sz w:val="24"/>
          <w:szCs w:val="24"/>
        </w:rPr>
        <w:t>Da Duração do Contrato</w:t>
      </w:r>
    </w:p>
    <w:p w:rsidR="00F409CC" w:rsidRPr="00F251E0" w:rsidRDefault="00B3001E" w:rsidP="00F251E0">
      <w:pPr>
        <w:pStyle w:val="Default"/>
        <w:rPr>
          <w:rFonts w:ascii="Times New Roman" w:hAnsi="Times New Roman" w:cs="Times New Roman"/>
          <w:color w:val="auto"/>
        </w:rPr>
      </w:pPr>
      <w:r w:rsidRPr="00F251E0">
        <w:rPr>
          <w:rFonts w:ascii="Times New Roman" w:hAnsi="Times New Roman" w:cs="Times New Roman"/>
          <w:b/>
          <w:bCs/>
          <w:color w:val="auto"/>
        </w:rPr>
        <w:t>6</w:t>
      </w:r>
      <w:r w:rsidR="00F409CC" w:rsidRPr="00F251E0">
        <w:rPr>
          <w:rFonts w:ascii="Times New Roman" w:hAnsi="Times New Roman" w:cs="Times New Roman"/>
          <w:b/>
          <w:bCs/>
          <w:color w:val="auto"/>
        </w:rPr>
        <w:t xml:space="preserve">.1. </w:t>
      </w:r>
      <w:r w:rsidR="00F409CC" w:rsidRPr="00F251E0">
        <w:rPr>
          <w:rFonts w:ascii="Times New Roman" w:hAnsi="Times New Roman" w:cs="Times New Roman"/>
          <w:color w:val="auto"/>
        </w:rPr>
        <w:t xml:space="preserve">O presente contrato terá vigência de 12 (doze) meses; </w:t>
      </w:r>
    </w:p>
    <w:p w:rsidR="00F53EED" w:rsidRPr="00F251E0" w:rsidRDefault="00B3001E" w:rsidP="00F251E0">
      <w:pPr>
        <w:jc w:val="both"/>
        <w:rPr>
          <w:rFonts w:eastAsia="Arial Unicode MS"/>
          <w:bCs/>
          <w:sz w:val="24"/>
          <w:szCs w:val="24"/>
        </w:rPr>
      </w:pPr>
      <w:r w:rsidRPr="00F251E0">
        <w:rPr>
          <w:b/>
          <w:bCs/>
          <w:sz w:val="24"/>
          <w:szCs w:val="24"/>
        </w:rPr>
        <w:t>6</w:t>
      </w:r>
      <w:r w:rsidR="00F409CC" w:rsidRPr="00F251E0">
        <w:rPr>
          <w:b/>
          <w:bCs/>
          <w:sz w:val="24"/>
          <w:szCs w:val="24"/>
        </w:rPr>
        <w:t xml:space="preserve">.2. </w:t>
      </w:r>
      <w:r w:rsidR="00F409CC" w:rsidRPr="00F251E0">
        <w:rPr>
          <w:sz w:val="24"/>
          <w:szCs w:val="24"/>
        </w:rPr>
        <w:t xml:space="preserve">A vigência do contrato poderá ter a sua duração prorrogada por sucessivos períodos com vista à obtenção de preços e condições mais vantajosas para a Administração, limitada a </w:t>
      </w:r>
      <w:r w:rsidR="001D134E" w:rsidRPr="00F251E0">
        <w:rPr>
          <w:sz w:val="24"/>
          <w:szCs w:val="24"/>
        </w:rPr>
        <w:t>60 (</w:t>
      </w:r>
      <w:r w:rsidR="00F409CC" w:rsidRPr="00F251E0">
        <w:rPr>
          <w:sz w:val="24"/>
          <w:szCs w:val="24"/>
        </w:rPr>
        <w:t>sessenta</w:t>
      </w:r>
      <w:r w:rsidR="001D134E" w:rsidRPr="00F251E0">
        <w:rPr>
          <w:sz w:val="24"/>
          <w:szCs w:val="24"/>
        </w:rPr>
        <w:t>)</w:t>
      </w:r>
      <w:r w:rsidR="00F409CC" w:rsidRPr="00F251E0">
        <w:rPr>
          <w:sz w:val="24"/>
          <w:szCs w:val="24"/>
        </w:rPr>
        <w:t xml:space="preserve"> meses, mantidas as especificações e condições constantes do Edital de licitação e seus Anexos.</w:t>
      </w:r>
    </w:p>
    <w:p w:rsidR="00F409CC" w:rsidRPr="00F251E0" w:rsidRDefault="00F409CC" w:rsidP="00F251E0">
      <w:pPr>
        <w:jc w:val="both"/>
        <w:rPr>
          <w:b/>
          <w:sz w:val="24"/>
          <w:szCs w:val="24"/>
        </w:rPr>
      </w:pPr>
    </w:p>
    <w:p w:rsidR="00F53EED" w:rsidRPr="00F251E0" w:rsidRDefault="00F53EED" w:rsidP="00F251E0">
      <w:pPr>
        <w:jc w:val="both"/>
        <w:rPr>
          <w:sz w:val="24"/>
          <w:szCs w:val="24"/>
        </w:rPr>
      </w:pPr>
      <w:r w:rsidRPr="00F251E0">
        <w:rPr>
          <w:b/>
          <w:sz w:val="24"/>
          <w:szCs w:val="24"/>
        </w:rPr>
        <w:t xml:space="preserve">CLÁUSULA </w:t>
      </w:r>
      <w:r w:rsidR="00B3001E" w:rsidRPr="00F251E0">
        <w:rPr>
          <w:b/>
          <w:sz w:val="24"/>
          <w:szCs w:val="24"/>
        </w:rPr>
        <w:t>SÉTIMA</w:t>
      </w:r>
      <w:r w:rsidRPr="00F251E0">
        <w:rPr>
          <w:b/>
          <w:sz w:val="24"/>
          <w:szCs w:val="24"/>
        </w:rPr>
        <w:t xml:space="preserve"> -</w:t>
      </w:r>
      <w:r w:rsidRPr="00F251E0">
        <w:rPr>
          <w:sz w:val="24"/>
          <w:szCs w:val="24"/>
        </w:rPr>
        <w:t xml:space="preserve"> </w:t>
      </w:r>
      <w:r w:rsidRPr="00F251E0">
        <w:rPr>
          <w:b/>
          <w:sz w:val="24"/>
          <w:szCs w:val="24"/>
        </w:rPr>
        <w:t>Dos recursos orçamentários</w:t>
      </w:r>
    </w:p>
    <w:p w:rsidR="00F53EED" w:rsidRPr="00F251E0" w:rsidRDefault="00B3001E" w:rsidP="00F251E0">
      <w:pPr>
        <w:autoSpaceDE w:val="0"/>
        <w:autoSpaceDN w:val="0"/>
        <w:adjustRightInd w:val="0"/>
        <w:jc w:val="both"/>
        <w:rPr>
          <w:sz w:val="24"/>
          <w:szCs w:val="24"/>
        </w:rPr>
      </w:pPr>
      <w:r w:rsidRPr="00F251E0">
        <w:rPr>
          <w:sz w:val="24"/>
          <w:szCs w:val="24"/>
        </w:rPr>
        <w:t>7</w:t>
      </w:r>
      <w:r w:rsidR="00F53EED" w:rsidRPr="00F251E0">
        <w:rPr>
          <w:sz w:val="24"/>
          <w:szCs w:val="24"/>
        </w:rPr>
        <w:t>.1 Servirão para cobertura das despesas da presente Licitação as seguintes dotações orçamentárias: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8"/>
        <w:gridCol w:w="2048"/>
        <w:gridCol w:w="2100"/>
        <w:gridCol w:w="2229"/>
        <w:gridCol w:w="875"/>
      </w:tblGrid>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Órgão</w:t>
            </w:r>
          </w:p>
        </w:tc>
        <w:tc>
          <w:tcPr>
            <w:tcW w:w="214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Unidade</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Despesa</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Categoria</w:t>
            </w:r>
          </w:p>
        </w:tc>
        <w:tc>
          <w:tcPr>
            <w:tcW w:w="920"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N° da despesa</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02.01 GABINETE DO PREFEITO</w:t>
            </w:r>
          </w:p>
        </w:tc>
        <w:tc>
          <w:tcPr>
            <w:tcW w:w="214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MANUTENCAO DO GABINETE DO PREFEITO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- 22</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rFonts w:eastAsia="Arial Unicode MS"/>
              </w:rPr>
            </w:pPr>
            <w:r w:rsidRPr="00F251E0">
              <w:rPr>
                <w:lang w:eastAsia="pt-BR"/>
              </w:rPr>
              <w:t>1114</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 xml:space="preserve">03.01 </w:t>
            </w:r>
            <w:r w:rsidRPr="00F251E0">
              <w:rPr>
                <w:lang w:eastAsia="pt-BR"/>
              </w:rPr>
              <w:lastRenderedPageBreak/>
              <w:t>SECRETARIA DE ADMINISTRACAO</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lastRenderedPageBreak/>
              <w:t xml:space="preserve">MANUTENCAO DA </w:t>
            </w:r>
            <w:r w:rsidRPr="00F251E0">
              <w:rPr>
                <w:lang w:eastAsia="pt-BR"/>
              </w:rPr>
              <w:lastRenderedPageBreak/>
              <w:t>SECRETARIA DE ADMINISTRACAO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lastRenderedPageBreak/>
              <w:t xml:space="preserve">OUTROS SERVICOS </w:t>
            </w:r>
            <w:r w:rsidRPr="00F251E0">
              <w:rPr>
                <w:lang w:eastAsia="pt-BR"/>
              </w:rPr>
              <w:lastRenderedPageBreak/>
              <w:t>DE TERC.-PESSOA JURIDICA - 48</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lastRenderedPageBreak/>
              <w:t xml:space="preserve">SERVICOS DE </w:t>
            </w:r>
            <w:r w:rsidRPr="00F251E0">
              <w:rPr>
                <w:lang w:eastAsia="pt-BR"/>
              </w:rPr>
              <w:lastRenderedPageBreak/>
              <w:t>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lastRenderedPageBreak/>
              <w:t>1101</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lastRenderedPageBreak/>
              <w:t>04.01 SECRETARIA DE FINANCAS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SETOR FINANCEIRO E CONTABIL</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- 63</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1217</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04.01 SECRETARIA DE FINANCAS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SETOR DE ARRECADACAO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- 71</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1218</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05.02 SECRETARIA MUNIC. DE ASSISTENCIA SOCIAL</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CONSELHO TUTELAR</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- 88</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1221</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05.03 SECRETARIA MUNIC. DE ASSISTENCIA SOCIAL</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DE ASSISTENCIA SOCIAL</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- 97</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1225</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06.01 SECRETARIA MUNICIPAL DA AGRICULTURA</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DA AGRICULTURA</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- 119</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1229</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07.02 SEC DE VIAÇÃO,OBRAS PÚB E SERVIÇOS URBANOS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DMER</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- 131</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419</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07.03 SEC DE VIAÇÃO,OBRAS PÚB E SERVIÇOS URBANOS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DE OBRAS</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- 147</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1232</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08.01 SECRETARIA DE EDUCACAO E CULTURA</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DE EDUCACAO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- 218</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1240</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269</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1282</w:t>
            </w:r>
          </w:p>
        </w:tc>
      </w:tr>
      <w:tr w:rsidR="00B3001E" w:rsidRPr="00F251E0" w:rsidTr="00A325BC">
        <w:tc>
          <w:tcPr>
            <w:tcW w:w="1807"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OUTROS SERVICOS DE TERC.-PESSOA JURIDICA – 267</w:t>
            </w:r>
          </w:p>
        </w:tc>
        <w:tc>
          <w:tcPr>
            <w:tcW w:w="1701"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SERVICOS DE TELECOMUNICACOES</w:t>
            </w:r>
          </w:p>
        </w:tc>
        <w:tc>
          <w:tcPr>
            <w:tcW w:w="920"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1242</w:t>
            </w:r>
          </w:p>
        </w:tc>
      </w:tr>
    </w:tbl>
    <w:p w:rsidR="00B3001E" w:rsidRDefault="00B3001E" w:rsidP="00F251E0">
      <w:pPr>
        <w:autoSpaceDE w:val="0"/>
        <w:autoSpaceDN w:val="0"/>
        <w:adjustRightInd w:val="0"/>
        <w:jc w:val="both"/>
        <w:rPr>
          <w:sz w:val="24"/>
          <w:szCs w:val="24"/>
        </w:rPr>
      </w:pPr>
    </w:p>
    <w:p w:rsidR="00F53EED" w:rsidRPr="00F251E0" w:rsidRDefault="00F53EED" w:rsidP="00F251E0">
      <w:pPr>
        <w:autoSpaceDE w:val="0"/>
        <w:autoSpaceDN w:val="0"/>
        <w:adjustRightInd w:val="0"/>
        <w:jc w:val="both"/>
        <w:rPr>
          <w:sz w:val="24"/>
          <w:szCs w:val="24"/>
        </w:rPr>
      </w:pPr>
    </w:p>
    <w:p w:rsidR="00F53EED" w:rsidRPr="00F251E0" w:rsidRDefault="00F53EED" w:rsidP="00F251E0">
      <w:pPr>
        <w:jc w:val="both"/>
        <w:rPr>
          <w:sz w:val="24"/>
          <w:szCs w:val="24"/>
        </w:rPr>
      </w:pPr>
      <w:r w:rsidRPr="00F251E0">
        <w:rPr>
          <w:b/>
          <w:sz w:val="24"/>
          <w:szCs w:val="24"/>
        </w:rPr>
        <w:t xml:space="preserve">CLÁUSULA </w:t>
      </w:r>
      <w:r w:rsidR="00B3001E" w:rsidRPr="00F251E0">
        <w:rPr>
          <w:b/>
          <w:sz w:val="24"/>
          <w:szCs w:val="24"/>
        </w:rPr>
        <w:t>OITAVA</w:t>
      </w:r>
      <w:r w:rsidRPr="00F251E0">
        <w:rPr>
          <w:b/>
          <w:sz w:val="24"/>
          <w:szCs w:val="24"/>
        </w:rPr>
        <w:t xml:space="preserve"> -</w:t>
      </w:r>
      <w:r w:rsidRPr="00F251E0">
        <w:rPr>
          <w:sz w:val="24"/>
          <w:szCs w:val="24"/>
        </w:rPr>
        <w:t xml:space="preserve"> </w:t>
      </w:r>
      <w:r w:rsidRPr="00F251E0">
        <w:rPr>
          <w:b/>
          <w:sz w:val="24"/>
          <w:szCs w:val="24"/>
        </w:rPr>
        <w:t>Da responsabilidade do Contratante</w:t>
      </w:r>
    </w:p>
    <w:p w:rsidR="00F53EED" w:rsidRPr="00F251E0" w:rsidRDefault="00B3001E" w:rsidP="00F251E0">
      <w:pPr>
        <w:jc w:val="both"/>
        <w:rPr>
          <w:sz w:val="24"/>
          <w:szCs w:val="24"/>
        </w:rPr>
      </w:pPr>
      <w:r w:rsidRPr="00F251E0">
        <w:rPr>
          <w:b/>
          <w:sz w:val="24"/>
          <w:szCs w:val="24"/>
        </w:rPr>
        <w:t>8</w:t>
      </w:r>
      <w:r w:rsidR="00D13552" w:rsidRPr="00F251E0">
        <w:rPr>
          <w:b/>
          <w:sz w:val="24"/>
          <w:szCs w:val="24"/>
        </w:rPr>
        <w:t>.1</w:t>
      </w:r>
      <w:r w:rsidR="00830B10" w:rsidRPr="00F251E0">
        <w:rPr>
          <w:b/>
          <w:sz w:val="24"/>
          <w:szCs w:val="24"/>
        </w:rPr>
        <w:t>.</w:t>
      </w:r>
      <w:r w:rsidR="00D13552" w:rsidRPr="00F251E0">
        <w:rPr>
          <w:sz w:val="24"/>
          <w:szCs w:val="24"/>
        </w:rPr>
        <w:t xml:space="preserve"> </w:t>
      </w:r>
      <w:r w:rsidR="00F53EED" w:rsidRPr="00F251E0">
        <w:rPr>
          <w:sz w:val="24"/>
          <w:szCs w:val="24"/>
        </w:rPr>
        <w:t xml:space="preserve">A CONTRATANTE efetuará o pagamento pela prestação de serviços objeto do presente contrato de acordo com o estabelecido na cláusula </w:t>
      </w:r>
      <w:r w:rsidR="00850A07" w:rsidRPr="00F251E0">
        <w:rPr>
          <w:sz w:val="24"/>
          <w:szCs w:val="24"/>
        </w:rPr>
        <w:t>quarta</w:t>
      </w:r>
      <w:r w:rsidR="00F53EED" w:rsidRPr="00F251E0">
        <w:rPr>
          <w:sz w:val="24"/>
          <w:szCs w:val="24"/>
        </w:rPr>
        <w:t>.</w:t>
      </w:r>
    </w:p>
    <w:p w:rsidR="00D13552" w:rsidRPr="00F251E0" w:rsidRDefault="00B3001E" w:rsidP="00F251E0">
      <w:pPr>
        <w:jc w:val="both"/>
        <w:rPr>
          <w:sz w:val="24"/>
          <w:szCs w:val="24"/>
        </w:rPr>
      </w:pPr>
      <w:r w:rsidRPr="00F251E0">
        <w:rPr>
          <w:b/>
          <w:bCs/>
          <w:sz w:val="24"/>
          <w:szCs w:val="24"/>
        </w:rPr>
        <w:t>8</w:t>
      </w:r>
      <w:r w:rsidR="00830B10" w:rsidRPr="00F251E0">
        <w:rPr>
          <w:b/>
          <w:bCs/>
          <w:sz w:val="24"/>
          <w:szCs w:val="24"/>
        </w:rPr>
        <w:t xml:space="preserve">.2. </w:t>
      </w:r>
      <w:r w:rsidR="00830B10" w:rsidRPr="00F251E0">
        <w:rPr>
          <w:sz w:val="24"/>
          <w:szCs w:val="24"/>
        </w:rPr>
        <w:t>Modificar o contrato unilateralmente para melhor adequá-lo às finalidades do interesse público, de acordo com o regime jurídico dos contratos administrativos, instituídos pela Lei nº 8.666/93, respeitando os direitos da CONTRATADA.</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.3. </w:t>
      </w:r>
      <w:r w:rsidR="00830B10" w:rsidRPr="00F251E0">
        <w:rPr>
          <w:rFonts w:ascii="Times New Roman" w:hAnsi="Times New Roman" w:cs="Times New Roman"/>
          <w:color w:val="auto"/>
        </w:rPr>
        <w:t xml:space="preserve">Documentar as ocorrências havidas e conferir as ligações realizadas, a fim de notificar a CONTRATADA sobre eventuais descumprimentos ao contrato;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.4. </w:t>
      </w:r>
      <w:r w:rsidR="00830B10" w:rsidRPr="00F251E0">
        <w:rPr>
          <w:rFonts w:ascii="Times New Roman" w:hAnsi="Times New Roman" w:cs="Times New Roman"/>
          <w:color w:val="auto"/>
        </w:rPr>
        <w:t xml:space="preserve">Fiscalizar o cumprimento das obrigações da CONTRATADA, inclusive quanto à continuidade da prestação dos serviços, que, ressalvados os casos fortuitos e de força maior, justificados e aceitos pela CONTRATANTE, não devem ser interrompidos;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.5. </w:t>
      </w:r>
      <w:r w:rsidR="00830B10" w:rsidRPr="00F251E0">
        <w:rPr>
          <w:rFonts w:ascii="Times New Roman" w:hAnsi="Times New Roman" w:cs="Times New Roman"/>
          <w:color w:val="auto"/>
        </w:rPr>
        <w:t xml:space="preserve">Emitir pareceres em todos os atos relativos à execução do contrato, em especial, sobre aplicação de sanções, alterações e ou repactuações;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8</w:t>
      </w:r>
      <w:r w:rsidR="00830B10" w:rsidRPr="00F251E0">
        <w:rPr>
          <w:rFonts w:ascii="Times New Roman" w:hAnsi="Times New Roman" w:cs="Times New Roman"/>
          <w:b/>
          <w:bCs/>
          <w:color w:val="auto"/>
        </w:rPr>
        <w:t xml:space="preserve">.6. </w:t>
      </w:r>
      <w:r w:rsidR="00830B10" w:rsidRPr="00F251E0">
        <w:rPr>
          <w:rFonts w:ascii="Times New Roman" w:hAnsi="Times New Roman" w:cs="Times New Roman"/>
          <w:color w:val="auto"/>
        </w:rPr>
        <w:t xml:space="preserve">Disponibilizar as instalações necessárias à prestação dos serviços;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.7. </w:t>
      </w:r>
      <w:r w:rsidR="00830B10" w:rsidRPr="00F251E0">
        <w:rPr>
          <w:rFonts w:ascii="Times New Roman" w:hAnsi="Times New Roman" w:cs="Times New Roman"/>
          <w:color w:val="auto"/>
        </w:rPr>
        <w:t xml:space="preserve">Permitir o acesso dos empregados da CONTRATADA, quando necessário, para execução dos serviços;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.8. </w:t>
      </w:r>
      <w:r w:rsidR="00830B10" w:rsidRPr="00F251E0">
        <w:rPr>
          <w:rFonts w:ascii="Times New Roman" w:hAnsi="Times New Roman" w:cs="Times New Roman"/>
          <w:color w:val="auto"/>
        </w:rPr>
        <w:t>Exigir o imediato afastamento e substituição de qualquer empregado ou preposto que não mereça confiança no trato dos serviços, que produza complicações para a fiscalização, que adote postura inconveniente ou incompatível com o exercício das funções que lhe foram atribuídas.</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.9. </w:t>
      </w:r>
      <w:r w:rsidR="00830B10" w:rsidRPr="00F251E0">
        <w:rPr>
          <w:rFonts w:ascii="Times New Roman" w:hAnsi="Times New Roman" w:cs="Times New Roman"/>
          <w:color w:val="auto"/>
        </w:rPr>
        <w:t>Prestar as informações e os esclarecimentos pertinentes ao objeto da contratação que porventura venham a ser solicitados pela CONTRATADA durante a visita técnica.</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.10. </w:t>
      </w:r>
      <w:r w:rsidR="00830B10" w:rsidRPr="00F251E0">
        <w:rPr>
          <w:rFonts w:ascii="Times New Roman" w:hAnsi="Times New Roman" w:cs="Times New Roman"/>
          <w:color w:val="auto"/>
        </w:rPr>
        <w:t>Aplicar multas e demais penalidades e ou rescindir o Contrato, quando for o caso.</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.11. </w:t>
      </w:r>
      <w:r w:rsidR="00830B10" w:rsidRPr="00F251E0">
        <w:rPr>
          <w:rFonts w:ascii="Times New Roman" w:hAnsi="Times New Roman" w:cs="Times New Roman"/>
          <w:color w:val="auto"/>
        </w:rPr>
        <w:t xml:space="preserve">Notificar a CONTRATADA, fixando-lhe prazo para corrigir falhas ou irregularidades na prestação do serviço;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.12. </w:t>
      </w:r>
      <w:r w:rsidR="00830B10" w:rsidRPr="00F251E0">
        <w:rPr>
          <w:rFonts w:ascii="Times New Roman" w:hAnsi="Times New Roman" w:cs="Times New Roman"/>
          <w:color w:val="auto"/>
        </w:rPr>
        <w:t>Efetuar os pagamentos à CONTRATADA, de acordo com o previsto no instrumento contratual.</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.13. </w:t>
      </w:r>
      <w:r w:rsidR="00830B10" w:rsidRPr="00F251E0">
        <w:rPr>
          <w:rFonts w:ascii="Times New Roman" w:hAnsi="Times New Roman" w:cs="Times New Roman"/>
          <w:color w:val="auto"/>
        </w:rPr>
        <w:t>Rejeitar as propostas técnicas cujas especificações dos serviços não atendam aos requisitos mínimos especificados.</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.14. </w:t>
      </w:r>
      <w:r w:rsidR="00830B10" w:rsidRPr="00F251E0">
        <w:rPr>
          <w:rFonts w:ascii="Times New Roman" w:hAnsi="Times New Roman" w:cs="Times New Roman"/>
          <w:color w:val="auto"/>
        </w:rPr>
        <w:t>Recusar materiais e serviços em desacordo com as especificações.</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.15. </w:t>
      </w:r>
      <w:r w:rsidR="00830B10" w:rsidRPr="00F251E0">
        <w:rPr>
          <w:rFonts w:ascii="Times New Roman" w:hAnsi="Times New Roman" w:cs="Times New Roman"/>
          <w:color w:val="auto"/>
        </w:rPr>
        <w:t xml:space="preserve">Expedir a ordem de serviço e requisição dos aparelhos telefônicos. </w:t>
      </w:r>
    </w:p>
    <w:p w:rsidR="00830B10" w:rsidRPr="00F251E0" w:rsidRDefault="00B3001E" w:rsidP="00F251E0">
      <w:pPr>
        <w:jc w:val="both"/>
        <w:rPr>
          <w:sz w:val="24"/>
          <w:szCs w:val="24"/>
        </w:rPr>
      </w:pPr>
      <w:r w:rsidRPr="00F251E0">
        <w:rPr>
          <w:b/>
          <w:bCs/>
          <w:sz w:val="24"/>
          <w:szCs w:val="24"/>
        </w:rPr>
        <w:t>8</w:t>
      </w:r>
      <w:r w:rsidR="00830B10" w:rsidRPr="00F251E0">
        <w:rPr>
          <w:b/>
          <w:bCs/>
          <w:sz w:val="24"/>
          <w:szCs w:val="24"/>
        </w:rPr>
        <w:t xml:space="preserve">.16. </w:t>
      </w:r>
      <w:r w:rsidR="00830B10" w:rsidRPr="00F251E0">
        <w:rPr>
          <w:sz w:val="24"/>
          <w:szCs w:val="24"/>
        </w:rPr>
        <w:t>Entregar, ao término do contrato, os aparelhos nas condições de conservação em que se encontrem caso exigido pela CONTRATADA.</w:t>
      </w:r>
    </w:p>
    <w:p w:rsidR="00830B10" w:rsidRPr="00F251E0" w:rsidRDefault="00B3001E" w:rsidP="00F251E0">
      <w:pPr>
        <w:jc w:val="both"/>
        <w:rPr>
          <w:sz w:val="24"/>
          <w:szCs w:val="24"/>
        </w:rPr>
      </w:pPr>
      <w:r w:rsidRPr="00F251E0">
        <w:rPr>
          <w:b/>
          <w:bCs/>
          <w:sz w:val="24"/>
          <w:szCs w:val="24"/>
        </w:rPr>
        <w:t>8</w:t>
      </w:r>
      <w:r w:rsidR="00830B10" w:rsidRPr="00F251E0">
        <w:rPr>
          <w:b/>
          <w:bCs/>
          <w:sz w:val="24"/>
          <w:szCs w:val="24"/>
        </w:rPr>
        <w:t xml:space="preserve">.17. </w:t>
      </w:r>
      <w:r w:rsidR="00830B10" w:rsidRPr="00F251E0">
        <w:rPr>
          <w:sz w:val="24"/>
          <w:szCs w:val="24"/>
        </w:rPr>
        <w:t>Solicitar, sempre que julgar necessário, a comprovação do valor vigente das tarifas na data de emissão das contas telefônicas.</w:t>
      </w:r>
    </w:p>
    <w:p w:rsidR="00B3001E" w:rsidRPr="00F251E0" w:rsidRDefault="00B3001E" w:rsidP="00F251E0">
      <w:pPr>
        <w:jc w:val="both"/>
        <w:rPr>
          <w:b/>
          <w:sz w:val="24"/>
          <w:szCs w:val="24"/>
        </w:rPr>
      </w:pPr>
    </w:p>
    <w:p w:rsidR="00F53EED" w:rsidRPr="00F251E0" w:rsidRDefault="00F53EED" w:rsidP="00F251E0">
      <w:pPr>
        <w:jc w:val="both"/>
        <w:rPr>
          <w:sz w:val="24"/>
          <w:szCs w:val="24"/>
        </w:rPr>
      </w:pPr>
      <w:r w:rsidRPr="00F251E0">
        <w:rPr>
          <w:b/>
          <w:sz w:val="24"/>
          <w:szCs w:val="24"/>
        </w:rPr>
        <w:t xml:space="preserve">CLÁUSULA </w:t>
      </w:r>
      <w:r w:rsidR="00B3001E" w:rsidRPr="00F251E0">
        <w:rPr>
          <w:b/>
          <w:sz w:val="24"/>
          <w:szCs w:val="24"/>
        </w:rPr>
        <w:t>NONA</w:t>
      </w:r>
      <w:r w:rsidRPr="00F251E0">
        <w:rPr>
          <w:b/>
          <w:sz w:val="24"/>
          <w:szCs w:val="24"/>
        </w:rPr>
        <w:t xml:space="preserve"> -</w:t>
      </w:r>
      <w:r w:rsidRPr="00F251E0">
        <w:rPr>
          <w:sz w:val="24"/>
          <w:szCs w:val="24"/>
        </w:rPr>
        <w:t xml:space="preserve"> </w:t>
      </w:r>
      <w:r w:rsidRPr="00F251E0">
        <w:rPr>
          <w:b/>
          <w:sz w:val="24"/>
          <w:szCs w:val="24"/>
        </w:rPr>
        <w:t>Da responsabilidade da Contratada</w:t>
      </w:r>
    </w:p>
    <w:p w:rsidR="00274FA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9</w:t>
      </w:r>
      <w:r w:rsidR="00274FA0" w:rsidRPr="00F251E0">
        <w:rPr>
          <w:rFonts w:ascii="Times New Roman" w:hAnsi="Times New Roman" w:cs="Times New Roman"/>
          <w:b/>
          <w:bCs/>
          <w:color w:val="auto"/>
        </w:rPr>
        <w:t xml:space="preserve">.1. </w:t>
      </w:r>
      <w:r w:rsidR="00274FA0" w:rsidRPr="00F251E0">
        <w:rPr>
          <w:rFonts w:ascii="Times New Roman" w:hAnsi="Times New Roman" w:cs="Times New Roman"/>
          <w:color w:val="auto"/>
        </w:rPr>
        <w:t xml:space="preserve">Além das responsabilidades resultantes do Edital de Pregão, da Lei nº 9.472/97, da Lei nº 8.666/93, da Lei 10.520/02 do respectivo contrato de concessão ou termo de autorização assinado com a ANATEL, caberá à Contratada se responsabilizar pelo cumprimento, dos postulados legais vigentes de âmbito federal, estadual ou municipal, bem, assim, assegurar os direitos e cumprimentos de todas as obrigações estabelecidas por regulamentação da Agência Nacional de Telecomunicações – ANATEL, inclusive quanto aos preços praticados no Contrato, se obrigando à: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Iniciar a prestação dos serviços imediatamente após a assinatura do contrato;</w:t>
      </w:r>
    </w:p>
    <w:p w:rsidR="00274FA0" w:rsidRPr="00F251E0" w:rsidRDefault="00274FA0" w:rsidP="00F251E0">
      <w:pPr>
        <w:jc w:val="both"/>
        <w:rPr>
          <w:sz w:val="24"/>
          <w:szCs w:val="24"/>
        </w:rPr>
      </w:pPr>
      <w:r w:rsidRPr="00F251E0">
        <w:rPr>
          <w:b/>
          <w:bCs/>
          <w:sz w:val="24"/>
          <w:szCs w:val="24"/>
        </w:rPr>
        <w:t xml:space="preserve">II - </w:t>
      </w:r>
      <w:r w:rsidRPr="00F251E0">
        <w:rPr>
          <w:sz w:val="24"/>
          <w:szCs w:val="24"/>
        </w:rPr>
        <w:t>Fornecer à CONTRATANTE os aparelhos habilitados de telefonia para o SMC, de acordo com as especificações constantes no Termo de Referência e na proposta comercial da empresa, no prazo máximo de 10 (dez) dias, com as linhas homologadas, sem quaisquer acréscimos quanto às aquisições dos aparelhos, habilitações de linhas ou taxa de serviço de ativação dos celulares;</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III - </w:t>
      </w:r>
      <w:r w:rsidRPr="00F251E0">
        <w:rPr>
          <w:rFonts w:ascii="Times New Roman" w:hAnsi="Times New Roman" w:cs="Times New Roman"/>
          <w:color w:val="auto"/>
        </w:rPr>
        <w:t>colocar à disposição da CONTRATANTE atendimento diferenciado para solução imediata de eventuais problemas no funcionamento dos aparelhos ou acesso aos serviços, por meio de consultoria especializada e/ou central de atendimento, das 8</w:t>
      </w:r>
      <w:r w:rsidR="006C61A0" w:rsidRPr="00F251E0">
        <w:rPr>
          <w:rFonts w:ascii="Times New Roman" w:hAnsi="Times New Roman" w:cs="Times New Roman"/>
          <w:color w:val="auto"/>
        </w:rPr>
        <w:t xml:space="preserve"> </w:t>
      </w:r>
      <w:r w:rsidRPr="00F251E0">
        <w:rPr>
          <w:rFonts w:ascii="Times New Roman" w:hAnsi="Times New Roman" w:cs="Times New Roman"/>
          <w:color w:val="auto"/>
        </w:rPr>
        <w:t>h</w:t>
      </w:r>
      <w:r w:rsidR="006C61A0" w:rsidRPr="00F251E0">
        <w:rPr>
          <w:rFonts w:ascii="Times New Roman" w:hAnsi="Times New Roman" w:cs="Times New Roman"/>
          <w:color w:val="auto"/>
        </w:rPr>
        <w:t>oras</w:t>
      </w:r>
      <w:r w:rsidRPr="00F251E0">
        <w:rPr>
          <w:rFonts w:ascii="Times New Roman" w:hAnsi="Times New Roman" w:cs="Times New Roman"/>
          <w:color w:val="auto"/>
        </w:rPr>
        <w:t xml:space="preserve"> às 19 horas;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IV - </w:t>
      </w:r>
      <w:r w:rsidRPr="00F251E0">
        <w:rPr>
          <w:rFonts w:ascii="Times New Roman" w:hAnsi="Times New Roman" w:cs="Times New Roman"/>
          <w:color w:val="auto"/>
        </w:rPr>
        <w:t xml:space="preserve">apresentar e colocar à disposição da CONTRATANTE as soluções que mantenham a segurança, a qualidade das comunicações e a modernidade dos aparelhos;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 - </w:t>
      </w:r>
      <w:r w:rsidRPr="00F251E0">
        <w:rPr>
          <w:rFonts w:ascii="Times New Roman" w:hAnsi="Times New Roman" w:cs="Times New Roman"/>
          <w:color w:val="auto"/>
        </w:rPr>
        <w:t xml:space="preserve">colocar à disposição, sempre que solicitado pela CONTRATANTE, informações sobre a utilização de terminais, em consonância com a legislação em vigor;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 </w:t>
      </w:r>
      <w:r w:rsidRPr="00F251E0">
        <w:rPr>
          <w:rFonts w:ascii="Times New Roman" w:hAnsi="Times New Roman" w:cs="Times New Roman"/>
          <w:color w:val="auto"/>
        </w:rPr>
        <w:t xml:space="preserve">manter quadro de pessoal suficiente para atendimento dos serviços, conforme previstos neste contrato, sem interrupção, seja por motivo de férias, descanso semanal, greve, licença, falta ao serviço e demissão de empregados, que não terão, em hipótese alguma, qualquer relação de emprego com a CONTRATANTE, sendo de exclusiva responsabilidade da CONTRATADA as despesas com todos os encargos e obrigações sociais, trabalhistas e fiscais;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 - </w:t>
      </w:r>
      <w:r w:rsidRPr="00F251E0">
        <w:rPr>
          <w:rFonts w:ascii="Times New Roman" w:hAnsi="Times New Roman" w:cs="Times New Roman"/>
          <w:color w:val="auto"/>
        </w:rPr>
        <w:t xml:space="preserve">Indicar no mínimo um funcionário para atuar como preposto (a ser aceito pela Prefeitura Municipal de Viadutos) durante o período de vigência do contrato, na intermediação entre a </w:t>
      </w:r>
      <w:r w:rsidRPr="00F251E0">
        <w:rPr>
          <w:rFonts w:ascii="Times New Roman" w:hAnsi="Times New Roman" w:cs="Times New Roman"/>
          <w:color w:val="auto"/>
        </w:rPr>
        <w:lastRenderedPageBreak/>
        <w:t xml:space="preserve">Prefeitura Municipal de Viadutos e a CONTRATADA, de modo a manter a supervisão permanente dos serviços e obter uma operação correta e eficaz, assim como fornecer os seguintes dados: nome completo, número do documento de identidade e do CNPF/CPF, números telefônicos, números de pager ou outros meios para contato, mesmo fora do horário de expediente, sem que com isso ocorra qualquer ônus adicionais para a CONTRATANTE;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VIII - </w:t>
      </w:r>
      <w:r w:rsidRPr="00F251E0">
        <w:rPr>
          <w:rFonts w:ascii="Times New Roman" w:hAnsi="Times New Roman" w:cs="Times New Roman"/>
          <w:color w:val="auto"/>
        </w:rPr>
        <w:t xml:space="preserve">manter em funcionamento contínuo todos os acessos móveis pessoais, observando que qualquer eventual bloqueio dos terminais somente será executado por solicitação da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IX - </w:t>
      </w:r>
      <w:r w:rsidRPr="00F251E0">
        <w:rPr>
          <w:rFonts w:ascii="Times New Roman" w:hAnsi="Times New Roman" w:cs="Times New Roman"/>
          <w:color w:val="auto"/>
        </w:rPr>
        <w:t xml:space="preserve">atender de imediato as solicitações motivadas por falhas no funcionamento, as quais devem ser sanadas no prazo máximo de 24 (vinte e quatro) horas, e em casos de interrupção dos serviços contratados que deverão ser plenamente restabelecidos no prazo máximo de 48 (quarenta e oito) horas, ressalvados os casos de força maior que devem ser devidamente justificados no prazo máximo de 24 (vinte e quatro) horas, as hipóteses acima serão contadas do momento da notificação;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 - </w:t>
      </w:r>
      <w:r w:rsidRPr="00F251E0">
        <w:rPr>
          <w:rFonts w:ascii="Times New Roman" w:hAnsi="Times New Roman" w:cs="Times New Roman"/>
          <w:color w:val="auto"/>
        </w:rPr>
        <w:t xml:space="preserve">Se, depois de notificada pela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a CONTRATADA recusar-se a efetuar os reparos solicitados, ou não os sanar em tempo hábil, 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terá o direito de executá-los e cobrar seus custos da CONTRATADA. Esse procedimento não afetará os prazos e condiçõe</w:t>
      </w:r>
      <w:r w:rsidR="0098747B" w:rsidRPr="00F251E0">
        <w:rPr>
          <w:rFonts w:ascii="Times New Roman" w:hAnsi="Times New Roman" w:cs="Times New Roman"/>
          <w:color w:val="auto"/>
        </w:rPr>
        <w:t>s de garantia dos equipamentos;</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 - </w:t>
      </w:r>
      <w:r w:rsidR="0098747B" w:rsidRPr="00F251E0">
        <w:rPr>
          <w:rFonts w:ascii="Times New Roman" w:hAnsi="Times New Roman" w:cs="Times New Roman"/>
          <w:color w:val="auto"/>
        </w:rPr>
        <w:t>C</w:t>
      </w:r>
      <w:r w:rsidRPr="00F251E0">
        <w:rPr>
          <w:rFonts w:ascii="Times New Roman" w:hAnsi="Times New Roman" w:cs="Times New Roman"/>
          <w:color w:val="auto"/>
        </w:rPr>
        <w:t xml:space="preserve">omunicar à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por escrito, qualquer anormalidade nos serviços e prestar os esclarecimentos julgados necessários;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 – </w:t>
      </w:r>
      <w:r w:rsidRPr="00F251E0">
        <w:rPr>
          <w:rFonts w:ascii="Times New Roman" w:hAnsi="Times New Roman" w:cs="Times New Roman"/>
          <w:color w:val="auto"/>
        </w:rPr>
        <w:t xml:space="preserve">Executar, sem ônus para a CONTRATANTE, os serviços de manutenção preventiva, corretiva e suporte técnico (que se façam necessários à continuidade da prestação dos serviços objeto do contrato), com fornecimento de material para os equipamentos que forem fornecidos aos usuários;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XIII - </w:t>
      </w:r>
      <w:r w:rsidRPr="00F251E0">
        <w:rPr>
          <w:rFonts w:ascii="Times New Roman" w:hAnsi="Times New Roman" w:cs="Times New Roman"/>
          <w:color w:val="auto"/>
        </w:rPr>
        <w:t xml:space="preserve">Informar a necessidade de eventuais interrupções programadas dos serviços (desde que indispensáveis e motivados), com antecedência mínima de 05 (cinco) dias úteis;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XIV - </w:t>
      </w:r>
      <w:r w:rsidR="00550BCD" w:rsidRPr="00F251E0">
        <w:rPr>
          <w:rFonts w:ascii="Times New Roman" w:hAnsi="Times New Roman" w:cs="Times New Roman"/>
          <w:bCs/>
          <w:color w:val="auto"/>
        </w:rPr>
        <w:t>A</w:t>
      </w:r>
      <w:r w:rsidRPr="00F251E0">
        <w:rPr>
          <w:rFonts w:ascii="Times New Roman" w:hAnsi="Times New Roman" w:cs="Times New Roman"/>
          <w:color w:val="auto"/>
        </w:rPr>
        <w:t xml:space="preserve">bster-se de veicular publicidade ou qualquer outra informação acerca da prestação dos serviços deste Termo de Referência, sem prévia autorização da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w:t>
      </w:r>
    </w:p>
    <w:p w:rsidR="0098747B"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 - </w:t>
      </w:r>
      <w:r w:rsidRPr="00F251E0">
        <w:rPr>
          <w:rFonts w:ascii="Times New Roman" w:hAnsi="Times New Roman" w:cs="Times New Roman"/>
          <w:color w:val="auto"/>
        </w:rPr>
        <w:t>Manter serviço “anti-fraude”, durante as 24 (vinte e quatro) horas por dia, 7 (sete) dias por semana, para todo o período de</w:t>
      </w:r>
      <w:r w:rsidR="0098747B" w:rsidRPr="00F251E0">
        <w:rPr>
          <w:rFonts w:ascii="Times New Roman" w:hAnsi="Times New Roman" w:cs="Times New Roman"/>
          <w:color w:val="auto"/>
        </w:rPr>
        <w:t xml:space="preserve"> execução e, em caso de ocorrer clonagem, adotar as providências de correção imediatamente após o conhecimento do evento; </w:t>
      </w:r>
    </w:p>
    <w:p w:rsidR="00E437F4" w:rsidRPr="00F251E0" w:rsidRDefault="009874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 - </w:t>
      </w:r>
      <w:r w:rsidR="00E437F4" w:rsidRPr="00F251E0">
        <w:rPr>
          <w:rFonts w:ascii="Times New Roman" w:hAnsi="Times New Roman" w:cs="Times New Roman"/>
          <w:color w:val="auto"/>
        </w:rPr>
        <w:t>Detalhar, nas faturas/notas fiscais, todas as ligações realizadas e</w:t>
      </w:r>
      <w:r w:rsidR="00227280" w:rsidRPr="00F251E0">
        <w:rPr>
          <w:rFonts w:ascii="Times New Roman" w:hAnsi="Times New Roman" w:cs="Times New Roman"/>
          <w:color w:val="auto"/>
        </w:rPr>
        <w:t>/</w:t>
      </w:r>
      <w:r w:rsidR="00E437F4" w:rsidRPr="00F251E0">
        <w:rPr>
          <w:rFonts w:ascii="Times New Roman" w:hAnsi="Times New Roman" w:cs="Times New Roman"/>
          <w:color w:val="auto"/>
        </w:rPr>
        <w:t xml:space="preserve">ou recebidas à cobrar, por linha telefônica móvel (número do telefone chamado/recebido à cobrar, horário da ligação, tempo de duração da chamada em minutos e valor da ligação), a fim de viabilizar a conferência, pela fiscalização da </w:t>
      </w:r>
      <w:r w:rsidR="00BD0F9F" w:rsidRPr="00F251E0">
        <w:rPr>
          <w:rFonts w:ascii="Times New Roman" w:hAnsi="Times New Roman" w:cs="Times New Roman"/>
          <w:color w:val="auto"/>
        </w:rPr>
        <w:t>CONTRATANTE</w:t>
      </w:r>
      <w:r w:rsidR="00E437F4" w:rsidRPr="00F251E0">
        <w:rPr>
          <w:rFonts w:ascii="Times New Roman" w:hAnsi="Times New Roman" w:cs="Times New Roman"/>
          <w:color w:val="auto"/>
        </w:rPr>
        <w:t xml:space="preserve">, dos valores cobrados;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XVII - </w:t>
      </w:r>
      <w:r w:rsidRPr="00F251E0">
        <w:rPr>
          <w:rFonts w:ascii="Times New Roman" w:hAnsi="Times New Roman" w:cs="Times New Roman"/>
          <w:color w:val="auto"/>
        </w:rPr>
        <w:t xml:space="preserve">Fornecer demonstrativos de utilização de serviços (perfil de tráfego) trimestralmente (ou quando solicitado), ou qualquer outra informação pertinente ao objeto do contrato que venha </w:t>
      </w:r>
      <w:r w:rsidR="00227280" w:rsidRPr="00F251E0">
        <w:rPr>
          <w:rFonts w:ascii="Times New Roman" w:hAnsi="Times New Roman" w:cs="Times New Roman"/>
          <w:color w:val="auto"/>
        </w:rPr>
        <w:t>a ser solicitada eventualmente;</w:t>
      </w:r>
    </w:p>
    <w:p w:rsidR="00227280" w:rsidRPr="00F251E0" w:rsidRDefault="00E437F4" w:rsidP="00F251E0">
      <w:pPr>
        <w:jc w:val="both"/>
        <w:rPr>
          <w:sz w:val="24"/>
          <w:szCs w:val="24"/>
        </w:rPr>
      </w:pPr>
      <w:r w:rsidRPr="00F251E0">
        <w:rPr>
          <w:b/>
          <w:bCs/>
          <w:sz w:val="24"/>
          <w:szCs w:val="24"/>
        </w:rPr>
        <w:t xml:space="preserve">XVIII - </w:t>
      </w:r>
      <w:r w:rsidRPr="00F251E0">
        <w:rPr>
          <w:sz w:val="24"/>
          <w:szCs w:val="24"/>
        </w:rPr>
        <w:t>manter-se, durante toda a execução do Contrato, em compatibilidade com as obrigações a serem assumidas e com as mesmas condições de habilitação e qua</w:t>
      </w:r>
      <w:r w:rsidR="00227280" w:rsidRPr="00F251E0">
        <w:rPr>
          <w:sz w:val="24"/>
          <w:szCs w:val="24"/>
        </w:rPr>
        <w:t>lificação exigidas na licitação, devendo comunicar ao CONTRATANTE, imediatamente qualquer alteração que possa comprometer a manutenção do presente contrato;</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XIX - </w:t>
      </w:r>
      <w:r w:rsidRPr="00F251E0">
        <w:rPr>
          <w:rFonts w:ascii="Times New Roman" w:hAnsi="Times New Roman" w:cs="Times New Roman"/>
          <w:color w:val="auto"/>
        </w:rPr>
        <w:t xml:space="preserve">responsabilizar-se pelos prejuízos de quaisquer naturezas causados ao patrimônio da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ou de terceiros, originados direta ou indiretamente da execução deste Contrato, inclusive por culpa, dolo, negligência, imperícia ou imprudência de seus empregados, prepostos ou representantes, ficando obrigada a promover o ressarcimento a preços atualizados, dentro de 30 (trinta) dias contados a partir da comprovação de sua responsabilidade. Caso não o faça dentro do prazo estipulado, à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reserva-se o direito de descontar o valor do ressarcimento da fatura a vencer ou cobrar em juízo;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XX - </w:t>
      </w:r>
      <w:r w:rsidRPr="00F251E0">
        <w:rPr>
          <w:rFonts w:ascii="Times New Roman" w:hAnsi="Times New Roman" w:cs="Times New Roman"/>
          <w:color w:val="auto"/>
        </w:rPr>
        <w:t xml:space="preserve">acolher as solicitações da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sujeitando-se ao acompanhamento e fiscalização sobre a prestação dos serviços, inclusive prestando os esclarecimentos e atendendo às reclamações formuladas;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 - </w:t>
      </w:r>
      <w:r w:rsidRPr="00F251E0">
        <w:rPr>
          <w:rFonts w:ascii="Times New Roman" w:hAnsi="Times New Roman" w:cs="Times New Roman"/>
          <w:color w:val="auto"/>
        </w:rPr>
        <w:t xml:space="preserve">prestar esclarecimentos à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sobre eventuais atos ou fatos noticiados que envolvam a empresa, independentemente de solicitação;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 - </w:t>
      </w:r>
      <w:r w:rsidRPr="00F251E0">
        <w:rPr>
          <w:rFonts w:ascii="Times New Roman" w:hAnsi="Times New Roman" w:cs="Times New Roman"/>
          <w:color w:val="auto"/>
        </w:rPr>
        <w:t xml:space="preserve">aceitar, em caso de agrupamento, novas habilitações que deverão ser incluídas na ordem estabelecida pela contratada, observados os limites legais (§ 1º, do art. 65, da Lei 8.666/93); </w:t>
      </w:r>
    </w:p>
    <w:p w:rsidR="00227280"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XXIII - </w:t>
      </w:r>
      <w:r w:rsidRPr="00F251E0">
        <w:rPr>
          <w:rFonts w:ascii="Times New Roman" w:hAnsi="Times New Roman" w:cs="Times New Roman"/>
          <w:color w:val="auto"/>
        </w:rPr>
        <w:t>cumprir os postulados legais vigentes de âmbito federal, estadual ou municipal, bem como assegurar</w:t>
      </w:r>
      <w:r w:rsidR="00227280" w:rsidRPr="00F251E0">
        <w:rPr>
          <w:rFonts w:ascii="Times New Roman" w:hAnsi="Times New Roman" w:cs="Times New Roman"/>
          <w:color w:val="auto"/>
        </w:rPr>
        <w:t xml:space="preserve"> os direitos e cumprimento de todas as obrigações estabelecidas por regulamentação da ANATEL;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XXIV - </w:t>
      </w:r>
      <w:r w:rsidRPr="00F251E0">
        <w:rPr>
          <w:rFonts w:ascii="Times New Roman" w:hAnsi="Times New Roman" w:cs="Times New Roman"/>
          <w:color w:val="auto"/>
        </w:rPr>
        <w:t xml:space="preserve">responder pelos danos causados à CONTRATANTE ou a terceiros, decorrentes da execução dos serviços, excluídos a hipótese de que a responsabilidade possa ser reduzida em função da fiscalização ou o acompanhamento promovido pela CONTRATANTE;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 - </w:t>
      </w:r>
      <w:r w:rsidRPr="00F251E0">
        <w:rPr>
          <w:rFonts w:ascii="Times New Roman" w:hAnsi="Times New Roman" w:cs="Times New Roman"/>
          <w:color w:val="auto"/>
        </w:rPr>
        <w:t xml:space="preserve">constar na Nota Fiscal (fatura) o percentual de desconto ofertado, bem como os valores impressos em reais;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 – </w:t>
      </w:r>
      <w:r w:rsidRPr="00F251E0">
        <w:rPr>
          <w:rFonts w:ascii="Times New Roman" w:hAnsi="Times New Roman" w:cs="Times New Roman"/>
          <w:color w:val="auto"/>
        </w:rPr>
        <w:t xml:space="preserve">assegurar à CONTRATANTE o repasse de todos os descontos, vantagens e preços que estejam sendo oferecidos ao público em geral, durante a vigência do contrato, sempre que os mesmos forem inferiores aos do Plano Básico de Serviços, constante do Contrato;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 - </w:t>
      </w:r>
      <w:r w:rsidRPr="00F251E0">
        <w:rPr>
          <w:rFonts w:ascii="Times New Roman" w:hAnsi="Times New Roman" w:cs="Times New Roman"/>
          <w:color w:val="auto"/>
        </w:rPr>
        <w:t xml:space="preserve">Possibilitar a disponibilização de novas facilidades tecnológicas, quanto ao serviço e equipamentos utilizados;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XXVIII - </w:t>
      </w:r>
      <w:r w:rsidRPr="00F251E0">
        <w:rPr>
          <w:rFonts w:ascii="Times New Roman" w:hAnsi="Times New Roman" w:cs="Times New Roman"/>
          <w:color w:val="auto"/>
        </w:rPr>
        <w:t xml:space="preserve">não transferir a outrem, no todo ou em parte, o objeto do presente contrato, sem prévia e expressa anuência da CONTRATANTE;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XXIX - </w:t>
      </w:r>
      <w:r w:rsidRPr="00F251E0">
        <w:rPr>
          <w:rFonts w:ascii="Times New Roman" w:hAnsi="Times New Roman" w:cs="Times New Roman"/>
          <w:color w:val="auto"/>
        </w:rPr>
        <w:t xml:space="preserve">será vedada à CONTRATADA, sob pena de rescisão contratual, CAUCIONAR ou utilizar o contrato para qualquer operação financeira, sem a prévia e expressa anuência da CONTRATANTE;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XXX - </w:t>
      </w:r>
      <w:r w:rsidRPr="00F251E0">
        <w:rPr>
          <w:rFonts w:ascii="Times New Roman" w:hAnsi="Times New Roman" w:cs="Times New Roman"/>
          <w:color w:val="auto"/>
        </w:rPr>
        <w:t>responder em relação aos seus empregados, por todas as despesas decorrentes da execução dos serviços, tais como: salário, seguros de acidentes, taxas, impostos, contribuições, indenizações, vale-refeição e transporte e outras que porventura venham a ser criadas e exigidas pelo Governo;</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XXXI - </w:t>
      </w:r>
      <w:r w:rsidRPr="00F251E0">
        <w:rPr>
          <w:rFonts w:ascii="Times New Roman" w:hAnsi="Times New Roman" w:cs="Times New Roman"/>
          <w:color w:val="auto"/>
        </w:rPr>
        <w:t>A inadimplência da CONTRATADA,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227280" w:rsidRPr="00F251E0" w:rsidRDefault="00227280" w:rsidP="00F251E0">
      <w:pPr>
        <w:pStyle w:val="Default"/>
        <w:rPr>
          <w:rFonts w:ascii="Times New Roman" w:hAnsi="Times New Roman" w:cs="Times New Roman"/>
          <w:b/>
          <w:bCs/>
          <w:color w:val="auto"/>
        </w:rPr>
      </w:pP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CLÁUSULA DÉCIMA</w:t>
      </w:r>
      <w:r w:rsidR="00B3001E" w:rsidRPr="00F251E0">
        <w:rPr>
          <w:rFonts w:ascii="Times New Roman" w:hAnsi="Times New Roman" w:cs="Times New Roman"/>
          <w:b/>
          <w:bCs/>
          <w:color w:val="auto"/>
        </w:rPr>
        <w:t xml:space="preserve"> </w:t>
      </w:r>
      <w:r w:rsidRPr="00F251E0">
        <w:rPr>
          <w:rFonts w:ascii="Times New Roman" w:hAnsi="Times New Roman" w:cs="Times New Roman"/>
          <w:b/>
          <w:bCs/>
          <w:color w:val="auto"/>
        </w:rPr>
        <w:t xml:space="preserve">– DAS SANÇÕES ADMINISTRATIVAS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.1. </w:t>
      </w:r>
      <w:r w:rsidRPr="00F251E0">
        <w:rPr>
          <w:rFonts w:ascii="Times New Roman" w:hAnsi="Times New Roman" w:cs="Times New Roman"/>
          <w:color w:val="auto"/>
        </w:rPr>
        <w:t xml:space="preserve">Para fixação das penalidades </w:t>
      </w:r>
      <w:r w:rsidR="00B3001E" w:rsidRPr="00F251E0">
        <w:rPr>
          <w:rFonts w:ascii="Times New Roman" w:hAnsi="Times New Roman" w:cs="Times New Roman"/>
          <w:color w:val="auto"/>
        </w:rPr>
        <w:t>(</w:t>
      </w:r>
      <w:r w:rsidRPr="00F251E0">
        <w:rPr>
          <w:rFonts w:ascii="Times New Roman" w:hAnsi="Times New Roman" w:cs="Times New Roman"/>
          <w:color w:val="auto"/>
        </w:rPr>
        <w:t xml:space="preserve">art. 7º da Lei nº 10.520/2002 e arts. 86, 87 e 88 da Lei nº 8.666/93 e demais cominações legais), serão observados os seguintes critérios: </w:t>
      </w:r>
    </w:p>
    <w:p w:rsidR="00227280" w:rsidRPr="00F251E0" w:rsidRDefault="006641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00227280" w:rsidRPr="00F251E0">
        <w:rPr>
          <w:rFonts w:ascii="Times New Roman" w:hAnsi="Times New Roman" w:cs="Times New Roman"/>
          <w:b/>
          <w:bCs/>
          <w:color w:val="auto"/>
        </w:rPr>
        <w:t xml:space="preserve">.2. </w:t>
      </w:r>
      <w:r w:rsidR="00227280" w:rsidRPr="00F251E0">
        <w:rPr>
          <w:rFonts w:ascii="Times New Roman" w:hAnsi="Times New Roman" w:cs="Times New Roman"/>
          <w:color w:val="auto"/>
        </w:rPr>
        <w:t xml:space="preserve">Advertência Escrita, quando a CONTRATADA infringir obrigações ajustadas no contrato e for a primeira falta. Neste caso, será concedido, formalmente, pela CONTRATANTE, prazo à CONTRATADA para sanar as irregularidades.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.3. </w:t>
      </w:r>
      <w:r w:rsidR="00227280" w:rsidRPr="00F251E0">
        <w:rPr>
          <w:rFonts w:ascii="Times New Roman" w:hAnsi="Times New Roman" w:cs="Times New Roman"/>
          <w:color w:val="auto"/>
        </w:rPr>
        <w:t xml:space="preserve">A multa de mora é a sanção pecuniária que será imposta, mediante termo encaminhado ao contratado pela autoridade competente, pelo atraso injustificado na entrega ou execução do contrato.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.4. </w:t>
      </w:r>
      <w:r w:rsidR="00227280" w:rsidRPr="00F251E0">
        <w:rPr>
          <w:rFonts w:ascii="Times New Roman" w:hAnsi="Times New Roman" w:cs="Times New Roman"/>
          <w:color w:val="auto"/>
        </w:rPr>
        <w:t xml:space="preserve">Multa de mora, aplicada por escrito, conforme abaixo, por atraso ou interrupção na execução do objeto contratado: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 xml:space="preserve">atraso de até 30 (trinta) dias, multa de 0,2% (dois décimos por cento) sobre o valor total do contrato, por dia corrido de atraso; 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b) </w:t>
      </w:r>
      <w:r w:rsidRPr="00F251E0">
        <w:rPr>
          <w:rFonts w:ascii="Times New Roman" w:hAnsi="Times New Roman" w:cs="Times New Roman"/>
          <w:color w:val="auto"/>
        </w:rPr>
        <w:t xml:space="preserve">atraso entre o 31° (trigésimo primeiro dia) até o 60° (sexagésimo) dia, multa de 0,4% sobre o valor total do contrato, por dia corrido de atraso.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.5. </w:t>
      </w:r>
      <w:r w:rsidR="00227280" w:rsidRPr="00F251E0">
        <w:rPr>
          <w:rFonts w:ascii="Times New Roman" w:hAnsi="Times New Roman" w:cs="Times New Roman"/>
          <w:color w:val="auto"/>
        </w:rPr>
        <w:t xml:space="preserve">Multa de 0,2% (dois décimos por cento) do valor do CONTRATO, pelo descumprimento de qualquer obrigação contratual, em especial, quando a licitante vencedora: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 xml:space="preserve">não se aparelhar convenientemente para a execução dos serviços.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b) </w:t>
      </w:r>
      <w:r w:rsidRPr="00F251E0">
        <w:rPr>
          <w:rFonts w:ascii="Times New Roman" w:hAnsi="Times New Roman" w:cs="Times New Roman"/>
          <w:color w:val="auto"/>
        </w:rPr>
        <w:t xml:space="preserve">impedir ou dificultar os trabalhos da FISCALIZAÇÃO.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.6. </w:t>
      </w:r>
      <w:r w:rsidR="00227280" w:rsidRPr="00F251E0">
        <w:rPr>
          <w:rFonts w:ascii="Times New Roman" w:hAnsi="Times New Roman" w:cs="Times New Roman"/>
          <w:color w:val="auto"/>
        </w:rPr>
        <w:t xml:space="preserve">Multa de 10% (dez por cento) do valor global do CONTRATO, quando a CONTRATADA der causa à rescisão do CONTRATO pela inexecução total do objeto, sendo considerado como inexecução total do contrato o atraso superior a 60 (sessenta) </w:t>
      </w:r>
      <w:r w:rsidR="0066411F" w:rsidRPr="00F251E0">
        <w:rPr>
          <w:rFonts w:ascii="Times New Roman" w:hAnsi="Times New Roman" w:cs="Times New Roman"/>
          <w:color w:val="auto"/>
        </w:rPr>
        <w:t>dias corridos na execução do objeto ora licitados</w:t>
      </w:r>
      <w:r w:rsidR="00227280" w:rsidRPr="00F251E0">
        <w:rPr>
          <w:rFonts w:ascii="Times New Roman" w:hAnsi="Times New Roman" w:cs="Times New Roman"/>
          <w:color w:val="auto"/>
        </w:rPr>
        <w:t xml:space="preserve">. </w:t>
      </w:r>
    </w:p>
    <w:p w:rsidR="00227280" w:rsidRPr="00F251E0" w:rsidRDefault="006641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00227280" w:rsidRPr="00F251E0">
        <w:rPr>
          <w:rFonts w:ascii="Times New Roman" w:hAnsi="Times New Roman" w:cs="Times New Roman"/>
          <w:b/>
          <w:bCs/>
          <w:color w:val="auto"/>
        </w:rPr>
        <w:t xml:space="preserve">.7. </w:t>
      </w:r>
      <w:r w:rsidR="00227280" w:rsidRPr="00F251E0">
        <w:rPr>
          <w:rFonts w:ascii="Times New Roman" w:hAnsi="Times New Roman" w:cs="Times New Roman"/>
          <w:color w:val="auto"/>
        </w:rPr>
        <w:t xml:space="preserve">Multa, em qualquer fase ou etapa, correspondente à diferença de preço resultante da nova licitação realizada para complementação ou realização da obrigação não cumprida.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.8. </w:t>
      </w:r>
      <w:r w:rsidR="00227280" w:rsidRPr="00F251E0">
        <w:rPr>
          <w:rFonts w:ascii="Times New Roman" w:hAnsi="Times New Roman" w:cs="Times New Roman"/>
          <w:color w:val="auto"/>
        </w:rPr>
        <w:t>Nenhum pagamento será efetuado à CONTRATADA antes da comprovação do recolhimento da multa ou da prova da sua não aplicabilidade por ato formal do Ordenador de</w:t>
      </w:r>
      <w:r w:rsidR="0066411F" w:rsidRPr="00F251E0">
        <w:rPr>
          <w:rFonts w:ascii="Times New Roman" w:hAnsi="Times New Roman" w:cs="Times New Roman"/>
          <w:color w:val="auto"/>
        </w:rPr>
        <w:t xml:space="preserve"> despesa da CONTRATANTE</w:t>
      </w:r>
      <w:r w:rsidR="00227280" w:rsidRPr="00F251E0">
        <w:rPr>
          <w:rFonts w:ascii="Times New Roman" w:hAnsi="Times New Roman" w:cs="Times New Roman"/>
          <w:color w:val="auto"/>
        </w:rPr>
        <w:t xml:space="preserve">, salvo o valor correspondente à diferença entre o valor da fatura e o valor da multa, em caso de retenção da multa a partir da nota fiscal.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.9. </w:t>
      </w:r>
      <w:r w:rsidRPr="00F251E0">
        <w:rPr>
          <w:rFonts w:ascii="Times New Roman" w:hAnsi="Times New Roman" w:cs="Times New Roman"/>
          <w:color w:val="auto"/>
        </w:rPr>
        <w:t xml:space="preserve">A aplicação de multa não exime a licitante vencedora da reparação dos eventuais danos, perdas e prejuízos que seu ato punível venha acarretar à Administração.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.10. </w:t>
      </w:r>
      <w:r w:rsidR="00227280" w:rsidRPr="00F251E0">
        <w:rPr>
          <w:rFonts w:ascii="Times New Roman" w:hAnsi="Times New Roman" w:cs="Times New Roman"/>
          <w:color w:val="auto"/>
        </w:rPr>
        <w:t xml:space="preserve">Da aplicação das sanções de multa e de advertência, caberá recurso no prazo de 5 (cinco) dias úteis, consoante o disposto na alínea "f", inciso I, art. 109 da Lei no 8.666/93.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.11. </w:t>
      </w:r>
      <w:r w:rsidR="00227280" w:rsidRPr="00F251E0">
        <w:rPr>
          <w:rFonts w:ascii="Times New Roman" w:hAnsi="Times New Roman" w:cs="Times New Roman"/>
          <w:color w:val="auto"/>
        </w:rPr>
        <w:t xml:space="preserve">A mora constituir-se-á independentemente de notificação judicial ou extrajudicial.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.12. </w:t>
      </w:r>
      <w:r w:rsidR="00227280" w:rsidRPr="00F251E0">
        <w:rPr>
          <w:rFonts w:ascii="Times New Roman" w:hAnsi="Times New Roman" w:cs="Times New Roman"/>
          <w:color w:val="auto"/>
        </w:rPr>
        <w:t xml:space="preserve">A aplicação de multa não exclui a possibilidade da imposição de outras penalidades. </w:t>
      </w:r>
    </w:p>
    <w:p w:rsidR="00274FA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.13. </w:t>
      </w:r>
      <w:r w:rsidR="00227280" w:rsidRPr="00F251E0">
        <w:rPr>
          <w:rFonts w:ascii="Times New Roman" w:hAnsi="Times New Roman" w:cs="Times New Roman"/>
          <w:color w:val="auto"/>
        </w:rPr>
        <w:t>Quem, convocado dentro do prazo de validade da sua proposta (art. 7º da Lei 10.520, de 17 de julho de 2002), não</w:t>
      </w:r>
      <w:r w:rsidR="0066411F" w:rsidRPr="00F251E0">
        <w:rPr>
          <w:rFonts w:ascii="Times New Roman" w:hAnsi="Times New Roman" w:cs="Times New Roman"/>
          <w:color w:val="auto"/>
        </w:rPr>
        <w:t xml:space="preserve"> celebrar o contrato, fizer declaração falsa, deixar de entregar documentação exigida ou apresentar documentação falsa, ensejar o retardamento da execução de seu objeto, não mantiver a proposta (injustificadamente), falhar ou fraudar na execução do contrato, comportar-se de modo inidôneo ou cometer fraude fiscal, garantido o direito prévio da citação, contraditório e da ampla defesa, ficará impedido de licitar e contratar com a CONTRATANTE e será declarado inidôneo e descredenciado nos sistemas de cadastramento de fornecedores a que se refere o inciso XIV do art. 4</w:t>
      </w:r>
      <w:r w:rsidRPr="00F251E0">
        <w:rPr>
          <w:rFonts w:ascii="Times New Roman" w:hAnsi="Times New Roman" w:cs="Times New Roman"/>
          <w:color w:val="auto"/>
        </w:rPr>
        <w:t>º</w:t>
      </w:r>
      <w:r w:rsidR="0066411F" w:rsidRPr="00F251E0">
        <w:rPr>
          <w:rFonts w:ascii="Times New Roman" w:hAnsi="Times New Roman" w:cs="Times New Roman"/>
          <w:color w:val="auto"/>
        </w:rPr>
        <w:t xml:space="preserve"> da Lei 10.520, de 17 de julho de 2002, pelo prazo de até 5 (cinco) anos, enquanto perdurarem os motivos determinantes da punição ou até que seja promovida, após decorrido o prazo de dois anos, a reabilitação perante a própria autoridade que aplicou a penalidade, sem prejuízo das multas previstas em edital e no contrato e demais cominações legais (Caput do art. 81 e art. 86 a 88 da Lei nº 8.666/93), estando ainda sujeito à rescisão do instrumento contratual, na forma prevista nos art. 77 a 80 do mesmo diploma.</w:t>
      </w:r>
    </w:p>
    <w:p w:rsidR="000C66CB" w:rsidRPr="00F251E0" w:rsidRDefault="000C66C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.14. </w:t>
      </w:r>
      <w:r w:rsidRPr="00F251E0">
        <w:rPr>
          <w:rFonts w:ascii="Times New Roman" w:hAnsi="Times New Roman" w:cs="Times New Roman"/>
          <w:color w:val="auto"/>
        </w:rPr>
        <w:t xml:space="preserve">A declaração de inidoneidade, ou de sua extinção, será publicada no Diário Oficial.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.15. </w:t>
      </w:r>
      <w:r w:rsidR="000C66CB" w:rsidRPr="00F251E0">
        <w:rPr>
          <w:rFonts w:ascii="Times New Roman" w:hAnsi="Times New Roman" w:cs="Times New Roman"/>
          <w:color w:val="auto"/>
        </w:rPr>
        <w:t xml:space="preserve">Será facultada a defesa prévia do interessado no respectivo processo, no prazo de 10 (dez) dias da abertura de vista, no caso de aplicação de declaração de inidoneidade.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.16. </w:t>
      </w:r>
      <w:r w:rsidR="000C66CB" w:rsidRPr="00F251E0">
        <w:rPr>
          <w:rFonts w:ascii="Times New Roman" w:hAnsi="Times New Roman" w:cs="Times New Roman"/>
          <w:color w:val="auto"/>
        </w:rPr>
        <w:t xml:space="preserve">As sanções previstas nos incisos I, III e IV do artigo 87 da Lei 8.666/93 poderão ser aplicadas juntamente com a pena de multa, facultada a defesa prévia do interessado, no respectivo processo, no prazo de 5 (cinco) dias úteis.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.17. </w:t>
      </w:r>
      <w:r w:rsidR="000C66CB" w:rsidRPr="00F251E0">
        <w:rPr>
          <w:rFonts w:ascii="Times New Roman" w:hAnsi="Times New Roman" w:cs="Times New Roman"/>
          <w:color w:val="auto"/>
        </w:rPr>
        <w:t xml:space="preserve">Da aplicação de suspensão temporária caberá recurso no prazo de 5 (cinco) dias úteis, consoante o disposto na alínea "f", inciso I, art. 109 da Lei no 8.666/93, a contar da publicação no Diário Oficial. </w:t>
      </w:r>
    </w:p>
    <w:p w:rsidR="000C66CB" w:rsidRPr="00F251E0" w:rsidRDefault="000C66C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.18. </w:t>
      </w:r>
      <w:r w:rsidRPr="00F251E0">
        <w:rPr>
          <w:rFonts w:ascii="Times New Roman" w:hAnsi="Times New Roman" w:cs="Times New Roman"/>
          <w:color w:val="auto"/>
        </w:rPr>
        <w:t xml:space="preserve">Além das penalidades citadas, a CONTRATADA ficará sujeita, ainda, ao cancelamento de sua inscrição no Cadastro de Fornecedores do Município de </w:t>
      </w:r>
      <w:r w:rsidR="00B975C1" w:rsidRPr="00F251E0">
        <w:rPr>
          <w:rFonts w:ascii="Times New Roman" w:hAnsi="Times New Roman" w:cs="Times New Roman"/>
          <w:color w:val="auto"/>
        </w:rPr>
        <w:t>Viadutos</w:t>
      </w:r>
      <w:r w:rsidRPr="00F251E0">
        <w:rPr>
          <w:rFonts w:ascii="Times New Roman" w:hAnsi="Times New Roman" w:cs="Times New Roman"/>
          <w:color w:val="auto"/>
        </w:rPr>
        <w:t xml:space="preserve">.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.19. </w:t>
      </w:r>
      <w:r w:rsidR="000C66CB" w:rsidRPr="00F251E0">
        <w:rPr>
          <w:rFonts w:ascii="Times New Roman" w:hAnsi="Times New Roman" w:cs="Times New Roman"/>
          <w:color w:val="auto"/>
        </w:rPr>
        <w:t xml:space="preserve">Na hipótese de aplicação de qualquer penalidade será resguardado o direito à defesa prévia, ao contraditório e à ampla defesa. </w:t>
      </w:r>
    </w:p>
    <w:p w:rsidR="00274FA0" w:rsidRPr="00F251E0" w:rsidRDefault="00274FA0" w:rsidP="00F251E0">
      <w:pPr>
        <w:jc w:val="both"/>
        <w:rPr>
          <w:b/>
          <w:sz w:val="24"/>
          <w:szCs w:val="24"/>
        </w:rPr>
      </w:pPr>
    </w:p>
    <w:p w:rsidR="00F53EED" w:rsidRPr="00F251E0" w:rsidRDefault="00F53EED" w:rsidP="00F251E0">
      <w:pPr>
        <w:jc w:val="both"/>
        <w:rPr>
          <w:sz w:val="24"/>
          <w:szCs w:val="24"/>
        </w:rPr>
      </w:pPr>
      <w:r w:rsidRPr="00F251E0">
        <w:rPr>
          <w:b/>
          <w:sz w:val="24"/>
          <w:szCs w:val="24"/>
        </w:rPr>
        <w:lastRenderedPageBreak/>
        <w:t xml:space="preserve">CLÁUSULA </w:t>
      </w:r>
      <w:r w:rsidR="00B975C1" w:rsidRPr="00F251E0">
        <w:rPr>
          <w:b/>
          <w:sz w:val="24"/>
          <w:szCs w:val="24"/>
        </w:rPr>
        <w:t xml:space="preserve">DÉCIMA </w:t>
      </w:r>
      <w:r w:rsidR="00B3001E" w:rsidRPr="00F251E0">
        <w:rPr>
          <w:b/>
          <w:sz w:val="24"/>
          <w:szCs w:val="24"/>
        </w:rPr>
        <w:t>PRIMEIRA</w:t>
      </w:r>
      <w:r w:rsidRPr="00F251E0">
        <w:rPr>
          <w:sz w:val="24"/>
          <w:szCs w:val="24"/>
        </w:rPr>
        <w:t xml:space="preserve">: </w:t>
      </w:r>
      <w:r w:rsidRPr="00F251E0">
        <w:rPr>
          <w:b/>
          <w:sz w:val="24"/>
          <w:szCs w:val="24"/>
        </w:rPr>
        <w:t>Da transmissão de documentos</w:t>
      </w:r>
    </w:p>
    <w:p w:rsidR="00F53EED" w:rsidRPr="00F251E0" w:rsidRDefault="00F53EED" w:rsidP="00F251E0">
      <w:pPr>
        <w:jc w:val="both"/>
        <w:rPr>
          <w:sz w:val="24"/>
          <w:szCs w:val="24"/>
        </w:rPr>
      </w:pPr>
      <w:r w:rsidRPr="00F251E0">
        <w:rPr>
          <w:sz w:val="24"/>
          <w:szCs w:val="24"/>
        </w:rPr>
        <w:t>A troca eventual de documentos e cartas entre CONTRATANTE e CONTRATADA, far-se-á através de protocolo. Nenhuma outra forma será considerada como prova de entrega de documentos ou cartas.</w:t>
      </w:r>
    </w:p>
    <w:p w:rsidR="00F53EED" w:rsidRPr="00F251E0" w:rsidRDefault="00F53EED" w:rsidP="00F251E0">
      <w:pPr>
        <w:jc w:val="both"/>
        <w:rPr>
          <w:sz w:val="24"/>
          <w:szCs w:val="24"/>
        </w:rPr>
      </w:pPr>
    </w:p>
    <w:p w:rsidR="00B3001E" w:rsidRPr="00F251E0" w:rsidRDefault="00F53EED" w:rsidP="00F251E0">
      <w:pPr>
        <w:jc w:val="both"/>
        <w:rPr>
          <w:sz w:val="24"/>
          <w:szCs w:val="24"/>
        </w:rPr>
      </w:pPr>
      <w:r w:rsidRPr="00F251E0">
        <w:rPr>
          <w:b/>
          <w:sz w:val="24"/>
          <w:szCs w:val="24"/>
        </w:rPr>
        <w:t xml:space="preserve">CLÁUSULA DÉCIMA </w:t>
      </w:r>
      <w:r w:rsidR="00B3001E" w:rsidRPr="00F251E0">
        <w:rPr>
          <w:b/>
          <w:sz w:val="24"/>
          <w:szCs w:val="24"/>
        </w:rPr>
        <w:t>SEGUNDA</w:t>
      </w:r>
      <w:r w:rsidRPr="00F251E0">
        <w:rPr>
          <w:b/>
          <w:sz w:val="24"/>
          <w:szCs w:val="24"/>
        </w:rPr>
        <w:t xml:space="preserve"> </w:t>
      </w:r>
      <w:r w:rsidR="00B3001E" w:rsidRPr="00F251E0">
        <w:rPr>
          <w:b/>
          <w:sz w:val="24"/>
          <w:szCs w:val="24"/>
        </w:rPr>
        <w:t>–</w:t>
      </w:r>
      <w:r w:rsidRPr="00F251E0">
        <w:rPr>
          <w:sz w:val="24"/>
          <w:szCs w:val="24"/>
        </w:rPr>
        <w:t xml:space="preserve"> </w:t>
      </w:r>
    </w:p>
    <w:p w:rsidR="00F53EED" w:rsidRPr="00F251E0" w:rsidRDefault="00F53EED" w:rsidP="00F251E0">
      <w:pPr>
        <w:jc w:val="both"/>
        <w:rPr>
          <w:sz w:val="24"/>
          <w:szCs w:val="24"/>
        </w:rPr>
      </w:pPr>
      <w:r w:rsidRPr="00F251E0">
        <w:rPr>
          <w:sz w:val="24"/>
          <w:szCs w:val="24"/>
        </w:rPr>
        <w:t xml:space="preserve">Todas as contratações de pessoal feitas pela CONTRATADA serão regidas pela CLT, não se estabelecendo </w:t>
      </w:r>
      <w:r w:rsidRPr="00F251E0">
        <w:rPr>
          <w:sz w:val="24"/>
          <w:szCs w:val="24"/>
        </w:rPr>
        <w:tab/>
        <w:t xml:space="preserve">qualquer relação entre os contratados e </w:t>
      </w:r>
      <w:r w:rsidR="00B727DD" w:rsidRPr="00F251E0">
        <w:rPr>
          <w:sz w:val="24"/>
          <w:szCs w:val="24"/>
        </w:rPr>
        <w:t>a</w:t>
      </w:r>
      <w:r w:rsidRPr="00F251E0">
        <w:rPr>
          <w:sz w:val="24"/>
          <w:szCs w:val="24"/>
        </w:rPr>
        <w:t xml:space="preserve"> CONTRATANTE.</w:t>
      </w:r>
    </w:p>
    <w:p w:rsidR="00F53EED" w:rsidRPr="00F251E0" w:rsidRDefault="00F53EED" w:rsidP="00F251E0">
      <w:pPr>
        <w:jc w:val="both"/>
        <w:rPr>
          <w:sz w:val="24"/>
          <w:szCs w:val="24"/>
        </w:rPr>
      </w:pP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CLÁUSULA DÉCIMA </w:t>
      </w:r>
      <w:r w:rsidR="00B3001E" w:rsidRPr="00F251E0">
        <w:rPr>
          <w:rFonts w:ascii="Times New Roman" w:hAnsi="Times New Roman" w:cs="Times New Roman"/>
          <w:b/>
          <w:bCs/>
          <w:color w:val="auto"/>
        </w:rPr>
        <w:t>TERCEIRA</w:t>
      </w:r>
      <w:r w:rsidRPr="00F251E0">
        <w:rPr>
          <w:rFonts w:ascii="Times New Roman" w:hAnsi="Times New Roman" w:cs="Times New Roman"/>
          <w:b/>
          <w:bCs/>
          <w:color w:val="auto"/>
        </w:rPr>
        <w:t xml:space="preserve"> – DA ALTERAÇÃO CONTRATUAL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3</w:t>
      </w:r>
      <w:r w:rsidRPr="00F251E0">
        <w:rPr>
          <w:rFonts w:ascii="Times New Roman" w:hAnsi="Times New Roman" w:cs="Times New Roman"/>
          <w:b/>
          <w:bCs/>
          <w:color w:val="auto"/>
        </w:rPr>
        <w:t xml:space="preserve">.1. </w:t>
      </w:r>
      <w:r w:rsidRPr="00F251E0">
        <w:rPr>
          <w:rFonts w:ascii="Times New Roman" w:hAnsi="Times New Roman" w:cs="Times New Roman"/>
          <w:color w:val="auto"/>
        </w:rPr>
        <w:t xml:space="preserve">O contrato poderá ser alterado, desde que haja interesse da CONTRATANTE com as devidas justificativas, nos seguintes casos: </w:t>
      </w:r>
    </w:p>
    <w:p w:rsidR="00FB36B2"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13</w:t>
      </w:r>
      <w:r w:rsidR="00FB36B2" w:rsidRPr="00F251E0">
        <w:rPr>
          <w:rFonts w:ascii="Times New Roman" w:hAnsi="Times New Roman" w:cs="Times New Roman"/>
          <w:b/>
          <w:bCs/>
          <w:color w:val="auto"/>
        </w:rPr>
        <w:t xml:space="preserve">.2. </w:t>
      </w:r>
      <w:r w:rsidR="00FB36B2" w:rsidRPr="00F251E0">
        <w:rPr>
          <w:rFonts w:ascii="Times New Roman" w:hAnsi="Times New Roman" w:cs="Times New Roman"/>
          <w:color w:val="auto"/>
        </w:rPr>
        <w:t xml:space="preserve">Unilateralmente pela Administração: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 xml:space="preserve">quando houver modificação do projeto ou das especificações, para melhor adequação técnica aos seus objetivos, ou seja, a CONTRATANTE poderá, mediante ordem por escrito, mandar executar modificações, reparações ou substituições que, do ponto de vista técnico ou de qualidade, sejam comprovadamente necessárias para atender às especificações constantes deste CONTRATO, sendo esses serviços formalizados através de Termo Aditivo.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b) </w:t>
      </w:r>
      <w:r w:rsidRPr="00F251E0">
        <w:rPr>
          <w:rFonts w:ascii="Times New Roman" w:hAnsi="Times New Roman" w:cs="Times New Roman"/>
          <w:color w:val="auto"/>
        </w:rPr>
        <w:t xml:space="preserve">quando necessária a modificação do valor contratual em decorrência de acréscimo ou diminuição quantitativa de seu objeto, ficando o contratado obrigado a aceitar, nas mesmas condições contratuais, os acréscimos ou supressões que se fizerem necessários nos serviços, até 25% (vinte e cinco por cento) do valor inicial atualizado do contrato. </w:t>
      </w:r>
    </w:p>
    <w:p w:rsidR="00FB36B2"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13</w:t>
      </w:r>
      <w:r w:rsidR="00FB36B2" w:rsidRPr="00F251E0">
        <w:rPr>
          <w:rFonts w:ascii="Times New Roman" w:hAnsi="Times New Roman" w:cs="Times New Roman"/>
          <w:b/>
          <w:bCs/>
          <w:color w:val="auto"/>
        </w:rPr>
        <w:t xml:space="preserve">.3. </w:t>
      </w:r>
      <w:r w:rsidR="00FB36B2" w:rsidRPr="00F251E0">
        <w:rPr>
          <w:rFonts w:ascii="Times New Roman" w:hAnsi="Times New Roman" w:cs="Times New Roman"/>
          <w:color w:val="auto"/>
        </w:rPr>
        <w:t xml:space="preserve">Por acordo das partes: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quando necessária a modificação do regime de execução do serviço, em face de verificação</w:t>
      </w:r>
      <w:r w:rsidR="00D95251" w:rsidRPr="00F251E0">
        <w:rPr>
          <w:rFonts w:ascii="Times New Roman" w:hAnsi="Times New Roman" w:cs="Times New Roman"/>
          <w:color w:val="auto"/>
        </w:rPr>
        <w:t xml:space="preserve"> </w:t>
      </w:r>
      <w:r w:rsidRPr="00F251E0">
        <w:rPr>
          <w:rFonts w:ascii="Times New Roman" w:hAnsi="Times New Roman" w:cs="Times New Roman"/>
          <w:color w:val="auto"/>
        </w:rPr>
        <w:t xml:space="preserve">técnica da inaplicabilidade dos termos contratuais originários.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b) </w:t>
      </w:r>
      <w:r w:rsidRPr="00F251E0">
        <w:rPr>
          <w:rFonts w:ascii="Times New Roman" w:hAnsi="Times New Roman" w:cs="Times New Roman"/>
          <w:color w:val="auto"/>
        </w:rPr>
        <w:t xml:space="preserve">quando necessária a modificação da forma de pagamento, por </w:t>
      </w:r>
      <w:r w:rsidR="00860699" w:rsidRPr="00F251E0">
        <w:rPr>
          <w:rFonts w:ascii="Times New Roman" w:hAnsi="Times New Roman" w:cs="Times New Roman"/>
          <w:color w:val="auto"/>
        </w:rPr>
        <w:t>imposição de circunstâncias superveniente mantida</w:t>
      </w:r>
      <w:r w:rsidRPr="00F251E0">
        <w:rPr>
          <w:rFonts w:ascii="Times New Roman" w:hAnsi="Times New Roman" w:cs="Times New Roman"/>
          <w:color w:val="auto"/>
        </w:rPr>
        <w:t xml:space="preserve"> o valor nominal da moeda inicial atualizado. </w:t>
      </w:r>
    </w:p>
    <w:p w:rsidR="00B727DD" w:rsidRPr="00F251E0" w:rsidRDefault="00FB36B2" w:rsidP="00F251E0">
      <w:pPr>
        <w:jc w:val="both"/>
        <w:rPr>
          <w:sz w:val="24"/>
          <w:szCs w:val="24"/>
        </w:rPr>
      </w:pPr>
      <w:r w:rsidRPr="00F251E0">
        <w:rPr>
          <w:b/>
          <w:bCs/>
          <w:sz w:val="24"/>
          <w:szCs w:val="24"/>
        </w:rPr>
        <w:t xml:space="preserve">c) </w:t>
      </w:r>
      <w:r w:rsidRPr="00F251E0">
        <w:rPr>
          <w:sz w:val="24"/>
          <w:szCs w:val="24"/>
        </w:rPr>
        <w:t>quando necessárias as supressões acima de 25% do valor inicial atualizado do contrato.</w:t>
      </w:r>
    </w:p>
    <w:p w:rsidR="00EE5176" w:rsidRPr="00F251E0" w:rsidRDefault="00EE5176" w:rsidP="00F251E0">
      <w:pPr>
        <w:jc w:val="both"/>
        <w:rPr>
          <w:sz w:val="24"/>
          <w:szCs w:val="24"/>
        </w:rPr>
      </w:pPr>
    </w:p>
    <w:p w:rsidR="00EE5176" w:rsidRPr="00F251E0" w:rsidRDefault="00EE5176"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CLÁUSULA DÉCIMA </w:t>
      </w:r>
      <w:r w:rsidR="00B3001E" w:rsidRPr="00F251E0">
        <w:rPr>
          <w:rFonts w:ascii="Times New Roman" w:hAnsi="Times New Roman" w:cs="Times New Roman"/>
          <w:b/>
          <w:bCs/>
          <w:color w:val="auto"/>
        </w:rPr>
        <w:t>QUARTA</w:t>
      </w:r>
      <w:r w:rsidRPr="00F251E0">
        <w:rPr>
          <w:rFonts w:ascii="Times New Roman" w:hAnsi="Times New Roman" w:cs="Times New Roman"/>
          <w:b/>
          <w:bCs/>
          <w:color w:val="auto"/>
        </w:rPr>
        <w:t xml:space="preserve"> – DA REPACTUAÇÃO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4</w:t>
      </w:r>
      <w:r w:rsidRPr="00F251E0">
        <w:rPr>
          <w:rFonts w:ascii="Times New Roman" w:hAnsi="Times New Roman" w:cs="Times New Roman"/>
          <w:b/>
          <w:bCs/>
          <w:color w:val="auto"/>
        </w:rPr>
        <w:t xml:space="preserve">.1. </w:t>
      </w:r>
      <w:r w:rsidRPr="00F251E0">
        <w:rPr>
          <w:rFonts w:ascii="Times New Roman" w:hAnsi="Times New Roman" w:cs="Times New Roman"/>
          <w:color w:val="auto"/>
        </w:rPr>
        <w:t xml:space="preserve">Será permitida a repactuação do contrato por acordo entre as partes, devidamente justificada, visando a adequação aos novos preços de mercado, desde observado o interregno mínimo de um ano, a contar da data limite para a apresentação da proposta ou do orçamento a que essa se referir, ou da data da última repactuação, e a demonstração analítica da variação dos componentes dos custos do contrato. </w:t>
      </w:r>
    </w:p>
    <w:p w:rsidR="00EE5176"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14</w:t>
      </w:r>
      <w:r w:rsidR="00EE5176" w:rsidRPr="00F251E0">
        <w:rPr>
          <w:rFonts w:ascii="Times New Roman" w:hAnsi="Times New Roman" w:cs="Times New Roman"/>
          <w:b/>
          <w:bCs/>
          <w:color w:val="auto"/>
        </w:rPr>
        <w:t xml:space="preserve">.2. </w:t>
      </w:r>
      <w:r w:rsidR="00EE5176" w:rsidRPr="00F251E0">
        <w:rPr>
          <w:rFonts w:ascii="Times New Roman" w:hAnsi="Times New Roman" w:cs="Times New Roman"/>
          <w:color w:val="auto"/>
        </w:rPr>
        <w:t xml:space="preserve">Na repactuação será adotado o PLANO BÁSICO DE SERVIÇOS da licitante vencedora e, quando for o caso, as demais tabelas de preços máximos, relativas aos serviços objeto da licitação que não constam do referido Plano, aprovados pela ANATEL, vigente na data do pedido de repactuação, devendo ser observada a adequação aos novos preços de mercado e ao limite máximo estabelecido pela ANATEL. </w:t>
      </w:r>
    </w:p>
    <w:p w:rsidR="00EE5176"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14</w:t>
      </w:r>
      <w:r w:rsidR="00EE5176" w:rsidRPr="00F251E0">
        <w:rPr>
          <w:rFonts w:ascii="Times New Roman" w:hAnsi="Times New Roman" w:cs="Times New Roman"/>
          <w:b/>
          <w:bCs/>
          <w:color w:val="auto"/>
        </w:rPr>
        <w:t xml:space="preserve">.3. </w:t>
      </w:r>
      <w:r w:rsidR="00EE5176" w:rsidRPr="00F251E0">
        <w:rPr>
          <w:rFonts w:ascii="Times New Roman" w:hAnsi="Times New Roman" w:cs="Times New Roman"/>
          <w:color w:val="auto"/>
        </w:rPr>
        <w:t xml:space="preserve">Caberá à CONTRATADA a iniciativa, o encargo dos cálculos e a apresentação do PLANO BÁSICO DE SERVIÇOS e demais tabelas, aprovados pela ANATEL.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4</w:t>
      </w:r>
      <w:r w:rsidRPr="00F251E0">
        <w:rPr>
          <w:rFonts w:ascii="Times New Roman" w:hAnsi="Times New Roman" w:cs="Times New Roman"/>
          <w:b/>
          <w:bCs/>
          <w:color w:val="auto"/>
        </w:rPr>
        <w:t xml:space="preserve">.4. </w:t>
      </w:r>
      <w:r w:rsidRPr="00F251E0">
        <w:rPr>
          <w:rFonts w:ascii="Times New Roman" w:hAnsi="Times New Roman" w:cs="Times New Roman"/>
          <w:color w:val="auto"/>
        </w:rPr>
        <w:t xml:space="preserve">Os efeitos financeiros do pedido de repactuação serão devidos a contar da data da solicitação da CONTRATADA. </w:t>
      </w:r>
    </w:p>
    <w:p w:rsidR="00EE5176" w:rsidRPr="00F251E0" w:rsidRDefault="00EE5176" w:rsidP="00F251E0">
      <w:pPr>
        <w:pStyle w:val="Default"/>
        <w:rPr>
          <w:rFonts w:ascii="Times New Roman" w:hAnsi="Times New Roman" w:cs="Times New Roman"/>
          <w:b/>
          <w:bCs/>
          <w:color w:val="auto"/>
        </w:rPr>
      </w:pPr>
    </w:p>
    <w:p w:rsidR="00EE5176" w:rsidRPr="00F251E0" w:rsidRDefault="00EE5176"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CLÁUSULA DÉCIMA </w:t>
      </w:r>
      <w:r w:rsidR="00B3001E" w:rsidRPr="00F251E0">
        <w:rPr>
          <w:rFonts w:ascii="Times New Roman" w:hAnsi="Times New Roman" w:cs="Times New Roman"/>
          <w:b/>
          <w:bCs/>
          <w:color w:val="auto"/>
        </w:rPr>
        <w:t>QUINTA</w:t>
      </w:r>
      <w:r w:rsidRPr="00F251E0">
        <w:rPr>
          <w:rFonts w:ascii="Times New Roman" w:hAnsi="Times New Roman" w:cs="Times New Roman"/>
          <w:b/>
          <w:bCs/>
          <w:color w:val="auto"/>
        </w:rPr>
        <w:t xml:space="preserve"> – DA RESCISÃO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5</w:t>
      </w:r>
      <w:r w:rsidRPr="00F251E0">
        <w:rPr>
          <w:rFonts w:ascii="Times New Roman" w:hAnsi="Times New Roman" w:cs="Times New Roman"/>
          <w:b/>
          <w:bCs/>
          <w:color w:val="auto"/>
        </w:rPr>
        <w:t xml:space="preserve">.1. </w:t>
      </w:r>
      <w:r w:rsidRPr="00F251E0">
        <w:rPr>
          <w:rFonts w:ascii="Times New Roman" w:hAnsi="Times New Roman" w:cs="Times New Roman"/>
          <w:color w:val="auto"/>
        </w:rPr>
        <w:t>A inexecução total ou parcial do contrato enseja a sua rescisão, com as conseqüências</w:t>
      </w:r>
      <w:r w:rsidR="00C16627" w:rsidRPr="00F251E0">
        <w:rPr>
          <w:rFonts w:ascii="Times New Roman" w:hAnsi="Times New Roman" w:cs="Times New Roman"/>
          <w:color w:val="auto"/>
        </w:rPr>
        <w:t xml:space="preserve"> </w:t>
      </w:r>
      <w:r w:rsidRPr="00F251E0">
        <w:rPr>
          <w:rFonts w:ascii="Times New Roman" w:hAnsi="Times New Roman" w:cs="Times New Roman"/>
          <w:color w:val="auto"/>
        </w:rPr>
        <w:t xml:space="preserve">contratuais e as previstas em lei ou regulamento; </w:t>
      </w:r>
    </w:p>
    <w:p w:rsidR="00EE5176"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15</w:t>
      </w:r>
      <w:r w:rsidR="00EE5176" w:rsidRPr="00F251E0">
        <w:rPr>
          <w:rFonts w:ascii="Times New Roman" w:hAnsi="Times New Roman" w:cs="Times New Roman"/>
          <w:b/>
          <w:bCs/>
          <w:color w:val="auto"/>
        </w:rPr>
        <w:t xml:space="preserve">.2. </w:t>
      </w:r>
      <w:r w:rsidR="00EE5176" w:rsidRPr="00F251E0">
        <w:rPr>
          <w:rFonts w:ascii="Times New Roman" w:hAnsi="Times New Roman" w:cs="Times New Roman"/>
          <w:color w:val="auto"/>
        </w:rPr>
        <w:t xml:space="preserve">Os casos de rescisão contratual deverão ser formalmente motivados nos autos do processo, assegurados o contraditório e a ampla defesa.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C16627" w:rsidRPr="00F251E0">
        <w:rPr>
          <w:rFonts w:ascii="Times New Roman" w:hAnsi="Times New Roman" w:cs="Times New Roman"/>
          <w:b/>
          <w:bCs/>
          <w:color w:val="auto"/>
        </w:rPr>
        <w:t>5</w:t>
      </w:r>
      <w:r w:rsidRPr="00F251E0">
        <w:rPr>
          <w:rFonts w:ascii="Times New Roman" w:hAnsi="Times New Roman" w:cs="Times New Roman"/>
          <w:b/>
          <w:bCs/>
          <w:color w:val="auto"/>
        </w:rPr>
        <w:t xml:space="preserve">.3. </w:t>
      </w:r>
      <w:r w:rsidRPr="00F251E0">
        <w:rPr>
          <w:rFonts w:ascii="Times New Roman" w:hAnsi="Times New Roman" w:cs="Times New Roman"/>
          <w:color w:val="auto"/>
        </w:rPr>
        <w:t xml:space="preserve">A rescisão deste contrato poderá ser determinada por ato unilateral e escrito da CONTRATANTE, nos casos enumerados abaixo, notificando-se a CONTRATADA com a antecedência mínima de 05 (cinco) dias úteis: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 xml:space="preserve">o não cumprimento, ou o cumprimento irregular, de cláusulas contratuais, especificações ou prazos;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 - </w:t>
      </w:r>
      <w:r w:rsidRPr="00F251E0">
        <w:rPr>
          <w:rFonts w:ascii="Times New Roman" w:hAnsi="Times New Roman" w:cs="Times New Roman"/>
          <w:color w:val="auto"/>
        </w:rPr>
        <w:t xml:space="preserve">a lentidão no cumprimento do contrato, levando a Administração a comprovar a impossibilidade de conclusão ou execução do serviço, nos prazos estipulados;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III - </w:t>
      </w:r>
      <w:r w:rsidRPr="00F251E0">
        <w:rPr>
          <w:rFonts w:ascii="Times New Roman" w:hAnsi="Times New Roman" w:cs="Times New Roman"/>
          <w:color w:val="auto"/>
        </w:rPr>
        <w:t xml:space="preserve">o atraso injustificado do início da execução ou prestação do serviço;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IV - </w:t>
      </w:r>
      <w:r w:rsidRPr="00F251E0">
        <w:rPr>
          <w:rFonts w:ascii="Times New Roman" w:hAnsi="Times New Roman" w:cs="Times New Roman"/>
          <w:color w:val="auto"/>
        </w:rPr>
        <w:t xml:space="preserve">a paralisação </w:t>
      </w:r>
      <w:r w:rsidR="008509C9" w:rsidRPr="00F251E0">
        <w:rPr>
          <w:rFonts w:ascii="Times New Roman" w:hAnsi="Times New Roman" w:cs="Times New Roman"/>
          <w:color w:val="auto"/>
        </w:rPr>
        <w:t xml:space="preserve">ou abandono parcial ou total </w:t>
      </w:r>
      <w:r w:rsidRPr="00F251E0">
        <w:rPr>
          <w:rFonts w:ascii="Times New Roman" w:hAnsi="Times New Roman" w:cs="Times New Roman"/>
          <w:color w:val="auto"/>
        </w:rPr>
        <w:t xml:space="preserve">da execução ou prestação do serviço sem justa causa e sem prévia comunicação à Administração;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 - </w:t>
      </w:r>
      <w:r w:rsidRPr="00F251E0">
        <w:rPr>
          <w:rFonts w:ascii="Times New Roman" w:hAnsi="Times New Roman" w:cs="Times New Roman"/>
          <w:color w:val="auto"/>
        </w:rPr>
        <w:t xml:space="preserve">o desatendimento das determinações regulares da autoridade designada para acompanhar e fiscalizar a execução do contrato, assim como as de seus superiores;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 </w:t>
      </w:r>
      <w:r w:rsidRPr="00F251E0">
        <w:rPr>
          <w:rFonts w:ascii="Times New Roman" w:hAnsi="Times New Roman" w:cs="Times New Roman"/>
          <w:color w:val="auto"/>
        </w:rPr>
        <w:t xml:space="preserve">o cometimento reiterado de faltas na sua execução;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 - </w:t>
      </w:r>
      <w:r w:rsidRPr="00F251E0">
        <w:rPr>
          <w:rFonts w:ascii="Times New Roman" w:hAnsi="Times New Roman" w:cs="Times New Roman"/>
          <w:color w:val="auto"/>
        </w:rPr>
        <w:t xml:space="preserve">a decretação de falência ou a instauração de insolvência civil; </w:t>
      </w:r>
    </w:p>
    <w:p w:rsidR="00EE5176" w:rsidRPr="00F251E0" w:rsidRDefault="00DF12B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VIII</w:t>
      </w:r>
      <w:r w:rsidR="00EE5176" w:rsidRPr="00F251E0">
        <w:rPr>
          <w:rFonts w:ascii="Times New Roman" w:hAnsi="Times New Roman" w:cs="Times New Roman"/>
          <w:b/>
          <w:bCs/>
          <w:color w:val="auto"/>
        </w:rPr>
        <w:t xml:space="preserve"> - </w:t>
      </w:r>
      <w:r w:rsidR="00EE5176" w:rsidRPr="00F251E0">
        <w:rPr>
          <w:rFonts w:ascii="Times New Roman" w:hAnsi="Times New Roman" w:cs="Times New Roman"/>
          <w:color w:val="auto"/>
        </w:rPr>
        <w:t xml:space="preserve">a dissolução da sociedade; </w:t>
      </w:r>
    </w:p>
    <w:p w:rsidR="00EE5176" w:rsidRPr="00F251E0" w:rsidRDefault="00DF12B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I</w:t>
      </w:r>
      <w:r w:rsidR="00EE5176" w:rsidRPr="00F251E0">
        <w:rPr>
          <w:rFonts w:ascii="Times New Roman" w:hAnsi="Times New Roman" w:cs="Times New Roman"/>
          <w:b/>
          <w:bCs/>
          <w:color w:val="auto"/>
        </w:rPr>
        <w:t xml:space="preserve">X - </w:t>
      </w:r>
      <w:r w:rsidR="00EE5176" w:rsidRPr="00F251E0">
        <w:rPr>
          <w:rFonts w:ascii="Times New Roman" w:hAnsi="Times New Roman" w:cs="Times New Roman"/>
          <w:color w:val="auto"/>
        </w:rPr>
        <w:t xml:space="preserve">a alteração social ou a modificação da finalidade ou da estrutura da empresa, que prejudique a execução do contrato; </w:t>
      </w:r>
    </w:p>
    <w:p w:rsidR="004651E3"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 - </w:t>
      </w:r>
      <w:r w:rsidRPr="00F251E0">
        <w:rPr>
          <w:rFonts w:ascii="Times New Roman" w:hAnsi="Times New Roman" w:cs="Times New Roman"/>
          <w:color w:val="auto"/>
        </w:rPr>
        <w:t xml:space="preserve">razões de interesse público, de alta relevância e amplo conhecimento, justificadas e determinadas pela máxima autoridade da esfera administrativa a que está subordinada a CONTRATANTE e exaradas no processo administrativo a que se refere o contrato;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 - </w:t>
      </w:r>
      <w:r w:rsidRPr="00F251E0">
        <w:rPr>
          <w:rFonts w:ascii="Times New Roman" w:hAnsi="Times New Roman" w:cs="Times New Roman"/>
          <w:color w:val="auto"/>
        </w:rPr>
        <w:t xml:space="preserve">a ocorrência de caso fortuito ou de força maior, regularmente comprovada, impeditiva da execução do contrato.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 – </w:t>
      </w:r>
      <w:r w:rsidRPr="00F251E0">
        <w:rPr>
          <w:rFonts w:ascii="Times New Roman" w:hAnsi="Times New Roman" w:cs="Times New Roman"/>
          <w:color w:val="auto"/>
        </w:rPr>
        <w:t xml:space="preserve">Descumprir a determinação constitucional de não empregar menor de dezoito anos em trabalho noturno, perigoso ou insalubre e ou não empregar menor de dezesseis anos, salvo.empregar menor, a partir de quatorze anos, na condição de aprendiz; </w:t>
      </w:r>
    </w:p>
    <w:p w:rsidR="008509C9" w:rsidRPr="00F251E0" w:rsidRDefault="008509C9" w:rsidP="00F251E0">
      <w:pPr>
        <w:pStyle w:val="Default"/>
        <w:jc w:val="both"/>
        <w:rPr>
          <w:rFonts w:ascii="Times New Roman" w:hAnsi="Times New Roman" w:cs="Times New Roman"/>
          <w:color w:val="auto"/>
        </w:rPr>
      </w:pPr>
      <w:r w:rsidRPr="00F251E0">
        <w:rPr>
          <w:rFonts w:ascii="Times New Roman" w:hAnsi="Times New Roman" w:cs="Times New Roman"/>
          <w:b/>
          <w:color w:val="auto"/>
        </w:rPr>
        <w:t>XI</w:t>
      </w:r>
      <w:r w:rsidR="00DF12B6" w:rsidRPr="00F251E0">
        <w:rPr>
          <w:rFonts w:ascii="Times New Roman" w:hAnsi="Times New Roman" w:cs="Times New Roman"/>
          <w:b/>
          <w:color w:val="auto"/>
        </w:rPr>
        <w:t>II</w:t>
      </w:r>
      <w:r w:rsidRPr="00F251E0">
        <w:rPr>
          <w:rFonts w:ascii="Times New Roman" w:hAnsi="Times New Roman" w:cs="Times New Roman"/>
          <w:color w:val="auto"/>
        </w:rPr>
        <w:t xml:space="preserve"> – Manifesta deficiência dos serviços;</w:t>
      </w:r>
    </w:p>
    <w:p w:rsidR="008509C9" w:rsidRPr="00F251E0" w:rsidRDefault="008509C9" w:rsidP="00F251E0">
      <w:pPr>
        <w:tabs>
          <w:tab w:val="left" w:pos="1440"/>
        </w:tabs>
        <w:jc w:val="both"/>
        <w:rPr>
          <w:sz w:val="24"/>
          <w:szCs w:val="24"/>
        </w:rPr>
      </w:pPr>
      <w:r w:rsidRPr="00F251E0">
        <w:rPr>
          <w:b/>
          <w:sz w:val="24"/>
          <w:szCs w:val="24"/>
        </w:rPr>
        <w:t>XIV</w:t>
      </w:r>
      <w:r w:rsidRPr="00F251E0">
        <w:rPr>
          <w:sz w:val="24"/>
          <w:szCs w:val="24"/>
        </w:rPr>
        <w:t xml:space="preserve"> - reiterada desobediência aos preceitos estabelecidos na legislação e neste contrato;</w:t>
      </w:r>
    </w:p>
    <w:p w:rsidR="008509C9" w:rsidRPr="00F251E0" w:rsidRDefault="008509C9" w:rsidP="00F251E0">
      <w:pPr>
        <w:tabs>
          <w:tab w:val="left" w:pos="1440"/>
        </w:tabs>
        <w:jc w:val="both"/>
        <w:rPr>
          <w:sz w:val="24"/>
          <w:szCs w:val="24"/>
        </w:rPr>
      </w:pPr>
      <w:r w:rsidRPr="00F251E0">
        <w:rPr>
          <w:b/>
          <w:sz w:val="24"/>
          <w:szCs w:val="24"/>
        </w:rPr>
        <w:t>XV</w:t>
      </w:r>
      <w:r w:rsidRPr="00F251E0">
        <w:rPr>
          <w:sz w:val="24"/>
          <w:szCs w:val="24"/>
        </w:rPr>
        <w:t xml:space="preserve"> - falta grave à juízo do CONTRATANTE, devidamente comprovada, após garantido o contraditório e a ampla defesa;</w:t>
      </w:r>
    </w:p>
    <w:p w:rsidR="008509C9" w:rsidRPr="00F251E0" w:rsidRDefault="008509C9" w:rsidP="00F251E0">
      <w:pPr>
        <w:tabs>
          <w:tab w:val="left" w:pos="1440"/>
        </w:tabs>
        <w:jc w:val="both"/>
        <w:rPr>
          <w:sz w:val="24"/>
          <w:szCs w:val="24"/>
        </w:rPr>
      </w:pPr>
      <w:r w:rsidRPr="00F251E0">
        <w:rPr>
          <w:b/>
          <w:sz w:val="24"/>
          <w:szCs w:val="24"/>
        </w:rPr>
        <w:t>XVI</w:t>
      </w:r>
      <w:r w:rsidRPr="00F251E0">
        <w:rPr>
          <w:sz w:val="24"/>
          <w:szCs w:val="24"/>
        </w:rPr>
        <w:t xml:space="preserve"> - rescisão, em conformidade com o artigo 78 e parágrafos da Lei nº</w:t>
      </w:r>
      <w:r w:rsidR="00915B53" w:rsidRPr="00F251E0">
        <w:rPr>
          <w:sz w:val="24"/>
          <w:szCs w:val="24"/>
        </w:rPr>
        <w:t xml:space="preserve"> </w:t>
      </w:r>
      <w:r w:rsidRPr="00F251E0">
        <w:rPr>
          <w:sz w:val="24"/>
          <w:szCs w:val="24"/>
        </w:rPr>
        <w:t>8.666/93;</w:t>
      </w:r>
    </w:p>
    <w:p w:rsidR="008509C9" w:rsidRPr="00F251E0" w:rsidRDefault="008509C9" w:rsidP="00F251E0">
      <w:pPr>
        <w:tabs>
          <w:tab w:val="left" w:pos="1440"/>
        </w:tabs>
        <w:jc w:val="both"/>
        <w:rPr>
          <w:sz w:val="24"/>
          <w:szCs w:val="24"/>
        </w:rPr>
      </w:pPr>
      <w:r w:rsidRPr="00F251E0">
        <w:rPr>
          <w:b/>
          <w:sz w:val="24"/>
          <w:szCs w:val="24"/>
        </w:rPr>
        <w:t>XVII</w:t>
      </w:r>
      <w:r w:rsidRPr="00F251E0">
        <w:rPr>
          <w:sz w:val="24"/>
          <w:szCs w:val="24"/>
        </w:rPr>
        <w:t xml:space="preserve"> - perda, por parte da CONTRATADA, das condições econômicas, técnicas ou operacionais necessárias à adequada prestação dos serviços;</w:t>
      </w:r>
    </w:p>
    <w:p w:rsidR="008509C9" w:rsidRPr="00F251E0" w:rsidRDefault="008509C9" w:rsidP="00F251E0">
      <w:pPr>
        <w:tabs>
          <w:tab w:val="left" w:pos="1440"/>
        </w:tabs>
        <w:jc w:val="both"/>
        <w:rPr>
          <w:sz w:val="24"/>
          <w:szCs w:val="24"/>
        </w:rPr>
      </w:pPr>
      <w:r w:rsidRPr="00F251E0">
        <w:rPr>
          <w:b/>
          <w:sz w:val="24"/>
          <w:szCs w:val="24"/>
        </w:rPr>
        <w:t>XVIII</w:t>
      </w:r>
      <w:r w:rsidRPr="00F251E0">
        <w:rPr>
          <w:sz w:val="24"/>
          <w:szCs w:val="24"/>
        </w:rPr>
        <w:t xml:space="preserve"> - descumprimento, pela CONTRATADA, das penalidades impostas pelo CONTRATANTE.</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C16627" w:rsidRPr="00F251E0">
        <w:rPr>
          <w:rFonts w:ascii="Times New Roman" w:hAnsi="Times New Roman" w:cs="Times New Roman"/>
          <w:b/>
          <w:bCs/>
          <w:color w:val="auto"/>
        </w:rPr>
        <w:t>5</w:t>
      </w:r>
      <w:r w:rsidRPr="00F251E0">
        <w:rPr>
          <w:rFonts w:ascii="Times New Roman" w:hAnsi="Times New Roman" w:cs="Times New Roman"/>
          <w:b/>
          <w:bCs/>
          <w:color w:val="auto"/>
        </w:rPr>
        <w:t xml:space="preserve">.4. </w:t>
      </w:r>
      <w:r w:rsidRPr="00F251E0">
        <w:rPr>
          <w:rFonts w:ascii="Times New Roman" w:hAnsi="Times New Roman" w:cs="Times New Roman"/>
          <w:color w:val="auto"/>
        </w:rPr>
        <w:t xml:space="preserve">A rescisão deste contrato poderá ser amigável, por acordo entre as partes, desde que haja conveniência para CONTRATANTE; </w:t>
      </w:r>
    </w:p>
    <w:p w:rsidR="00EE5176" w:rsidRPr="00F251E0" w:rsidRDefault="00C16627"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15</w:t>
      </w:r>
      <w:r w:rsidR="00EE5176" w:rsidRPr="00F251E0">
        <w:rPr>
          <w:rFonts w:ascii="Times New Roman" w:hAnsi="Times New Roman" w:cs="Times New Roman"/>
          <w:b/>
          <w:bCs/>
          <w:color w:val="auto"/>
        </w:rPr>
        <w:t xml:space="preserve">.5. </w:t>
      </w:r>
      <w:r w:rsidR="00EE5176" w:rsidRPr="00F251E0">
        <w:rPr>
          <w:rFonts w:ascii="Times New Roman" w:hAnsi="Times New Roman" w:cs="Times New Roman"/>
          <w:color w:val="auto"/>
        </w:rPr>
        <w:t xml:space="preserve">Da rescisão contratual por ato unilateral da Administração caberá recurso no prazo de 5 (cinco) dias úteis, consoante o disposto na alínea “e”, do art. 109, da Lei 8.666/93.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C16627" w:rsidRPr="00F251E0">
        <w:rPr>
          <w:rFonts w:ascii="Times New Roman" w:hAnsi="Times New Roman" w:cs="Times New Roman"/>
          <w:b/>
          <w:bCs/>
          <w:color w:val="auto"/>
        </w:rPr>
        <w:t>5</w:t>
      </w:r>
      <w:r w:rsidRPr="00F251E0">
        <w:rPr>
          <w:rFonts w:ascii="Times New Roman" w:hAnsi="Times New Roman" w:cs="Times New Roman"/>
          <w:b/>
          <w:bCs/>
          <w:color w:val="auto"/>
        </w:rPr>
        <w:t xml:space="preserve">.6. </w:t>
      </w:r>
      <w:r w:rsidRPr="00F251E0">
        <w:rPr>
          <w:rFonts w:ascii="Times New Roman" w:hAnsi="Times New Roman" w:cs="Times New Roman"/>
          <w:color w:val="auto"/>
        </w:rPr>
        <w:t xml:space="preserve">A rescisão deste contrato poderá ser judicial, nos termos da legislação vigente sobre a matéria; </w:t>
      </w:r>
    </w:p>
    <w:p w:rsidR="00EE5176" w:rsidRPr="00F251E0" w:rsidRDefault="00C16627" w:rsidP="00F251E0">
      <w:pPr>
        <w:jc w:val="both"/>
        <w:rPr>
          <w:sz w:val="24"/>
          <w:szCs w:val="24"/>
        </w:rPr>
      </w:pPr>
      <w:r w:rsidRPr="00F251E0">
        <w:rPr>
          <w:b/>
          <w:bCs/>
          <w:sz w:val="24"/>
          <w:szCs w:val="24"/>
        </w:rPr>
        <w:t>15</w:t>
      </w:r>
      <w:r w:rsidR="00EE5176" w:rsidRPr="00F251E0">
        <w:rPr>
          <w:b/>
          <w:bCs/>
          <w:sz w:val="24"/>
          <w:szCs w:val="24"/>
        </w:rPr>
        <w:t xml:space="preserve">.7. </w:t>
      </w:r>
      <w:r w:rsidR="00EE5176" w:rsidRPr="00F251E0">
        <w:rPr>
          <w:sz w:val="24"/>
          <w:szCs w:val="24"/>
        </w:rPr>
        <w:t>A rescisão administrativa ou amigável deverá ser precedida de autorização escrita e fundamentada da autoridade competente.</w:t>
      </w:r>
    </w:p>
    <w:p w:rsidR="001D4860" w:rsidRPr="00F251E0" w:rsidRDefault="001D4860" w:rsidP="00F251E0">
      <w:pPr>
        <w:pStyle w:val="Default"/>
        <w:jc w:val="both"/>
        <w:rPr>
          <w:rFonts w:ascii="Times New Roman" w:hAnsi="Times New Roman" w:cs="Times New Roman"/>
          <w:b/>
          <w:bCs/>
          <w:color w:val="auto"/>
        </w:rPr>
      </w:pPr>
    </w:p>
    <w:p w:rsidR="001F4AFA" w:rsidRPr="00F251E0" w:rsidRDefault="001F4AFA" w:rsidP="00F251E0">
      <w:pPr>
        <w:pStyle w:val="Default"/>
        <w:jc w:val="both"/>
        <w:rPr>
          <w:rFonts w:ascii="Times New Roman" w:hAnsi="Times New Roman" w:cs="Times New Roman"/>
          <w:b/>
          <w:bCs/>
          <w:color w:val="auto"/>
        </w:rPr>
      </w:pPr>
      <w:r w:rsidRPr="00F251E0">
        <w:rPr>
          <w:rFonts w:ascii="Times New Roman" w:hAnsi="Times New Roman" w:cs="Times New Roman"/>
          <w:b/>
          <w:bCs/>
          <w:color w:val="auto"/>
        </w:rPr>
        <w:t>CLÁUSULA DÉCIMA SEXTA – DA SUBCONTRATAÇÃO</w:t>
      </w:r>
    </w:p>
    <w:p w:rsidR="001F4AFA" w:rsidRPr="00F251E0" w:rsidRDefault="001F4AFA" w:rsidP="00F251E0">
      <w:pPr>
        <w:pStyle w:val="Default"/>
        <w:jc w:val="both"/>
        <w:rPr>
          <w:rFonts w:ascii="Times New Roman" w:hAnsi="Times New Roman" w:cs="Times New Roman"/>
          <w:bCs/>
          <w:color w:val="auto"/>
        </w:rPr>
      </w:pPr>
      <w:r w:rsidRPr="00F251E0">
        <w:rPr>
          <w:rFonts w:ascii="Times New Roman" w:hAnsi="Times New Roman" w:cs="Times New Roman"/>
          <w:b/>
          <w:bCs/>
          <w:color w:val="auto"/>
        </w:rPr>
        <w:t xml:space="preserve">16.1 </w:t>
      </w:r>
      <w:r w:rsidRPr="00F251E0">
        <w:rPr>
          <w:rFonts w:ascii="Times New Roman" w:hAnsi="Times New Roman" w:cs="Times New Roman"/>
          <w:bCs/>
          <w:color w:val="auto"/>
        </w:rPr>
        <w:t>Fica permitido a CONTRATADA, o direito de subcontratar os serviços de longa distância</w:t>
      </w:r>
      <w:r w:rsidR="00550BCD" w:rsidRPr="00F251E0">
        <w:rPr>
          <w:rFonts w:ascii="Times New Roman" w:hAnsi="Times New Roman" w:cs="Times New Roman"/>
          <w:bCs/>
          <w:color w:val="auto"/>
        </w:rPr>
        <w:t>.</w:t>
      </w:r>
    </w:p>
    <w:p w:rsidR="00550BCD" w:rsidRPr="00F251E0" w:rsidRDefault="00550BCD" w:rsidP="00F251E0">
      <w:pPr>
        <w:pStyle w:val="Default"/>
        <w:jc w:val="both"/>
        <w:rPr>
          <w:rFonts w:ascii="Times New Roman" w:hAnsi="Times New Roman" w:cs="Times New Roman"/>
          <w:bCs/>
          <w:color w:val="auto"/>
        </w:rPr>
      </w:pPr>
      <w:r w:rsidRPr="00F251E0">
        <w:rPr>
          <w:rFonts w:ascii="Times New Roman" w:hAnsi="Times New Roman" w:cs="Times New Roman"/>
          <w:b/>
          <w:bCs/>
          <w:color w:val="auto"/>
        </w:rPr>
        <w:t>16.2</w:t>
      </w:r>
      <w:r w:rsidRPr="00F251E0">
        <w:rPr>
          <w:rFonts w:ascii="Times New Roman" w:hAnsi="Times New Roman" w:cs="Times New Roman"/>
          <w:bCs/>
          <w:color w:val="auto"/>
        </w:rPr>
        <w:t xml:space="preserve"> O pagamento dos serviços subcontratados de longa distância serão de exclusiva responsabilidade da CONTRATADA.</w:t>
      </w:r>
    </w:p>
    <w:p w:rsidR="00550BCD" w:rsidRPr="00F251E0" w:rsidRDefault="00550BC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16.3 </w:t>
      </w:r>
      <w:r w:rsidRPr="00F251E0">
        <w:rPr>
          <w:rFonts w:ascii="Times New Roman" w:hAnsi="Times New Roman" w:cs="Times New Roman"/>
          <w:bCs/>
          <w:color w:val="auto"/>
        </w:rPr>
        <w:t>A CONTRATANTE, não</w:t>
      </w:r>
      <w:r w:rsidRPr="00F251E0">
        <w:rPr>
          <w:rFonts w:ascii="Times New Roman" w:hAnsi="Times New Roman" w:cs="Times New Roman"/>
          <w:b/>
          <w:bCs/>
          <w:color w:val="auto"/>
        </w:rPr>
        <w:t xml:space="preserve"> </w:t>
      </w:r>
      <w:r w:rsidRPr="00F251E0">
        <w:rPr>
          <w:rFonts w:ascii="Times New Roman" w:hAnsi="Times New Roman" w:cs="Times New Roman"/>
          <w:color w:val="auto"/>
        </w:rPr>
        <w:t>responderá, referente a subcontratação de que trata a presente cláusula, em relação aos empregados, por todas as despesas decorrentes da execução dos serviços, tais como: salário, seguros de acidentes, taxas, impostos, contribuições, indenizações, vale-refeição e transporte e outras que porventura venham a ser criadas e exigidas pelo Governo.</w:t>
      </w:r>
    </w:p>
    <w:p w:rsidR="00550BCD" w:rsidRPr="00F251E0" w:rsidRDefault="00550BC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16.4 - </w:t>
      </w:r>
      <w:r w:rsidRPr="00F251E0">
        <w:rPr>
          <w:rFonts w:ascii="Times New Roman" w:hAnsi="Times New Roman" w:cs="Times New Roman"/>
          <w:color w:val="auto"/>
        </w:rPr>
        <w:t>A inadimplência da CONTRATADA</w:t>
      </w:r>
      <w:r w:rsidR="00CA238F" w:rsidRPr="00F251E0">
        <w:rPr>
          <w:rFonts w:ascii="Times New Roman" w:hAnsi="Times New Roman" w:cs="Times New Roman"/>
          <w:color w:val="auto"/>
        </w:rPr>
        <w:t xml:space="preserve"> ou da(s) subcontratada(s)</w:t>
      </w:r>
      <w:r w:rsidRPr="00F251E0">
        <w:rPr>
          <w:rFonts w:ascii="Times New Roman" w:hAnsi="Times New Roman" w:cs="Times New Roman"/>
          <w:color w:val="auto"/>
        </w:rPr>
        <w:t>,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550BCD" w:rsidRPr="00F251E0" w:rsidRDefault="00550BCD" w:rsidP="00F251E0">
      <w:pPr>
        <w:pStyle w:val="Default"/>
        <w:jc w:val="both"/>
        <w:rPr>
          <w:rFonts w:ascii="Times New Roman" w:hAnsi="Times New Roman" w:cs="Times New Roman"/>
          <w:b/>
          <w:bCs/>
          <w:color w:val="auto"/>
        </w:rPr>
      </w:pPr>
    </w:p>
    <w:p w:rsidR="00C16627" w:rsidRPr="00F251E0" w:rsidRDefault="0038665D" w:rsidP="00F251E0">
      <w:pPr>
        <w:pStyle w:val="Default"/>
        <w:jc w:val="both"/>
        <w:rPr>
          <w:rFonts w:ascii="Times New Roman" w:hAnsi="Times New Roman" w:cs="Times New Roman"/>
          <w:b/>
          <w:bCs/>
          <w:color w:val="auto"/>
        </w:rPr>
      </w:pPr>
      <w:r w:rsidRPr="00F251E0">
        <w:rPr>
          <w:rFonts w:ascii="Times New Roman" w:hAnsi="Times New Roman" w:cs="Times New Roman"/>
          <w:b/>
          <w:bCs/>
          <w:color w:val="auto"/>
        </w:rPr>
        <w:t xml:space="preserve">CLÁUSULA DÉCIMA </w:t>
      </w:r>
      <w:r w:rsidR="009832B2" w:rsidRPr="00F251E0">
        <w:rPr>
          <w:rFonts w:ascii="Times New Roman" w:hAnsi="Times New Roman" w:cs="Times New Roman"/>
          <w:b/>
          <w:bCs/>
          <w:color w:val="auto"/>
        </w:rPr>
        <w:t>SÉTIMA</w:t>
      </w:r>
      <w:r w:rsidRPr="00F251E0">
        <w:rPr>
          <w:rFonts w:ascii="Times New Roman" w:hAnsi="Times New Roman" w:cs="Times New Roman"/>
          <w:b/>
          <w:bCs/>
          <w:color w:val="auto"/>
        </w:rPr>
        <w:t xml:space="preserve"> – DA PUBLICAÇÃO </w:t>
      </w:r>
    </w:p>
    <w:p w:rsidR="0038665D" w:rsidRPr="00F251E0" w:rsidRDefault="0038665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9832B2" w:rsidRPr="00F251E0">
        <w:rPr>
          <w:rFonts w:ascii="Times New Roman" w:hAnsi="Times New Roman" w:cs="Times New Roman"/>
          <w:b/>
          <w:bCs/>
          <w:color w:val="auto"/>
        </w:rPr>
        <w:t>7</w:t>
      </w:r>
      <w:r w:rsidRPr="00F251E0">
        <w:rPr>
          <w:rFonts w:ascii="Times New Roman" w:hAnsi="Times New Roman" w:cs="Times New Roman"/>
          <w:b/>
          <w:bCs/>
          <w:color w:val="auto"/>
        </w:rPr>
        <w:t>.1.</w:t>
      </w:r>
      <w:r w:rsidRPr="00F251E0">
        <w:rPr>
          <w:rFonts w:ascii="Times New Roman" w:hAnsi="Times New Roman" w:cs="Times New Roman"/>
          <w:bCs/>
          <w:color w:val="auto"/>
        </w:rPr>
        <w:t xml:space="preserve"> </w:t>
      </w:r>
      <w:r w:rsidRPr="00F251E0">
        <w:rPr>
          <w:rFonts w:ascii="Times New Roman" w:hAnsi="Times New Roman" w:cs="Times New Roman"/>
          <w:color w:val="auto"/>
        </w:rPr>
        <w:t xml:space="preserve">- Para eficácia do presente instrumento, a CONTRATANTE providenciará sua publicação na imprensa, em forma de extrato, em conformidade com o disposto no art. 61, Parágrafo Único, da Lei 8666/93. </w:t>
      </w:r>
    </w:p>
    <w:p w:rsidR="0038665D" w:rsidRPr="00F251E0" w:rsidRDefault="0038665D" w:rsidP="00F251E0">
      <w:pPr>
        <w:pStyle w:val="Default"/>
        <w:jc w:val="both"/>
        <w:rPr>
          <w:rFonts w:ascii="Times New Roman" w:hAnsi="Times New Roman" w:cs="Times New Roman"/>
          <w:color w:val="auto"/>
        </w:rPr>
      </w:pPr>
    </w:p>
    <w:p w:rsidR="0038665D" w:rsidRPr="00F251E0" w:rsidRDefault="0038665D" w:rsidP="00F251E0">
      <w:pPr>
        <w:pStyle w:val="Default"/>
        <w:jc w:val="both"/>
        <w:rPr>
          <w:rFonts w:ascii="Times New Roman" w:hAnsi="Times New Roman" w:cs="Times New Roman"/>
          <w:b/>
          <w:color w:val="auto"/>
        </w:rPr>
      </w:pPr>
      <w:r w:rsidRPr="00F251E0">
        <w:rPr>
          <w:rFonts w:ascii="Times New Roman" w:hAnsi="Times New Roman" w:cs="Times New Roman"/>
          <w:b/>
          <w:bCs/>
          <w:color w:val="auto"/>
        </w:rPr>
        <w:t xml:space="preserve">CLÁUSULA DÉCIMA </w:t>
      </w:r>
      <w:r w:rsidR="009832B2" w:rsidRPr="00F251E0">
        <w:rPr>
          <w:rFonts w:ascii="Times New Roman" w:hAnsi="Times New Roman" w:cs="Times New Roman"/>
          <w:b/>
          <w:bCs/>
          <w:color w:val="auto"/>
        </w:rPr>
        <w:t>OITAVA</w:t>
      </w:r>
      <w:r w:rsidRPr="00F251E0">
        <w:rPr>
          <w:rFonts w:ascii="Times New Roman" w:hAnsi="Times New Roman" w:cs="Times New Roman"/>
          <w:b/>
          <w:bCs/>
          <w:color w:val="auto"/>
        </w:rPr>
        <w:t xml:space="preserve"> – DAS OMISSÕES E DO FORO </w:t>
      </w:r>
    </w:p>
    <w:p w:rsidR="0038665D" w:rsidRPr="00F251E0" w:rsidRDefault="0038665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9832B2" w:rsidRPr="00F251E0">
        <w:rPr>
          <w:rFonts w:ascii="Times New Roman" w:hAnsi="Times New Roman" w:cs="Times New Roman"/>
          <w:b/>
          <w:bCs/>
          <w:color w:val="auto"/>
        </w:rPr>
        <w:t>8</w:t>
      </w:r>
      <w:r w:rsidRPr="00F251E0">
        <w:rPr>
          <w:rFonts w:ascii="Times New Roman" w:hAnsi="Times New Roman" w:cs="Times New Roman"/>
          <w:b/>
          <w:bCs/>
          <w:color w:val="auto"/>
        </w:rPr>
        <w:t>.1.</w:t>
      </w:r>
      <w:r w:rsidRPr="00F251E0">
        <w:rPr>
          <w:rFonts w:ascii="Times New Roman" w:hAnsi="Times New Roman" w:cs="Times New Roman"/>
          <w:bCs/>
          <w:color w:val="auto"/>
        </w:rPr>
        <w:t xml:space="preserve"> </w:t>
      </w:r>
      <w:r w:rsidRPr="00F251E0">
        <w:rPr>
          <w:rFonts w:ascii="Times New Roman" w:hAnsi="Times New Roman" w:cs="Times New Roman"/>
          <w:color w:val="auto"/>
        </w:rPr>
        <w:t xml:space="preserve">Aplicam-se todas as disposições da Lei de Licitações cabíveis ao presente contrato, fixando-se competente o Foro de Gaurama, por força da disposição do art. 55, §2º, da Lei Federal nº 8.666/93, e alterações posteriores, especialmente as introduzidas pela Lei Federal nº 8.883/94, para dirimir questões advindas da presente relação jurídica. </w:t>
      </w:r>
    </w:p>
    <w:p w:rsidR="00F53EED" w:rsidRPr="00F251E0" w:rsidRDefault="00F53EED" w:rsidP="00F251E0">
      <w:pPr>
        <w:pStyle w:val="Ttulo1"/>
        <w:tabs>
          <w:tab w:val="left" w:pos="0"/>
        </w:tabs>
        <w:jc w:val="both"/>
        <w:rPr>
          <w:rFonts w:ascii="Times New Roman" w:eastAsia="Arial Unicode MS" w:hAnsi="Times New Roman" w:cs="Times New Roman"/>
          <w:b w:val="0"/>
          <w:bCs w:val="0"/>
          <w:sz w:val="24"/>
          <w:szCs w:val="24"/>
        </w:rPr>
      </w:pPr>
      <w:r w:rsidRPr="00F251E0">
        <w:rPr>
          <w:rFonts w:ascii="Times New Roman" w:eastAsia="Arial Unicode MS" w:hAnsi="Times New Roman" w:cs="Times New Roman"/>
          <w:b w:val="0"/>
          <w:bCs w:val="0"/>
          <w:sz w:val="24"/>
          <w:szCs w:val="24"/>
        </w:rPr>
        <w:t>E, por estarem justos e acordados, CONTRATADA e CONTRATANTE assinam o presente instrumento por si e seus sucessores em três vias iguais e rubricadas para todos os fins de direito, na presença de testemunhas abaixo arroladas.</w:t>
      </w:r>
    </w:p>
    <w:p w:rsidR="00F53EED" w:rsidRPr="00F251E0" w:rsidRDefault="00F53EED" w:rsidP="00F251E0">
      <w:pPr>
        <w:jc w:val="both"/>
        <w:rPr>
          <w:sz w:val="24"/>
          <w:szCs w:val="24"/>
        </w:rPr>
      </w:pPr>
    </w:p>
    <w:p w:rsidR="00F53EED" w:rsidRDefault="00F53EED" w:rsidP="00F251E0">
      <w:pPr>
        <w:jc w:val="both"/>
        <w:rPr>
          <w:sz w:val="24"/>
          <w:szCs w:val="24"/>
        </w:rPr>
      </w:pPr>
      <w:r w:rsidRPr="00F251E0">
        <w:rPr>
          <w:sz w:val="24"/>
          <w:szCs w:val="24"/>
        </w:rPr>
        <w:t xml:space="preserve">Viadutos/RS, </w:t>
      </w:r>
      <w:r w:rsidR="00016C4B">
        <w:rPr>
          <w:sz w:val="24"/>
          <w:szCs w:val="24"/>
        </w:rPr>
        <w:t>__</w:t>
      </w:r>
      <w:r w:rsidRPr="00F251E0">
        <w:rPr>
          <w:sz w:val="24"/>
          <w:szCs w:val="24"/>
        </w:rPr>
        <w:t xml:space="preserve"> de </w:t>
      </w:r>
      <w:r w:rsidR="00F11BEA">
        <w:rPr>
          <w:sz w:val="24"/>
          <w:szCs w:val="24"/>
        </w:rPr>
        <w:t>janeiro</w:t>
      </w:r>
      <w:r w:rsidRPr="00F251E0">
        <w:rPr>
          <w:sz w:val="24"/>
          <w:szCs w:val="24"/>
        </w:rPr>
        <w:t xml:space="preserve"> de 201</w:t>
      </w:r>
      <w:r w:rsidR="00F11BEA">
        <w:rPr>
          <w:sz w:val="24"/>
          <w:szCs w:val="24"/>
        </w:rPr>
        <w:t>4</w:t>
      </w:r>
      <w:r w:rsidRPr="00F251E0">
        <w:rPr>
          <w:sz w:val="24"/>
          <w:szCs w:val="24"/>
        </w:rPr>
        <w:t>.</w:t>
      </w:r>
    </w:p>
    <w:p w:rsidR="00E53D7F" w:rsidRPr="00F251E0" w:rsidRDefault="00E53D7F" w:rsidP="00F251E0">
      <w:pPr>
        <w:jc w:val="both"/>
        <w:rPr>
          <w:sz w:val="24"/>
          <w:szCs w:val="24"/>
        </w:rPr>
      </w:pPr>
    </w:p>
    <w:p w:rsidR="009832B2" w:rsidRPr="00F251E0" w:rsidRDefault="009832B2" w:rsidP="00F251E0">
      <w:pPr>
        <w:jc w:val="both"/>
        <w:rPr>
          <w:sz w:val="24"/>
          <w:szCs w:val="24"/>
        </w:rPr>
      </w:pPr>
    </w:p>
    <w:p w:rsidR="00F53EED" w:rsidRPr="00F251E0" w:rsidRDefault="00F53EED" w:rsidP="00F251E0">
      <w:pPr>
        <w:jc w:val="both"/>
        <w:rPr>
          <w:sz w:val="24"/>
          <w:szCs w:val="24"/>
        </w:rPr>
      </w:pPr>
    </w:p>
    <w:tbl>
      <w:tblPr>
        <w:tblW w:w="0" w:type="auto"/>
        <w:jc w:val="center"/>
        <w:tblLayout w:type="fixed"/>
        <w:tblLook w:val="0000"/>
      </w:tblPr>
      <w:tblGrid>
        <w:gridCol w:w="4748"/>
        <w:gridCol w:w="721"/>
        <w:gridCol w:w="4476"/>
      </w:tblGrid>
      <w:tr w:rsidR="00F53EED" w:rsidRPr="00F251E0" w:rsidTr="00375E94">
        <w:trPr>
          <w:jc w:val="center"/>
        </w:trPr>
        <w:tc>
          <w:tcPr>
            <w:tcW w:w="4748" w:type="dxa"/>
            <w:tcBorders>
              <w:top w:val="single" w:sz="4" w:space="0" w:color="000000"/>
            </w:tcBorders>
          </w:tcPr>
          <w:p w:rsidR="00F53EED" w:rsidRPr="00F251E0" w:rsidRDefault="00F53EED" w:rsidP="00F251E0">
            <w:pPr>
              <w:snapToGrid w:val="0"/>
              <w:jc w:val="center"/>
              <w:rPr>
                <w:rFonts w:eastAsia="Arial Unicode MS"/>
                <w:b/>
                <w:sz w:val="24"/>
                <w:szCs w:val="24"/>
              </w:rPr>
            </w:pPr>
            <w:r w:rsidRPr="00F251E0">
              <w:rPr>
                <w:rFonts w:eastAsia="Arial Unicode MS"/>
                <w:b/>
                <w:sz w:val="24"/>
                <w:szCs w:val="24"/>
              </w:rPr>
              <w:t>Jovelino José Baldissera</w:t>
            </w:r>
          </w:p>
        </w:tc>
        <w:tc>
          <w:tcPr>
            <w:tcW w:w="721" w:type="dxa"/>
          </w:tcPr>
          <w:p w:rsidR="00F53EED" w:rsidRPr="00F251E0" w:rsidRDefault="00F53EED" w:rsidP="00F251E0">
            <w:pPr>
              <w:snapToGrid w:val="0"/>
              <w:jc w:val="both"/>
              <w:rPr>
                <w:rFonts w:eastAsia="Arial Unicode MS"/>
                <w:sz w:val="24"/>
                <w:szCs w:val="24"/>
              </w:rPr>
            </w:pPr>
          </w:p>
        </w:tc>
        <w:tc>
          <w:tcPr>
            <w:tcW w:w="4476" w:type="dxa"/>
            <w:tcBorders>
              <w:top w:val="single" w:sz="4" w:space="0" w:color="000000"/>
            </w:tcBorders>
          </w:tcPr>
          <w:p w:rsidR="00F53EED" w:rsidRPr="00F251E0" w:rsidRDefault="00F53EED" w:rsidP="00F251E0">
            <w:pPr>
              <w:snapToGrid w:val="0"/>
              <w:jc w:val="both"/>
              <w:rPr>
                <w:rFonts w:eastAsia="Arial Unicode MS"/>
                <w:sz w:val="24"/>
                <w:szCs w:val="24"/>
              </w:rPr>
            </w:pPr>
          </w:p>
        </w:tc>
      </w:tr>
      <w:tr w:rsidR="00F53EED" w:rsidRPr="00F251E0" w:rsidTr="00375E94">
        <w:trPr>
          <w:jc w:val="center"/>
        </w:trPr>
        <w:tc>
          <w:tcPr>
            <w:tcW w:w="4748" w:type="dxa"/>
          </w:tcPr>
          <w:p w:rsidR="00F53EED" w:rsidRPr="00F251E0" w:rsidRDefault="00F53EED" w:rsidP="00F251E0">
            <w:pPr>
              <w:snapToGrid w:val="0"/>
              <w:jc w:val="center"/>
              <w:rPr>
                <w:rFonts w:eastAsia="Arial Unicode MS"/>
                <w:sz w:val="24"/>
                <w:szCs w:val="24"/>
              </w:rPr>
            </w:pPr>
            <w:r w:rsidRPr="00F251E0">
              <w:rPr>
                <w:rFonts w:eastAsia="Arial Unicode MS"/>
                <w:sz w:val="24"/>
                <w:szCs w:val="24"/>
              </w:rPr>
              <w:t>Contratante</w:t>
            </w:r>
          </w:p>
        </w:tc>
        <w:tc>
          <w:tcPr>
            <w:tcW w:w="721" w:type="dxa"/>
          </w:tcPr>
          <w:p w:rsidR="00F53EED" w:rsidRPr="00F251E0" w:rsidRDefault="00F53EED" w:rsidP="00F251E0">
            <w:pPr>
              <w:snapToGrid w:val="0"/>
              <w:jc w:val="both"/>
              <w:rPr>
                <w:rFonts w:eastAsia="Arial Unicode MS"/>
                <w:sz w:val="24"/>
                <w:szCs w:val="24"/>
              </w:rPr>
            </w:pPr>
          </w:p>
        </w:tc>
        <w:tc>
          <w:tcPr>
            <w:tcW w:w="4476" w:type="dxa"/>
          </w:tcPr>
          <w:p w:rsidR="00F53EED" w:rsidRPr="00F251E0" w:rsidRDefault="00F53EED" w:rsidP="00F251E0">
            <w:pPr>
              <w:snapToGrid w:val="0"/>
              <w:jc w:val="center"/>
              <w:rPr>
                <w:rFonts w:eastAsia="Arial Unicode MS"/>
                <w:sz w:val="24"/>
                <w:szCs w:val="24"/>
              </w:rPr>
            </w:pPr>
            <w:r w:rsidRPr="00F251E0">
              <w:rPr>
                <w:rFonts w:eastAsia="Arial Unicode MS"/>
                <w:sz w:val="24"/>
                <w:szCs w:val="24"/>
              </w:rPr>
              <w:t>contratada</w:t>
            </w:r>
          </w:p>
        </w:tc>
      </w:tr>
    </w:tbl>
    <w:p w:rsidR="00F53EED" w:rsidRDefault="00F53EED" w:rsidP="00F251E0">
      <w:pPr>
        <w:jc w:val="both"/>
        <w:rPr>
          <w:sz w:val="24"/>
          <w:szCs w:val="24"/>
        </w:rPr>
      </w:pPr>
    </w:p>
    <w:p w:rsidR="00F11BEA" w:rsidRPr="00F251E0" w:rsidRDefault="00F11BEA" w:rsidP="00F251E0">
      <w:pPr>
        <w:jc w:val="both"/>
        <w:rPr>
          <w:sz w:val="24"/>
          <w:szCs w:val="24"/>
        </w:rPr>
      </w:pPr>
    </w:p>
    <w:p w:rsidR="00F53EED" w:rsidRPr="00F251E0" w:rsidRDefault="00F53EED" w:rsidP="00F251E0">
      <w:pPr>
        <w:jc w:val="both"/>
        <w:rPr>
          <w:rFonts w:eastAsia="Arial Unicode MS"/>
          <w:sz w:val="24"/>
          <w:szCs w:val="24"/>
        </w:rPr>
      </w:pPr>
      <w:r w:rsidRPr="00F251E0">
        <w:rPr>
          <w:rFonts w:eastAsia="Arial Unicode MS"/>
          <w:sz w:val="24"/>
          <w:szCs w:val="24"/>
        </w:rPr>
        <w:t xml:space="preserve"> Testemunhas:</w:t>
      </w:r>
    </w:p>
    <w:p w:rsidR="00F53EED" w:rsidRPr="00F251E0" w:rsidRDefault="00F53EED" w:rsidP="00F251E0">
      <w:pPr>
        <w:jc w:val="both"/>
        <w:rPr>
          <w:rFonts w:eastAsia="Arial Unicode MS"/>
          <w:sz w:val="24"/>
          <w:szCs w:val="24"/>
        </w:rPr>
      </w:pPr>
    </w:p>
    <w:tbl>
      <w:tblPr>
        <w:tblW w:w="10000" w:type="dxa"/>
        <w:tblInd w:w="-392" w:type="dxa"/>
        <w:tblLayout w:type="fixed"/>
        <w:tblLook w:val="0000"/>
      </w:tblPr>
      <w:tblGrid>
        <w:gridCol w:w="5116"/>
        <w:gridCol w:w="771"/>
        <w:gridCol w:w="4113"/>
      </w:tblGrid>
      <w:tr w:rsidR="00F53EED" w:rsidRPr="00F251E0" w:rsidTr="00375E94">
        <w:tc>
          <w:tcPr>
            <w:tcW w:w="5116" w:type="dxa"/>
            <w:tcBorders>
              <w:top w:val="single" w:sz="4" w:space="0" w:color="000000"/>
            </w:tcBorders>
          </w:tcPr>
          <w:p w:rsidR="00F53EED" w:rsidRPr="00F251E0" w:rsidRDefault="00F53EED" w:rsidP="00F251E0">
            <w:pPr>
              <w:snapToGrid w:val="0"/>
              <w:jc w:val="both"/>
              <w:rPr>
                <w:rFonts w:eastAsia="Arial Unicode MS"/>
                <w:sz w:val="24"/>
                <w:szCs w:val="24"/>
              </w:rPr>
            </w:pPr>
            <w:r w:rsidRPr="00F251E0">
              <w:rPr>
                <w:rFonts w:eastAsia="Arial Unicode MS"/>
                <w:sz w:val="24"/>
                <w:szCs w:val="24"/>
              </w:rPr>
              <w:t>1.</w:t>
            </w:r>
          </w:p>
        </w:tc>
        <w:tc>
          <w:tcPr>
            <w:tcW w:w="771" w:type="dxa"/>
          </w:tcPr>
          <w:p w:rsidR="00F53EED" w:rsidRPr="00F251E0" w:rsidRDefault="00F53EED" w:rsidP="00F251E0">
            <w:pPr>
              <w:snapToGrid w:val="0"/>
              <w:jc w:val="both"/>
              <w:rPr>
                <w:rFonts w:eastAsia="Arial Unicode MS"/>
                <w:sz w:val="24"/>
                <w:szCs w:val="24"/>
              </w:rPr>
            </w:pPr>
          </w:p>
        </w:tc>
        <w:tc>
          <w:tcPr>
            <w:tcW w:w="4113" w:type="dxa"/>
            <w:tcBorders>
              <w:top w:val="single" w:sz="4" w:space="0" w:color="000000"/>
            </w:tcBorders>
          </w:tcPr>
          <w:p w:rsidR="00F53EED" w:rsidRPr="00F251E0" w:rsidRDefault="00F53EED" w:rsidP="00F251E0">
            <w:pPr>
              <w:snapToGrid w:val="0"/>
              <w:jc w:val="both"/>
              <w:rPr>
                <w:rFonts w:eastAsia="Arial Unicode MS"/>
                <w:sz w:val="24"/>
                <w:szCs w:val="24"/>
              </w:rPr>
            </w:pPr>
            <w:r w:rsidRPr="00F251E0">
              <w:rPr>
                <w:rFonts w:eastAsia="Arial Unicode MS"/>
                <w:sz w:val="24"/>
                <w:szCs w:val="24"/>
              </w:rPr>
              <w:t>2.</w:t>
            </w:r>
          </w:p>
        </w:tc>
      </w:tr>
      <w:tr w:rsidR="00F53EED" w:rsidRPr="00F251E0" w:rsidTr="00375E94">
        <w:tc>
          <w:tcPr>
            <w:tcW w:w="5116" w:type="dxa"/>
          </w:tcPr>
          <w:p w:rsidR="00F53EED" w:rsidRPr="00F251E0" w:rsidRDefault="00F53EED" w:rsidP="00F251E0">
            <w:pPr>
              <w:snapToGrid w:val="0"/>
              <w:jc w:val="both"/>
              <w:rPr>
                <w:rFonts w:eastAsia="Arial Unicode MS"/>
                <w:sz w:val="24"/>
                <w:szCs w:val="24"/>
              </w:rPr>
            </w:pPr>
            <w:r w:rsidRPr="00F251E0">
              <w:rPr>
                <w:rFonts w:eastAsia="Arial Unicode MS"/>
                <w:sz w:val="24"/>
                <w:szCs w:val="24"/>
              </w:rPr>
              <w:t>CPF</w:t>
            </w:r>
          </w:p>
        </w:tc>
        <w:tc>
          <w:tcPr>
            <w:tcW w:w="771" w:type="dxa"/>
          </w:tcPr>
          <w:p w:rsidR="00F53EED" w:rsidRPr="00F251E0" w:rsidRDefault="00F53EED" w:rsidP="00F251E0">
            <w:pPr>
              <w:snapToGrid w:val="0"/>
              <w:jc w:val="both"/>
              <w:rPr>
                <w:rFonts w:eastAsia="Arial Unicode MS"/>
                <w:sz w:val="24"/>
                <w:szCs w:val="24"/>
              </w:rPr>
            </w:pPr>
          </w:p>
        </w:tc>
        <w:tc>
          <w:tcPr>
            <w:tcW w:w="4113" w:type="dxa"/>
          </w:tcPr>
          <w:p w:rsidR="00F53EED" w:rsidRPr="00F251E0" w:rsidRDefault="00F53EED" w:rsidP="00F251E0">
            <w:pPr>
              <w:snapToGrid w:val="0"/>
              <w:jc w:val="both"/>
              <w:rPr>
                <w:rFonts w:eastAsia="Arial Unicode MS"/>
                <w:sz w:val="24"/>
                <w:szCs w:val="24"/>
              </w:rPr>
            </w:pPr>
            <w:r w:rsidRPr="00F251E0">
              <w:rPr>
                <w:rFonts w:eastAsia="Arial Unicode MS"/>
                <w:sz w:val="24"/>
                <w:szCs w:val="24"/>
              </w:rPr>
              <w:t>CPF</w:t>
            </w:r>
          </w:p>
        </w:tc>
      </w:tr>
    </w:tbl>
    <w:p w:rsidR="00F53EED" w:rsidRPr="00F251E0" w:rsidRDefault="00F53EED" w:rsidP="00F251E0">
      <w:pPr>
        <w:jc w:val="both"/>
        <w:rPr>
          <w:sz w:val="24"/>
          <w:szCs w:val="24"/>
        </w:rPr>
      </w:pPr>
    </w:p>
    <w:p w:rsidR="00850A07" w:rsidRPr="00F251E0" w:rsidRDefault="00850A07" w:rsidP="00F251E0">
      <w:pPr>
        <w:overflowPunct w:val="0"/>
        <w:autoSpaceDE w:val="0"/>
        <w:autoSpaceDN w:val="0"/>
        <w:adjustRightInd w:val="0"/>
        <w:spacing w:before="120"/>
        <w:jc w:val="both"/>
        <w:textAlignment w:val="baseline"/>
        <w:rPr>
          <w:rFonts w:eastAsia="Arial Unicode MS"/>
          <w:b/>
          <w:sz w:val="24"/>
          <w:szCs w:val="24"/>
        </w:rPr>
      </w:pPr>
    </w:p>
    <w:sectPr w:rsidR="00850A07" w:rsidRPr="00F251E0" w:rsidSect="00F251E0">
      <w:headerReference w:type="default" r:id="rId8"/>
      <w:footerReference w:type="even" r:id="rId9"/>
      <w:footerReference w:type="default" r:id="rId10"/>
      <w:pgSz w:w="11907" w:h="16840" w:code="9"/>
      <w:pgMar w:top="1134" w:right="1134"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39E" w:rsidRDefault="00B0239E">
      <w:r>
        <w:separator/>
      </w:r>
    </w:p>
  </w:endnote>
  <w:endnote w:type="continuationSeparator" w:id="1">
    <w:p w:rsidR="00B0239E" w:rsidRDefault="00B0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00000000"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7F" w:rsidRDefault="00E84B9A">
    <w:pPr>
      <w:pStyle w:val="Rodap"/>
      <w:framePr w:wrap="around" w:vAnchor="text" w:hAnchor="margin" w:xAlign="center" w:y="1"/>
      <w:rPr>
        <w:rStyle w:val="Nmerodepgina"/>
      </w:rPr>
    </w:pPr>
    <w:r>
      <w:rPr>
        <w:rStyle w:val="Nmerodepgina"/>
      </w:rPr>
      <w:fldChar w:fldCharType="begin"/>
    </w:r>
    <w:r w:rsidR="0032737F">
      <w:rPr>
        <w:rStyle w:val="Nmerodepgina"/>
      </w:rPr>
      <w:instrText xml:space="preserve">PAGE  </w:instrText>
    </w:r>
    <w:r>
      <w:rPr>
        <w:rStyle w:val="Nmerodepgina"/>
      </w:rPr>
      <w:fldChar w:fldCharType="end"/>
    </w:r>
  </w:p>
  <w:p w:rsidR="0032737F" w:rsidRDefault="0032737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7F" w:rsidRDefault="0032737F">
    <w:pPr>
      <w:pStyle w:val="Rodap"/>
      <w:jc w:val="center"/>
      <w:rPr>
        <w:rFonts w:ascii="Verdana" w:hAnsi="Verdana"/>
        <w:sz w:val="16"/>
      </w:rPr>
    </w:pPr>
    <w:r>
      <w:rPr>
        <w:rFonts w:ascii="Verdana" w:hAnsi="Verdana"/>
        <w:sz w:val="16"/>
      </w:rPr>
      <w:t xml:space="preserve">Rua Anastácio Ribeiro, 84 – fone/fax: (54) 3395-1800 – CEP: 99820-000 – VIADUTOS/RS  </w:t>
    </w:r>
  </w:p>
  <w:p w:rsidR="0032737F" w:rsidRDefault="0032737F">
    <w:pPr>
      <w:pStyle w:val="Rodap"/>
      <w:jc w:val="center"/>
      <w:rPr>
        <w:rFonts w:ascii="Verdana" w:hAnsi="Verdana"/>
        <w:sz w:val="16"/>
      </w:rPr>
    </w:pPr>
    <w:r>
      <w:rPr>
        <w:rFonts w:ascii="Verdana" w:hAnsi="Verdana"/>
        <w:sz w:val="16"/>
      </w:rPr>
      <w:t>e-mail: viadutos.compras@awo.com.br</w:t>
    </w:r>
  </w:p>
  <w:p w:rsidR="0032737F" w:rsidRDefault="00E84B9A">
    <w:pPr>
      <w:pStyle w:val="Rodap"/>
      <w:framePr w:wrap="around" w:vAnchor="text" w:hAnchor="page" w:x="10222" w:y="51"/>
      <w:rPr>
        <w:rStyle w:val="Nmerodepgina"/>
        <w:sz w:val="16"/>
      </w:rPr>
    </w:pPr>
    <w:r>
      <w:rPr>
        <w:rStyle w:val="Nmerodepgina"/>
        <w:sz w:val="16"/>
      </w:rPr>
      <w:fldChar w:fldCharType="begin"/>
    </w:r>
    <w:r w:rsidR="0032737F">
      <w:rPr>
        <w:rStyle w:val="Nmerodepgina"/>
        <w:sz w:val="16"/>
      </w:rPr>
      <w:instrText xml:space="preserve">PAGE  </w:instrText>
    </w:r>
    <w:r>
      <w:rPr>
        <w:rStyle w:val="Nmerodepgina"/>
        <w:sz w:val="16"/>
      </w:rPr>
      <w:fldChar w:fldCharType="separate"/>
    </w:r>
    <w:r w:rsidR="00261ED4">
      <w:rPr>
        <w:rStyle w:val="Nmerodepgina"/>
        <w:noProof/>
        <w:sz w:val="16"/>
      </w:rPr>
      <w:t>1</w:t>
    </w:r>
    <w:r>
      <w:rPr>
        <w:rStyle w:val="Nmerodepgina"/>
        <w:sz w:val="16"/>
      </w:rPr>
      <w:fldChar w:fldCharType="end"/>
    </w:r>
  </w:p>
  <w:p w:rsidR="0032737F" w:rsidRDefault="0032737F">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39E" w:rsidRDefault="00B0239E">
      <w:r>
        <w:separator/>
      </w:r>
    </w:p>
  </w:footnote>
  <w:footnote w:type="continuationSeparator" w:id="1">
    <w:p w:rsidR="00B0239E" w:rsidRDefault="00B0239E">
      <w:r>
        <w:continuationSeparator/>
      </w:r>
    </w:p>
  </w:footnote>
  <w:footnote w:id="2">
    <w:p w:rsidR="0032737F" w:rsidRPr="00F30F73" w:rsidRDefault="0032737F">
      <w:pPr>
        <w:pStyle w:val="Textodenotaderodap"/>
        <w:rPr>
          <w:rFonts w:ascii="Arial" w:hAnsi="Arial" w:cs="Arial"/>
          <w:sz w:val="16"/>
          <w:szCs w:val="16"/>
        </w:rPr>
      </w:pPr>
      <w:r w:rsidRPr="00F30F73">
        <w:rPr>
          <w:rStyle w:val="Refdenotaderodap"/>
          <w:rFonts w:ascii="Arial" w:hAnsi="Arial" w:cs="Arial"/>
          <w:sz w:val="16"/>
          <w:szCs w:val="16"/>
        </w:rPr>
        <w:footnoteRef/>
      </w:r>
      <w:r w:rsidRPr="00F30F73">
        <w:rPr>
          <w:rFonts w:ascii="Arial" w:hAnsi="Arial" w:cs="Arial"/>
          <w:sz w:val="16"/>
          <w:szCs w:val="16"/>
        </w:rPr>
        <w:t xml:space="preserve"> Em caso afirmativo, assinalar a ressalva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7F" w:rsidRDefault="0032737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32737F" w:rsidRDefault="0032737F">
    <w:pPr>
      <w:pStyle w:val="Cabealho"/>
      <w:jc w:val="center"/>
      <w:rPr>
        <w:rFonts w:ascii="Century Gothic" w:hAnsi="Century Gothic"/>
        <w:b/>
        <w:sz w:val="28"/>
      </w:rPr>
    </w:pPr>
    <w:r>
      <w:rPr>
        <w:rFonts w:ascii="Century Gothic" w:hAnsi="Century Gothic"/>
        <w:b/>
        <w:sz w:val="28"/>
      </w:rPr>
      <w:t>PREFEITURA MUNICIPAL DE VIADUTOS</w:t>
    </w:r>
  </w:p>
  <w:p w:rsidR="0032737F" w:rsidRDefault="0032737F">
    <w:pPr>
      <w:pStyle w:val="Cabealho"/>
      <w:jc w:val="center"/>
    </w:pPr>
  </w:p>
  <w:p w:rsidR="0032737F" w:rsidRDefault="003273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7C715C5"/>
    <w:multiLevelType w:val="hybridMultilevel"/>
    <w:tmpl w:val="62C451D8"/>
    <w:lvl w:ilvl="0" w:tplc="51E4EF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09B33C9"/>
    <w:multiLevelType w:val="hybridMultilevel"/>
    <w:tmpl w:val="AED6B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8">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9">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0">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3">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4">
    <w:nsid w:val="611938F6"/>
    <w:multiLevelType w:val="hybridMultilevel"/>
    <w:tmpl w:val="FF2E3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6">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7">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48D119A"/>
    <w:multiLevelType w:val="singleLevel"/>
    <w:tmpl w:val="04160017"/>
    <w:lvl w:ilvl="0">
      <w:start w:val="1"/>
      <w:numFmt w:val="lowerLetter"/>
      <w:lvlText w:val="%1)"/>
      <w:lvlJc w:val="left"/>
      <w:pPr>
        <w:tabs>
          <w:tab w:val="num" w:pos="360"/>
        </w:tabs>
        <w:ind w:left="360" w:hanging="360"/>
      </w:pPr>
    </w:lvl>
  </w:abstractNum>
  <w:abstractNum w:abstractNumId="29">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8"/>
  </w:num>
  <w:num w:numId="2">
    <w:abstractNumId w:val="19"/>
  </w:num>
  <w:num w:numId="3">
    <w:abstractNumId w:val="3"/>
  </w:num>
  <w:num w:numId="4">
    <w:abstractNumId w:val="22"/>
  </w:num>
  <w:num w:numId="5">
    <w:abstractNumId w:val="23"/>
  </w:num>
  <w:num w:numId="6">
    <w:abstractNumId w:val="25"/>
  </w:num>
  <w:num w:numId="7">
    <w:abstractNumId w:val="10"/>
  </w:num>
  <w:num w:numId="8">
    <w:abstractNumId w:val="26"/>
  </w:num>
  <w:num w:numId="9">
    <w:abstractNumId w:val="2"/>
  </w:num>
  <w:num w:numId="10">
    <w:abstractNumId w:val="28"/>
  </w:num>
  <w:num w:numId="11">
    <w:abstractNumId w:val="5"/>
  </w:num>
  <w:num w:numId="12">
    <w:abstractNumId w:val="8"/>
  </w:num>
  <w:num w:numId="13">
    <w:abstractNumId w:val="1"/>
  </w:num>
  <w:num w:numId="14">
    <w:abstractNumId w:val="9"/>
  </w:num>
  <w:num w:numId="15">
    <w:abstractNumId w:val="20"/>
  </w:num>
  <w:num w:numId="16">
    <w:abstractNumId w:val="29"/>
  </w:num>
  <w:num w:numId="17">
    <w:abstractNumId w:val="0"/>
  </w:num>
  <w:num w:numId="18">
    <w:abstractNumId w:val="21"/>
  </w:num>
  <w:num w:numId="19">
    <w:abstractNumId w:val="13"/>
  </w:num>
  <w:num w:numId="20">
    <w:abstractNumId w:val="6"/>
  </w:num>
  <w:num w:numId="21">
    <w:abstractNumId w:val="11"/>
  </w:num>
  <w:num w:numId="22">
    <w:abstractNumId w:val="27"/>
  </w:num>
  <w:num w:numId="23">
    <w:abstractNumId w:val="15"/>
  </w:num>
  <w:num w:numId="24">
    <w:abstractNumId w:val="7"/>
  </w:num>
  <w:num w:numId="25">
    <w:abstractNumId w:val="30"/>
  </w:num>
  <w:num w:numId="26">
    <w:abstractNumId w:val="17"/>
  </w:num>
  <w:num w:numId="27">
    <w:abstractNumId w:val="16"/>
  </w:num>
  <w:num w:numId="28">
    <w:abstractNumId w:val="4"/>
  </w:num>
  <w:num w:numId="29">
    <w:abstractNumId w:val="24"/>
  </w:num>
  <w:num w:numId="30">
    <w:abstractNumId w:val="14"/>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45486"/>
    <w:rsid w:val="00005E96"/>
    <w:rsid w:val="00005E99"/>
    <w:rsid w:val="00016C4B"/>
    <w:rsid w:val="0003080B"/>
    <w:rsid w:val="0003119F"/>
    <w:rsid w:val="000317FF"/>
    <w:rsid w:val="00034B03"/>
    <w:rsid w:val="00043CC6"/>
    <w:rsid w:val="00043D8F"/>
    <w:rsid w:val="000451ED"/>
    <w:rsid w:val="00046404"/>
    <w:rsid w:val="000467F7"/>
    <w:rsid w:val="00052E64"/>
    <w:rsid w:val="000568A8"/>
    <w:rsid w:val="00057D73"/>
    <w:rsid w:val="00061691"/>
    <w:rsid w:val="00064FFA"/>
    <w:rsid w:val="000717C9"/>
    <w:rsid w:val="00074620"/>
    <w:rsid w:val="00075C7E"/>
    <w:rsid w:val="000772BF"/>
    <w:rsid w:val="0008104F"/>
    <w:rsid w:val="00086506"/>
    <w:rsid w:val="000A7696"/>
    <w:rsid w:val="000B30C7"/>
    <w:rsid w:val="000C0120"/>
    <w:rsid w:val="000C0DC4"/>
    <w:rsid w:val="000C66CB"/>
    <w:rsid w:val="000D2097"/>
    <w:rsid w:val="000D2617"/>
    <w:rsid w:val="000D5233"/>
    <w:rsid w:val="000E27EA"/>
    <w:rsid w:val="000F0444"/>
    <w:rsid w:val="000F0E28"/>
    <w:rsid w:val="000F2D3E"/>
    <w:rsid w:val="000F4151"/>
    <w:rsid w:val="000F4FD2"/>
    <w:rsid w:val="000F7BFF"/>
    <w:rsid w:val="00102121"/>
    <w:rsid w:val="00104128"/>
    <w:rsid w:val="00112FB4"/>
    <w:rsid w:val="001205DA"/>
    <w:rsid w:val="00122D3A"/>
    <w:rsid w:val="00135759"/>
    <w:rsid w:val="00135FE9"/>
    <w:rsid w:val="00136282"/>
    <w:rsid w:val="00141BE2"/>
    <w:rsid w:val="001437EE"/>
    <w:rsid w:val="0014756B"/>
    <w:rsid w:val="001500D9"/>
    <w:rsid w:val="00153040"/>
    <w:rsid w:val="0015395A"/>
    <w:rsid w:val="00165081"/>
    <w:rsid w:val="00165B7F"/>
    <w:rsid w:val="001702AC"/>
    <w:rsid w:val="00175279"/>
    <w:rsid w:val="00177D6B"/>
    <w:rsid w:val="00183062"/>
    <w:rsid w:val="00187C31"/>
    <w:rsid w:val="001905E9"/>
    <w:rsid w:val="00197FB0"/>
    <w:rsid w:val="001A4CCB"/>
    <w:rsid w:val="001B369F"/>
    <w:rsid w:val="001B748F"/>
    <w:rsid w:val="001D134E"/>
    <w:rsid w:val="001D47E7"/>
    <w:rsid w:val="001D4860"/>
    <w:rsid w:val="001D7EB9"/>
    <w:rsid w:val="001F3F68"/>
    <w:rsid w:val="001F4AFA"/>
    <w:rsid w:val="00207B42"/>
    <w:rsid w:val="002156AF"/>
    <w:rsid w:val="00220782"/>
    <w:rsid w:val="00220898"/>
    <w:rsid w:val="00220CF0"/>
    <w:rsid w:val="002218EE"/>
    <w:rsid w:val="00227280"/>
    <w:rsid w:val="0023087D"/>
    <w:rsid w:val="0023167C"/>
    <w:rsid w:val="00231951"/>
    <w:rsid w:val="00245486"/>
    <w:rsid w:val="00246C3F"/>
    <w:rsid w:val="00247AEE"/>
    <w:rsid w:val="00257F61"/>
    <w:rsid w:val="00260D0E"/>
    <w:rsid w:val="00261ED4"/>
    <w:rsid w:val="0026421A"/>
    <w:rsid w:val="00266870"/>
    <w:rsid w:val="0027023A"/>
    <w:rsid w:val="002733A7"/>
    <w:rsid w:val="002739EA"/>
    <w:rsid w:val="00274FA0"/>
    <w:rsid w:val="0028461C"/>
    <w:rsid w:val="00292186"/>
    <w:rsid w:val="00295254"/>
    <w:rsid w:val="002A3A38"/>
    <w:rsid w:val="002A4050"/>
    <w:rsid w:val="002A5DB2"/>
    <w:rsid w:val="002C4CAF"/>
    <w:rsid w:val="002C6110"/>
    <w:rsid w:val="002C7588"/>
    <w:rsid w:val="002D0D46"/>
    <w:rsid w:val="002D1A50"/>
    <w:rsid w:val="002D30B1"/>
    <w:rsid w:val="002E03A7"/>
    <w:rsid w:val="002E1D29"/>
    <w:rsid w:val="002F4F29"/>
    <w:rsid w:val="002F7D8B"/>
    <w:rsid w:val="00301210"/>
    <w:rsid w:val="003066D6"/>
    <w:rsid w:val="00314EB1"/>
    <w:rsid w:val="00315D33"/>
    <w:rsid w:val="00323F3F"/>
    <w:rsid w:val="0032737F"/>
    <w:rsid w:val="0033538C"/>
    <w:rsid w:val="00341967"/>
    <w:rsid w:val="00352C25"/>
    <w:rsid w:val="00355DEF"/>
    <w:rsid w:val="003571A3"/>
    <w:rsid w:val="0035778F"/>
    <w:rsid w:val="003630C2"/>
    <w:rsid w:val="00364CA2"/>
    <w:rsid w:val="003734D3"/>
    <w:rsid w:val="0037586C"/>
    <w:rsid w:val="00375E94"/>
    <w:rsid w:val="0038665D"/>
    <w:rsid w:val="00386BC7"/>
    <w:rsid w:val="003937B4"/>
    <w:rsid w:val="00394ED0"/>
    <w:rsid w:val="00397DEF"/>
    <w:rsid w:val="003A6E3E"/>
    <w:rsid w:val="003B628B"/>
    <w:rsid w:val="003C5F2C"/>
    <w:rsid w:val="003C616B"/>
    <w:rsid w:val="003D1D76"/>
    <w:rsid w:val="003D4D2D"/>
    <w:rsid w:val="003D6675"/>
    <w:rsid w:val="003D7FEA"/>
    <w:rsid w:val="003E4BD8"/>
    <w:rsid w:val="003F38C8"/>
    <w:rsid w:val="003F583A"/>
    <w:rsid w:val="004021B4"/>
    <w:rsid w:val="00402ED1"/>
    <w:rsid w:val="004114E0"/>
    <w:rsid w:val="004219FC"/>
    <w:rsid w:val="00431F6C"/>
    <w:rsid w:val="00432045"/>
    <w:rsid w:val="004354AE"/>
    <w:rsid w:val="00435D6A"/>
    <w:rsid w:val="00441349"/>
    <w:rsid w:val="00442FAA"/>
    <w:rsid w:val="00443AE9"/>
    <w:rsid w:val="00446620"/>
    <w:rsid w:val="004500DC"/>
    <w:rsid w:val="00452A51"/>
    <w:rsid w:val="00453A66"/>
    <w:rsid w:val="004630F9"/>
    <w:rsid w:val="004651E3"/>
    <w:rsid w:val="00470E01"/>
    <w:rsid w:val="00471F93"/>
    <w:rsid w:val="004723C0"/>
    <w:rsid w:val="00482562"/>
    <w:rsid w:val="00482F2A"/>
    <w:rsid w:val="004864BD"/>
    <w:rsid w:val="00496B79"/>
    <w:rsid w:val="004A05CE"/>
    <w:rsid w:val="004A3B8B"/>
    <w:rsid w:val="004A6084"/>
    <w:rsid w:val="004B5DD8"/>
    <w:rsid w:val="004B72DE"/>
    <w:rsid w:val="004B74E5"/>
    <w:rsid w:val="004D0A26"/>
    <w:rsid w:val="004D0E95"/>
    <w:rsid w:val="004D3F24"/>
    <w:rsid w:val="004D52EF"/>
    <w:rsid w:val="004D578D"/>
    <w:rsid w:val="004D6F5D"/>
    <w:rsid w:val="004E7121"/>
    <w:rsid w:val="004F1B47"/>
    <w:rsid w:val="004F6EB0"/>
    <w:rsid w:val="004F722E"/>
    <w:rsid w:val="004F748F"/>
    <w:rsid w:val="00504913"/>
    <w:rsid w:val="00504DD8"/>
    <w:rsid w:val="00504FD8"/>
    <w:rsid w:val="00516618"/>
    <w:rsid w:val="00517303"/>
    <w:rsid w:val="00522AF9"/>
    <w:rsid w:val="00527A13"/>
    <w:rsid w:val="00530A7E"/>
    <w:rsid w:val="00534A8C"/>
    <w:rsid w:val="00535A35"/>
    <w:rsid w:val="00550BCD"/>
    <w:rsid w:val="0055267F"/>
    <w:rsid w:val="00554711"/>
    <w:rsid w:val="00555130"/>
    <w:rsid w:val="00555464"/>
    <w:rsid w:val="00556ECE"/>
    <w:rsid w:val="005574C5"/>
    <w:rsid w:val="00557CC2"/>
    <w:rsid w:val="00560A02"/>
    <w:rsid w:val="00564008"/>
    <w:rsid w:val="00586A70"/>
    <w:rsid w:val="00590178"/>
    <w:rsid w:val="005929F9"/>
    <w:rsid w:val="005953BF"/>
    <w:rsid w:val="005960C0"/>
    <w:rsid w:val="005A0E33"/>
    <w:rsid w:val="005A3D37"/>
    <w:rsid w:val="005A6D0B"/>
    <w:rsid w:val="005A760F"/>
    <w:rsid w:val="005C78B4"/>
    <w:rsid w:val="005D0B22"/>
    <w:rsid w:val="005D0B9D"/>
    <w:rsid w:val="005D2805"/>
    <w:rsid w:val="005D50F8"/>
    <w:rsid w:val="005D621D"/>
    <w:rsid w:val="005F6A23"/>
    <w:rsid w:val="006056F6"/>
    <w:rsid w:val="00610550"/>
    <w:rsid w:val="00615274"/>
    <w:rsid w:val="006207C6"/>
    <w:rsid w:val="00620E94"/>
    <w:rsid w:val="00625AAE"/>
    <w:rsid w:val="00633F04"/>
    <w:rsid w:val="006351B9"/>
    <w:rsid w:val="00663181"/>
    <w:rsid w:val="0066411F"/>
    <w:rsid w:val="0066428B"/>
    <w:rsid w:val="006670E0"/>
    <w:rsid w:val="006703E6"/>
    <w:rsid w:val="00671BC7"/>
    <w:rsid w:val="00683D47"/>
    <w:rsid w:val="00683E03"/>
    <w:rsid w:val="006879A2"/>
    <w:rsid w:val="00691080"/>
    <w:rsid w:val="00691374"/>
    <w:rsid w:val="006937C2"/>
    <w:rsid w:val="006A547D"/>
    <w:rsid w:val="006B2F6B"/>
    <w:rsid w:val="006B318B"/>
    <w:rsid w:val="006B407E"/>
    <w:rsid w:val="006B46B6"/>
    <w:rsid w:val="006B6690"/>
    <w:rsid w:val="006C15B5"/>
    <w:rsid w:val="006C2C3D"/>
    <w:rsid w:val="006C3F2E"/>
    <w:rsid w:val="006C61A0"/>
    <w:rsid w:val="006D2435"/>
    <w:rsid w:val="006D4064"/>
    <w:rsid w:val="006E09C4"/>
    <w:rsid w:val="006E2916"/>
    <w:rsid w:val="006E30C6"/>
    <w:rsid w:val="006E5A9A"/>
    <w:rsid w:val="006F1B4A"/>
    <w:rsid w:val="006F3AB6"/>
    <w:rsid w:val="0070192A"/>
    <w:rsid w:val="00704816"/>
    <w:rsid w:val="00706B54"/>
    <w:rsid w:val="007078BC"/>
    <w:rsid w:val="007222D1"/>
    <w:rsid w:val="00732163"/>
    <w:rsid w:val="00742CB9"/>
    <w:rsid w:val="00745BB5"/>
    <w:rsid w:val="00750A5B"/>
    <w:rsid w:val="00750DC5"/>
    <w:rsid w:val="00751AF0"/>
    <w:rsid w:val="00751F12"/>
    <w:rsid w:val="0075215D"/>
    <w:rsid w:val="00752236"/>
    <w:rsid w:val="007546CD"/>
    <w:rsid w:val="00756100"/>
    <w:rsid w:val="007568EC"/>
    <w:rsid w:val="00764E99"/>
    <w:rsid w:val="007763AC"/>
    <w:rsid w:val="0078310D"/>
    <w:rsid w:val="0078348D"/>
    <w:rsid w:val="007879E8"/>
    <w:rsid w:val="00787E1C"/>
    <w:rsid w:val="00792E2B"/>
    <w:rsid w:val="0079525B"/>
    <w:rsid w:val="007979DC"/>
    <w:rsid w:val="007A33D4"/>
    <w:rsid w:val="007B3C93"/>
    <w:rsid w:val="007B527D"/>
    <w:rsid w:val="007B5BB2"/>
    <w:rsid w:val="007C060F"/>
    <w:rsid w:val="007C6A33"/>
    <w:rsid w:val="007D5DBC"/>
    <w:rsid w:val="007E4210"/>
    <w:rsid w:val="007E6736"/>
    <w:rsid w:val="007F26A3"/>
    <w:rsid w:val="008001EA"/>
    <w:rsid w:val="0080216F"/>
    <w:rsid w:val="00806A0C"/>
    <w:rsid w:val="008070AC"/>
    <w:rsid w:val="008108CC"/>
    <w:rsid w:val="00810C88"/>
    <w:rsid w:val="00812452"/>
    <w:rsid w:val="008134DA"/>
    <w:rsid w:val="008141C0"/>
    <w:rsid w:val="0082302B"/>
    <w:rsid w:val="00825B53"/>
    <w:rsid w:val="00830B10"/>
    <w:rsid w:val="008317ED"/>
    <w:rsid w:val="00836AE6"/>
    <w:rsid w:val="00843650"/>
    <w:rsid w:val="00844964"/>
    <w:rsid w:val="008509C9"/>
    <w:rsid w:val="00850A07"/>
    <w:rsid w:val="00852943"/>
    <w:rsid w:val="00852AE0"/>
    <w:rsid w:val="008572C7"/>
    <w:rsid w:val="00857684"/>
    <w:rsid w:val="00857E21"/>
    <w:rsid w:val="00860699"/>
    <w:rsid w:val="00866E3B"/>
    <w:rsid w:val="00867E17"/>
    <w:rsid w:val="00872B9E"/>
    <w:rsid w:val="008852EF"/>
    <w:rsid w:val="0089413D"/>
    <w:rsid w:val="00894C6C"/>
    <w:rsid w:val="00895F6D"/>
    <w:rsid w:val="00897306"/>
    <w:rsid w:val="008A46B0"/>
    <w:rsid w:val="008A5EC4"/>
    <w:rsid w:val="008A6103"/>
    <w:rsid w:val="008B42B5"/>
    <w:rsid w:val="008B4C23"/>
    <w:rsid w:val="008C1AB6"/>
    <w:rsid w:val="008C1F42"/>
    <w:rsid w:val="008C7810"/>
    <w:rsid w:val="008D0BAF"/>
    <w:rsid w:val="008D1A1A"/>
    <w:rsid w:val="008E3137"/>
    <w:rsid w:val="008E6B58"/>
    <w:rsid w:val="008F20D1"/>
    <w:rsid w:val="008F475C"/>
    <w:rsid w:val="008F57E0"/>
    <w:rsid w:val="008F6DE3"/>
    <w:rsid w:val="009010B6"/>
    <w:rsid w:val="00907A33"/>
    <w:rsid w:val="00915B53"/>
    <w:rsid w:val="00920B1F"/>
    <w:rsid w:val="00926271"/>
    <w:rsid w:val="00926735"/>
    <w:rsid w:val="00927091"/>
    <w:rsid w:val="0093420A"/>
    <w:rsid w:val="0093613F"/>
    <w:rsid w:val="00936500"/>
    <w:rsid w:val="009433E2"/>
    <w:rsid w:val="00965AF2"/>
    <w:rsid w:val="00980AD2"/>
    <w:rsid w:val="00981E60"/>
    <w:rsid w:val="009832B2"/>
    <w:rsid w:val="00986BBC"/>
    <w:rsid w:val="0098747B"/>
    <w:rsid w:val="009A2C67"/>
    <w:rsid w:val="009A2E62"/>
    <w:rsid w:val="009A55DF"/>
    <w:rsid w:val="009A5EA2"/>
    <w:rsid w:val="009B03EB"/>
    <w:rsid w:val="009B098B"/>
    <w:rsid w:val="009B287B"/>
    <w:rsid w:val="009B6166"/>
    <w:rsid w:val="009B7CEF"/>
    <w:rsid w:val="009C4E9F"/>
    <w:rsid w:val="009C56D6"/>
    <w:rsid w:val="009C6CD8"/>
    <w:rsid w:val="009C6F27"/>
    <w:rsid w:val="009F037E"/>
    <w:rsid w:val="009F2DC1"/>
    <w:rsid w:val="009F3B69"/>
    <w:rsid w:val="009F7F5E"/>
    <w:rsid w:val="00A00C5F"/>
    <w:rsid w:val="00A01EC9"/>
    <w:rsid w:val="00A06925"/>
    <w:rsid w:val="00A10543"/>
    <w:rsid w:val="00A12431"/>
    <w:rsid w:val="00A15322"/>
    <w:rsid w:val="00A16923"/>
    <w:rsid w:val="00A20CFA"/>
    <w:rsid w:val="00A2308A"/>
    <w:rsid w:val="00A25983"/>
    <w:rsid w:val="00A26AA1"/>
    <w:rsid w:val="00A27FAA"/>
    <w:rsid w:val="00A325BC"/>
    <w:rsid w:val="00A32E7A"/>
    <w:rsid w:val="00A33BEE"/>
    <w:rsid w:val="00A348AB"/>
    <w:rsid w:val="00A37A9B"/>
    <w:rsid w:val="00A413FB"/>
    <w:rsid w:val="00A51375"/>
    <w:rsid w:val="00A51DCD"/>
    <w:rsid w:val="00A522F8"/>
    <w:rsid w:val="00A5644F"/>
    <w:rsid w:val="00A57037"/>
    <w:rsid w:val="00A67C40"/>
    <w:rsid w:val="00A726B0"/>
    <w:rsid w:val="00A75240"/>
    <w:rsid w:val="00A836F8"/>
    <w:rsid w:val="00A93546"/>
    <w:rsid w:val="00A9546B"/>
    <w:rsid w:val="00AA2ED8"/>
    <w:rsid w:val="00AA3054"/>
    <w:rsid w:val="00AA5FD8"/>
    <w:rsid w:val="00AB072C"/>
    <w:rsid w:val="00AB257D"/>
    <w:rsid w:val="00AB6B43"/>
    <w:rsid w:val="00AC1F5D"/>
    <w:rsid w:val="00AC2E37"/>
    <w:rsid w:val="00AC34CD"/>
    <w:rsid w:val="00AC41F1"/>
    <w:rsid w:val="00AC68F4"/>
    <w:rsid w:val="00AC7690"/>
    <w:rsid w:val="00AD4BF5"/>
    <w:rsid w:val="00AE747D"/>
    <w:rsid w:val="00AF410D"/>
    <w:rsid w:val="00AF4B53"/>
    <w:rsid w:val="00AF7BAF"/>
    <w:rsid w:val="00B0239E"/>
    <w:rsid w:val="00B02F56"/>
    <w:rsid w:val="00B10BBD"/>
    <w:rsid w:val="00B13867"/>
    <w:rsid w:val="00B2114E"/>
    <w:rsid w:val="00B21B77"/>
    <w:rsid w:val="00B263D7"/>
    <w:rsid w:val="00B27D45"/>
    <w:rsid w:val="00B3001E"/>
    <w:rsid w:val="00B31EB5"/>
    <w:rsid w:val="00B326CC"/>
    <w:rsid w:val="00B334B5"/>
    <w:rsid w:val="00B4510D"/>
    <w:rsid w:val="00B50351"/>
    <w:rsid w:val="00B519B4"/>
    <w:rsid w:val="00B54E42"/>
    <w:rsid w:val="00B5552B"/>
    <w:rsid w:val="00B55AC6"/>
    <w:rsid w:val="00B57440"/>
    <w:rsid w:val="00B609EC"/>
    <w:rsid w:val="00B62697"/>
    <w:rsid w:val="00B64CBC"/>
    <w:rsid w:val="00B65142"/>
    <w:rsid w:val="00B727DD"/>
    <w:rsid w:val="00B77EC9"/>
    <w:rsid w:val="00B80602"/>
    <w:rsid w:val="00B846D0"/>
    <w:rsid w:val="00B856E9"/>
    <w:rsid w:val="00B918D3"/>
    <w:rsid w:val="00B97391"/>
    <w:rsid w:val="00B975C1"/>
    <w:rsid w:val="00BA0B34"/>
    <w:rsid w:val="00BA2690"/>
    <w:rsid w:val="00BA5B68"/>
    <w:rsid w:val="00BA7794"/>
    <w:rsid w:val="00BB426B"/>
    <w:rsid w:val="00BB4808"/>
    <w:rsid w:val="00BC30B9"/>
    <w:rsid w:val="00BD0794"/>
    <w:rsid w:val="00BD0F9F"/>
    <w:rsid w:val="00BD4C90"/>
    <w:rsid w:val="00BD6C31"/>
    <w:rsid w:val="00BE3658"/>
    <w:rsid w:val="00BF172E"/>
    <w:rsid w:val="00BF788C"/>
    <w:rsid w:val="00C014B7"/>
    <w:rsid w:val="00C02D58"/>
    <w:rsid w:val="00C038C8"/>
    <w:rsid w:val="00C04EE0"/>
    <w:rsid w:val="00C06B23"/>
    <w:rsid w:val="00C1514A"/>
    <w:rsid w:val="00C1543F"/>
    <w:rsid w:val="00C16627"/>
    <w:rsid w:val="00C25730"/>
    <w:rsid w:val="00C30EA0"/>
    <w:rsid w:val="00C31DB4"/>
    <w:rsid w:val="00C32B2F"/>
    <w:rsid w:val="00C3682A"/>
    <w:rsid w:val="00C40670"/>
    <w:rsid w:val="00C53C9F"/>
    <w:rsid w:val="00C635BC"/>
    <w:rsid w:val="00C6726F"/>
    <w:rsid w:val="00C7002E"/>
    <w:rsid w:val="00C721C6"/>
    <w:rsid w:val="00C73F1A"/>
    <w:rsid w:val="00C777DF"/>
    <w:rsid w:val="00C818FB"/>
    <w:rsid w:val="00C843F9"/>
    <w:rsid w:val="00C84473"/>
    <w:rsid w:val="00C926C1"/>
    <w:rsid w:val="00C92D73"/>
    <w:rsid w:val="00C95CED"/>
    <w:rsid w:val="00C96404"/>
    <w:rsid w:val="00CA238F"/>
    <w:rsid w:val="00CA3374"/>
    <w:rsid w:val="00CA64D1"/>
    <w:rsid w:val="00CA6C93"/>
    <w:rsid w:val="00CB0E31"/>
    <w:rsid w:val="00CB2350"/>
    <w:rsid w:val="00CB7053"/>
    <w:rsid w:val="00CB77DB"/>
    <w:rsid w:val="00CC5CB3"/>
    <w:rsid w:val="00CD16E4"/>
    <w:rsid w:val="00CD2FD2"/>
    <w:rsid w:val="00CD3C02"/>
    <w:rsid w:val="00CD4A27"/>
    <w:rsid w:val="00CD50F1"/>
    <w:rsid w:val="00CD643B"/>
    <w:rsid w:val="00CE1F3B"/>
    <w:rsid w:val="00CE4C28"/>
    <w:rsid w:val="00CF0263"/>
    <w:rsid w:val="00CF1614"/>
    <w:rsid w:val="00CF2AD3"/>
    <w:rsid w:val="00CF4608"/>
    <w:rsid w:val="00CF693C"/>
    <w:rsid w:val="00D10512"/>
    <w:rsid w:val="00D11E82"/>
    <w:rsid w:val="00D13259"/>
    <w:rsid w:val="00D13552"/>
    <w:rsid w:val="00D1416D"/>
    <w:rsid w:val="00D15AAD"/>
    <w:rsid w:val="00D23234"/>
    <w:rsid w:val="00D24CF3"/>
    <w:rsid w:val="00D335FD"/>
    <w:rsid w:val="00D36C55"/>
    <w:rsid w:val="00D434A3"/>
    <w:rsid w:val="00D46AF2"/>
    <w:rsid w:val="00D55922"/>
    <w:rsid w:val="00D55D1F"/>
    <w:rsid w:val="00D579AA"/>
    <w:rsid w:val="00D606A2"/>
    <w:rsid w:val="00D60D88"/>
    <w:rsid w:val="00D63B7E"/>
    <w:rsid w:val="00D67C7F"/>
    <w:rsid w:val="00D70478"/>
    <w:rsid w:val="00D7298E"/>
    <w:rsid w:val="00D77599"/>
    <w:rsid w:val="00D8180D"/>
    <w:rsid w:val="00D850F6"/>
    <w:rsid w:val="00D85F4E"/>
    <w:rsid w:val="00D877D7"/>
    <w:rsid w:val="00D95251"/>
    <w:rsid w:val="00DA0403"/>
    <w:rsid w:val="00DA789E"/>
    <w:rsid w:val="00DB0949"/>
    <w:rsid w:val="00DC1029"/>
    <w:rsid w:val="00DC10F2"/>
    <w:rsid w:val="00DC1E4E"/>
    <w:rsid w:val="00DD2083"/>
    <w:rsid w:val="00DD247E"/>
    <w:rsid w:val="00DD4042"/>
    <w:rsid w:val="00DD4A67"/>
    <w:rsid w:val="00DD5071"/>
    <w:rsid w:val="00DE2F02"/>
    <w:rsid w:val="00DE44C9"/>
    <w:rsid w:val="00DE5991"/>
    <w:rsid w:val="00DF12B6"/>
    <w:rsid w:val="00DF5679"/>
    <w:rsid w:val="00DF7400"/>
    <w:rsid w:val="00DF7F9B"/>
    <w:rsid w:val="00E017EA"/>
    <w:rsid w:val="00E0598C"/>
    <w:rsid w:val="00E10811"/>
    <w:rsid w:val="00E11C83"/>
    <w:rsid w:val="00E128D0"/>
    <w:rsid w:val="00E163AA"/>
    <w:rsid w:val="00E22B84"/>
    <w:rsid w:val="00E22F0B"/>
    <w:rsid w:val="00E24590"/>
    <w:rsid w:val="00E301EC"/>
    <w:rsid w:val="00E33CD9"/>
    <w:rsid w:val="00E33F23"/>
    <w:rsid w:val="00E35308"/>
    <w:rsid w:val="00E41281"/>
    <w:rsid w:val="00E434CD"/>
    <w:rsid w:val="00E437F4"/>
    <w:rsid w:val="00E535FE"/>
    <w:rsid w:val="00E53D7F"/>
    <w:rsid w:val="00E5691B"/>
    <w:rsid w:val="00E60650"/>
    <w:rsid w:val="00E649C4"/>
    <w:rsid w:val="00E73BD7"/>
    <w:rsid w:val="00E73C4D"/>
    <w:rsid w:val="00E73D21"/>
    <w:rsid w:val="00E73EF3"/>
    <w:rsid w:val="00E75AA2"/>
    <w:rsid w:val="00E81DD7"/>
    <w:rsid w:val="00E84B9A"/>
    <w:rsid w:val="00E85AE2"/>
    <w:rsid w:val="00E92128"/>
    <w:rsid w:val="00E952BD"/>
    <w:rsid w:val="00E96293"/>
    <w:rsid w:val="00EA2834"/>
    <w:rsid w:val="00EA5BBE"/>
    <w:rsid w:val="00EC15EB"/>
    <w:rsid w:val="00ED00B2"/>
    <w:rsid w:val="00ED2F76"/>
    <w:rsid w:val="00ED3791"/>
    <w:rsid w:val="00EE0564"/>
    <w:rsid w:val="00EE5176"/>
    <w:rsid w:val="00EF3833"/>
    <w:rsid w:val="00EF3F48"/>
    <w:rsid w:val="00EF624F"/>
    <w:rsid w:val="00F03BCE"/>
    <w:rsid w:val="00F03C80"/>
    <w:rsid w:val="00F0430F"/>
    <w:rsid w:val="00F044BA"/>
    <w:rsid w:val="00F050C0"/>
    <w:rsid w:val="00F1145C"/>
    <w:rsid w:val="00F11BEA"/>
    <w:rsid w:val="00F128D7"/>
    <w:rsid w:val="00F13585"/>
    <w:rsid w:val="00F22F38"/>
    <w:rsid w:val="00F251E0"/>
    <w:rsid w:val="00F2524B"/>
    <w:rsid w:val="00F261CE"/>
    <w:rsid w:val="00F30F73"/>
    <w:rsid w:val="00F32DB9"/>
    <w:rsid w:val="00F35361"/>
    <w:rsid w:val="00F35A6F"/>
    <w:rsid w:val="00F409CC"/>
    <w:rsid w:val="00F43506"/>
    <w:rsid w:val="00F51128"/>
    <w:rsid w:val="00F53EED"/>
    <w:rsid w:val="00F56249"/>
    <w:rsid w:val="00F57FE9"/>
    <w:rsid w:val="00F66F2F"/>
    <w:rsid w:val="00F673C9"/>
    <w:rsid w:val="00F70ED5"/>
    <w:rsid w:val="00F77FF2"/>
    <w:rsid w:val="00F82412"/>
    <w:rsid w:val="00F83874"/>
    <w:rsid w:val="00F83A99"/>
    <w:rsid w:val="00F85886"/>
    <w:rsid w:val="00F9358F"/>
    <w:rsid w:val="00F9515B"/>
    <w:rsid w:val="00F95809"/>
    <w:rsid w:val="00FA0369"/>
    <w:rsid w:val="00FA0D1E"/>
    <w:rsid w:val="00FA0FB0"/>
    <w:rsid w:val="00FA1396"/>
    <w:rsid w:val="00FA19B4"/>
    <w:rsid w:val="00FA7422"/>
    <w:rsid w:val="00FB36B2"/>
    <w:rsid w:val="00FB68EB"/>
    <w:rsid w:val="00FC0509"/>
    <w:rsid w:val="00FC3587"/>
    <w:rsid w:val="00FC433B"/>
    <w:rsid w:val="00FC57A5"/>
    <w:rsid w:val="00FC61DC"/>
    <w:rsid w:val="00FC68DE"/>
    <w:rsid w:val="00FD1C33"/>
    <w:rsid w:val="00FE1ACB"/>
    <w:rsid w:val="00FE558F"/>
    <w:rsid w:val="00FE7561"/>
    <w:rsid w:val="00FF09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FB0"/>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5">
    <w:name w:val="heading 5"/>
    <w:basedOn w:val="Normal"/>
    <w:next w:val="Normal"/>
    <w:link w:val="Ttulo5Char"/>
    <w:qFormat/>
    <w:rsid w:val="00402ED1"/>
    <w:pPr>
      <w:spacing w:before="240" w:after="60"/>
      <w:outlineLvl w:val="4"/>
    </w:pPr>
    <w:rPr>
      <w:b/>
      <w:bCs/>
      <w:i/>
      <w:iCs/>
      <w:sz w:val="26"/>
      <w:szCs w:val="26"/>
      <w:lang w:eastAsia="pt-BR"/>
    </w:rPr>
  </w:style>
  <w:style w:type="paragraph" w:styleId="Ttulo6">
    <w:name w:val="heading 6"/>
    <w:basedOn w:val="Normal"/>
    <w:next w:val="Normal"/>
    <w:link w:val="Ttulo6Char"/>
    <w:semiHidden/>
    <w:unhideWhenUsed/>
    <w:qFormat/>
    <w:rsid w:val="00402ED1"/>
    <w:pPr>
      <w:spacing w:before="240" w:after="60"/>
      <w:outlineLvl w:val="5"/>
    </w:pPr>
    <w:rPr>
      <w:rFonts w:ascii="Calibri" w:hAnsi="Calibri"/>
      <w:b/>
      <w:bCs/>
      <w:sz w:val="22"/>
      <w:szCs w:val="22"/>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Corpodetexto2">
    <w:name w:val="Body Text 2"/>
    <w:basedOn w:val="Normal"/>
    <w:link w:val="Corpodetexto2Char"/>
    <w:rsid w:val="00D434A3"/>
    <w:pPr>
      <w:spacing w:after="120" w:line="480" w:lineRule="auto"/>
    </w:pPr>
  </w:style>
  <w:style w:type="character" w:customStyle="1" w:styleId="Corpodetexto2Char">
    <w:name w:val="Corpo de texto 2 Char"/>
    <w:basedOn w:val="Fontepargpadro"/>
    <w:link w:val="Corpodetexto2"/>
    <w:rsid w:val="00D434A3"/>
    <w:rPr>
      <w:lang w:eastAsia="en-US"/>
    </w:rPr>
  </w:style>
  <w:style w:type="character" w:customStyle="1" w:styleId="Ttulo6Char">
    <w:name w:val="Título 6 Char"/>
    <w:basedOn w:val="Fontepargpadro"/>
    <w:link w:val="Ttulo6"/>
    <w:semiHidden/>
    <w:rsid w:val="00402ED1"/>
    <w:rPr>
      <w:rFonts w:ascii="Calibri" w:eastAsia="Times New Roman" w:hAnsi="Calibri" w:cs="Times New Roman"/>
      <w:b/>
      <w:bCs/>
      <w:sz w:val="22"/>
      <w:szCs w:val="22"/>
      <w:lang w:eastAsia="en-US"/>
    </w:rPr>
  </w:style>
  <w:style w:type="paragraph" w:styleId="Corpodetexto3">
    <w:name w:val="Body Text 3"/>
    <w:basedOn w:val="Normal"/>
    <w:link w:val="Corpodetexto3Char"/>
    <w:rsid w:val="00402ED1"/>
    <w:pPr>
      <w:spacing w:after="120"/>
    </w:pPr>
    <w:rPr>
      <w:sz w:val="16"/>
      <w:szCs w:val="16"/>
    </w:rPr>
  </w:style>
  <w:style w:type="character" w:customStyle="1" w:styleId="Corpodetexto3Char">
    <w:name w:val="Corpo de texto 3 Char"/>
    <w:basedOn w:val="Fontepargpadro"/>
    <w:link w:val="Corpodetexto3"/>
    <w:rsid w:val="00402ED1"/>
    <w:rPr>
      <w:sz w:val="16"/>
      <w:szCs w:val="16"/>
      <w:lang w:eastAsia="en-US"/>
    </w:rPr>
  </w:style>
  <w:style w:type="character" w:customStyle="1" w:styleId="Ttulo5Char">
    <w:name w:val="Título 5 Char"/>
    <w:basedOn w:val="Fontepargpadro"/>
    <w:link w:val="Ttulo5"/>
    <w:rsid w:val="00402ED1"/>
    <w:rPr>
      <w:b/>
      <w:bCs/>
      <w:i/>
      <w:iCs/>
      <w:sz w:val="26"/>
      <w:szCs w:val="26"/>
    </w:rPr>
  </w:style>
  <w:style w:type="paragraph" w:customStyle="1" w:styleId="Corpodetexto31">
    <w:name w:val="Corpo de texto 31"/>
    <w:basedOn w:val="Normal"/>
    <w:rsid w:val="00F53EED"/>
    <w:pPr>
      <w:suppressAutoHyphens/>
      <w:jc w:val="both"/>
    </w:pPr>
    <w:rPr>
      <w:rFonts w:ascii="Bookman Old Style" w:hAnsi="Bookman Old Style"/>
      <w:b/>
      <w:sz w:val="22"/>
      <w:lang w:eastAsia="ar-SA"/>
    </w:rPr>
  </w:style>
  <w:style w:type="paragraph" w:customStyle="1" w:styleId="Default">
    <w:name w:val="Default"/>
    <w:rsid w:val="009A2E6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rsid w:val="00F30F73"/>
  </w:style>
  <w:style w:type="character" w:customStyle="1" w:styleId="TextodenotaderodapChar">
    <w:name w:val="Texto de nota de rodapé Char"/>
    <w:basedOn w:val="Fontepargpadro"/>
    <w:link w:val="Textodenotaderodap"/>
    <w:rsid w:val="00F30F73"/>
    <w:rPr>
      <w:lang w:eastAsia="en-US"/>
    </w:rPr>
  </w:style>
  <w:style w:type="character" w:styleId="Refdenotaderodap">
    <w:name w:val="footnote reference"/>
    <w:basedOn w:val="Fontepargpadro"/>
    <w:rsid w:val="00F30F73"/>
    <w:rPr>
      <w:vertAlign w:val="superscript"/>
    </w:rPr>
  </w:style>
  <w:style w:type="character" w:customStyle="1" w:styleId="apple-converted-space">
    <w:name w:val="apple-converted-space"/>
    <w:basedOn w:val="Fontepargpadro"/>
    <w:rsid w:val="00FA7422"/>
  </w:style>
  <w:style w:type="paragraph" w:styleId="PargrafodaLista">
    <w:name w:val="List Paragraph"/>
    <w:basedOn w:val="Normal"/>
    <w:uiPriority w:val="34"/>
    <w:qFormat/>
    <w:rsid w:val="00FA7422"/>
    <w:pPr>
      <w:ind w:left="720"/>
      <w:contextualSpacing/>
    </w:pPr>
  </w:style>
  <w:style w:type="character" w:styleId="Hyperlink">
    <w:name w:val="Hyperlink"/>
    <w:basedOn w:val="Fontepargpadro"/>
    <w:uiPriority w:val="99"/>
    <w:unhideWhenUsed/>
    <w:rsid w:val="00750DC5"/>
    <w:rPr>
      <w:color w:val="0000FF"/>
      <w:u w:val="single"/>
    </w:rPr>
  </w:style>
</w:styles>
</file>

<file path=word/webSettings.xml><?xml version="1.0" encoding="utf-8"?>
<w:webSettings xmlns:r="http://schemas.openxmlformats.org/officeDocument/2006/relationships" xmlns:w="http://schemas.openxmlformats.org/wordprocessingml/2006/main">
  <w:divs>
    <w:div w:id="335350572">
      <w:bodyDiv w:val="1"/>
      <w:marLeft w:val="0"/>
      <w:marRight w:val="0"/>
      <w:marTop w:val="0"/>
      <w:marBottom w:val="0"/>
      <w:divBdr>
        <w:top w:val="none" w:sz="0" w:space="0" w:color="auto"/>
        <w:left w:val="none" w:sz="0" w:space="0" w:color="auto"/>
        <w:bottom w:val="none" w:sz="0" w:space="0" w:color="auto"/>
        <w:right w:val="none" w:sz="0" w:space="0" w:color="auto"/>
      </w:divBdr>
    </w:div>
    <w:div w:id="572013875">
      <w:bodyDiv w:val="1"/>
      <w:marLeft w:val="0"/>
      <w:marRight w:val="0"/>
      <w:marTop w:val="0"/>
      <w:marBottom w:val="0"/>
      <w:divBdr>
        <w:top w:val="none" w:sz="0" w:space="0" w:color="auto"/>
        <w:left w:val="none" w:sz="0" w:space="0" w:color="auto"/>
        <w:bottom w:val="none" w:sz="0" w:space="0" w:color="auto"/>
        <w:right w:val="none" w:sz="0" w:space="0" w:color="auto"/>
      </w:divBdr>
    </w:div>
    <w:div w:id="684094846">
      <w:bodyDiv w:val="1"/>
      <w:marLeft w:val="0"/>
      <w:marRight w:val="0"/>
      <w:marTop w:val="0"/>
      <w:marBottom w:val="0"/>
      <w:divBdr>
        <w:top w:val="none" w:sz="0" w:space="0" w:color="auto"/>
        <w:left w:val="none" w:sz="0" w:space="0" w:color="auto"/>
        <w:bottom w:val="none" w:sz="0" w:space="0" w:color="auto"/>
        <w:right w:val="none" w:sz="0" w:space="0" w:color="auto"/>
      </w:divBdr>
      <w:divsChild>
        <w:div w:id="1880822933">
          <w:marLeft w:val="0"/>
          <w:marRight w:val="0"/>
          <w:marTop w:val="0"/>
          <w:marBottom w:val="0"/>
          <w:divBdr>
            <w:top w:val="none" w:sz="0" w:space="0" w:color="auto"/>
            <w:left w:val="none" w:sz="0" w:space="0" w:color="auto"/>
            <w:bottom w:val="none" w:sz="0" w:space="0" w:color="auto"/>
            <w:right w:val="none" w:sz="0" w:space="0" w:color="auto"/>
          </w:divBdr>
        </w:div>
      </w:divsChild>
    </w:div>
    <w:div w:id="12210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FE14-95CD-49D0-B25B-52D90508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43</Pages>
  <Words>17569</Words>
  <Characters>94878</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112223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16</cp:revision>
  <cp:lastPrinted>2014-03-06T17:46:00Z</cp:lastPrinted>
  <dcterms:created xsi:type="dcterms:W3CDTF">2014-01-22T15:39:00Z</dcterms:created>
  <dcterms:modified xsi:type="dcterms:W3CDTF">2014-03-06T17:46:00Z</dcterms:modified>
</cp:coreProperties>
</file>