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Processo n° 489/2024</w:t>
      </w:r>
    </w:p>
    <w:p>
      <w:pPr>
        <w:pStyle w:val="Normal"/>
        <w:spacing w:lineRule="auto" w:line="276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Dispensa por Limite: 400/2024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489/2024 e ratifico a Dispensa por Limite: 400/2024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Acessorios Nacionais LTDA-ME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88.709.613/0001-43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1.760,00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para aquisição de materiais (estribos) necessários para facilitar o embarque dos pacientes na ambulância de placas JBH0F17, pertencente a Secretaria Municipal de Saúde,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 xml:space="preserve">19 de setembro de 2024.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LibreOffice/6.4.4.2$Windows_X86_64 LibreOffice_project/3d775be2011f3886db32dfd395a6a6d1ca2630ff</Application>
  <Pages>1</Pages>
  <Words>160</Words>
  <Characters>860</Characters>
  <CharactersWithSpaces>1017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2024-09-19T14:31:30Z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