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TERMO DE REFERÊNCIA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PROCESSO ADMINISTRATIVO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402/2024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i/>
          <w:iCs/>
          <w:kern w:val="1"/>
          <w:lang w:eastAsia="zh-CN" w:bidi="hi-IN"/>
        </w:rPr>
        <w:t>Necessidade da Administração: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Contratação de empresa para o fornecimento de mão de obra para recuperação de calçamentos, execução de meio fio e execução de pavimentação com pedras regulares e irregulares.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1. DEFINIÇÃO DO OBJETO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O presente termo tem por objeto: Contratação de empresa para o fornecimento de mão de obra para recuperação de calçamentos, execução de meio fio e execução de pavimentação com pedras regulares e irregulares.</w:t>
      </w:r>
      <w:r w:rsidR="00F17F00"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  <w:t xml:space="preserve">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O presente Termo de Referência parte da Solicitação Interna nº: 402/2024.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2. FUNDAMENTAÇÃO DA CONTRATAÇÃO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 xml:space="preserve">Conforme o estudo realizado chegou-se a necessidade de contratação dos seguintes objetos: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6"/>
        <w:gridCol w:w="2662"/>
      </w:tblGrid>
      <w:tr w:rsidR="00892F1F" w:rsidRPr="00892F1F"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Descrição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Quantidade</w:t>
            </w:r>
          </w:p>
        </w:tc>
      </w:tr>
      <w:tr w:rsidR="00892F1F" w:rsidRPr="00892F1F">
        <w:tc>
          <w:tcPr>
            <w:tcW w:w="6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LOTE 01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base de pedrisco e= 5cm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calçamento com pedras regulares e irregulares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Rejuntamento com pó de brita 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LOTE 02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base de pedrisco e= 5cm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retirada, nivelamento,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recolocação e calçamento de pedras regulares e irregulares.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Rejuntamento com pó de brita 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LOTE 03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  <w:tr w:rsidR="00892F1F" w:rsidRPr="00892F1F">
        <w:tc>
          <w:tcPr>
            <w:tcW w:w="6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meio fio de concreto armado, com treliça metálica</w:t>
            </w:r>
          </w:p>
        </w:tc>
        <w:tc>
          <w:tcPr>
            <w:tcW w:w="2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</w:tr>
    </w:tbl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</w:r>
      <w:r w:rsidRPr="003C4E5D">
        <w:rPr>
          <w:rFonts w:ascii="Times New Roman" w:eastAsia="Times New Roman" w:hAnsi="Times New Roman" w:cs="Times New Roman"/>
          <w:kern w:val="1"/>
          <w:lang w:eastAsia="zh-CN" w:bidi="hi-IN"/>
        </w:rPr>
        <w:t>A contratação pretendida está prevista no Plano de Contratações Anual do Município de Viadutos, como se vê do</w:t>
      </w:r>
      <w:r w:rsidR="003C4E5D" w:rsidRPr="003C4E5D">
        <w:rPr>
          <w:rFonts w:ascii="Times New Roman" w:eastAsia="Times New Roman" w:hAnsi="Times New Roman" w:cs="Times New Roman"/>
          <w:kern w:val="1"/>
          <w:lang w:eastAsia="zh-CN" w:bidi="hi-IN"/>
        </w:rPr>
        <w:t>s itens N° 135, 136, 137 e 138</w:t>
      </w:r>
      <w:r w:rsidRPr="003C4E5D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daquele documento, estando assim alinhada com o planejamento desta Administração.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3. DESCRIÇÃO DA SOLUÇÃO COMO UM TODO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 xml:space="preserve">A solução proposta é a realização de um (a) Pregão, tendo como critério de julgamento Menor Preço, objetivando a contratação de empresa para Contratação de empresa para o fornecimento de mão de obra para recuperação de calçamentos, execução de meio fio e execução de pavimentação com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pedras regulares e irregulares.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4. REQUISITOS DA CONTRATAÇÃO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ab/>
        <w:t xml:space="preserve">Os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serviços ora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licitados têm natureza de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ab/>
        <w:t>Os serviços deverão ser executados mediante a solicitação da Secretaria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, com o pagamento previsto para ser efetuado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em até 10 dias após a entrega dos serviços junto com a </w:t>
      </w:r>
      <w:proofErr w:type="spellStart"/>
      <w:r>
        <w:rPr>
          <w:rFonts w:ascii="Times New Roman" w:eastAsia="Times New Roman" w:hAnsi="Times New Roman" w:cs="Times New Roman"/>
          <w:kern w:val="1"/>
          <w:lang w:eastAsia="zh-CN" w:bidi="hi-IN"/>
        </w:rPr>
        <w:t>NFe</w:t>
      </w:r>
      <w:proofErr w:type="spellEnd"/>
      <w:r>
        <w:rPr>
          <w:rFonts w:ascii="Times New Roman" w:eastAsia="Times New Roman" w:hAnsi="Times New Roman" w:cs="Times New Roman"/>
          <w:kern w:val="1"/>
          <w:lang w:eastAsia="zh-CN" w:bidi="hi-IN"/>
        </w:rPr>
        <w:t>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A contratação será realizada por meio de Pregão, tendo como critério de julgamento Menor Preço, nos termos da Lei Federal nº 14.133/2021.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ab/>
        <w:t xml:space="preserve">Para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prestação dos serviços pretendidos os eventuais interessados deverão comprovar que atuam em ramo de atividade compatível com o objeto da licitação: Contratação de empresa para o fornecimento de mão de obra para recuperação de calçamentos, execução de meio fio e execução de pavimentação com </w:t>
      </w:r>
      <w:r w:rsidR="00F17F00">
        <w:rPr>
          <w:rFonts w:ascii="Times New Roman" w:eastAsia="Times New Roman" w:hAnsi="Times New Roman" w:cs="Times New Roman"/>
          <w:kern w:val="1"/>
          <w:lang w:eastAsia="zh-CN" w:bidi="hi-IN"/>
        </w:rPr>
        <w:t>pedras regulares e irregulares.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lastRenderedPageBreak/>
        <w:t>5. MODELO DE EXECUÇÃO DO OBJETO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ab/>
        <w:t xml:space="preserve">Os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serviços deverão ser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executados mediante a solicitação da Secretaria responsável.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6. MODELO DE GESTÃO DO CONTRATO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7. CRITÉRIOS DE MEDIÇÃO E DE PAGAMENTO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O pagamento é previsto para ser efetuado 10 dias após o fornecimento dos serviços, mediante apresentação da Nota Fiscal da Empresa e após a devida conferência e consequente liqui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dação/ateste de que os serviços foram </w:t>
      </w: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prestados de forma adequada.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8. FORMA E CRITÉRIOS DE SELEÇÃO DO FORNECEDOR/PRESTADOR DE SERVIÇO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Conforme disposto no item 4, o futuro contratado será selecionado mediante processo de Pregão.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9. ESTIMATIVA DO VALOR DA CONTRATAÇÃO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Estima-se para a contratação almejada o valor conforme descrito abaixo: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701"/>
        <w:gridCol w:w="1984"/>
      </w:tblGrid>
      <w:tr w:rsidR="00F17F00" w:rsidRPr="00892F1F" w:rsidTr="00F17F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Descrição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Quantidade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Unitário</w:t>
            </w:r>
          </w:p>
        </w:tc>
      </w:tr>
      <w:tr w:rsidR="00F17F00" w:rsidRPr="00892F1F" w:rsidTr="00F17F00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LOTE 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</w:pP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base de pedrisco e= 5cm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3,93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calçamento com pedras regulares e irregulares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14,33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Rejuntamento com pó de brita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3,00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LOTE 02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F17F00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F17F00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TOTAL R$ 21,26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base de pedrisco e= 5cm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3,93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retirada, nivelamento,</w:t>
            </w: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recolocação e calçamento de pedras regulares e irregulares.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15,67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Rejuntamento com pó de brita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M²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700,0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3,00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LOTE 03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F17F00" w:rsidRDefault="00F17F00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</w:pPr>
            <w:r w:rsidRPr="00F17F00">
              <w:rPr>
                <w:rFonts w:ascii="Times New Roman" w:eastAsia="Times New Roman" w:hAnsi="Times New Roman" w:cs="Times New Roman"/>
                <w:b/>
                <w:kern w:val="1"/>
                <w:lang w:eastAsia="zh-CN" w:bidi="hi-IN"/>
              </w:rPr>
              <w:t>TOTAL R$ 22,60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Execução de meio fio de concreto armado, com treliça metálica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M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2.000,0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R$ </w:t>
            </w:r>
            <w:r w:rsidRPr="00892F1F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5,17</w:t>
            </w:r>
          </w:p>
        </w:tc>
      </w:tr>
      <w:tr w:rsidR="00F17F00" w:rsidRPr="00892F1F" w:rsidTr="00F17F00"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7F00" w:rsidRPr="00892F1F" w:rsidRDefault="00F17F00" w:rsidP="00F17F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Liberation Serif" w:eastAsia="Times New Roman" w:hAnsi="Liberation Serif"/>
                <w:b/>
                <w:kern w:val="1"/>
                <w:sz w:val="24"/>
                <w:szCs w:val="24"/>
                <w:lang w:eastAsia="zh-CN" w:bidi="hi-IN"/>
              </w:rPr>
            </w:pPr>
            <w:r w:rsidRPr="00F17F00">
              <w:rPr>
                <w:rFonts w:ascii="Liberation Serif" w:eastAsia="Times New Roman" w:hAnsi="Liberation Serif"/>
                <w:b/>
                <w:kern w:val="1"/>
                <w:sz w:val="24"/>
                <w:szCs w:val="24"/>
                <w:lang w:eastAsia="zh-CN" w:bidi="hi-IN"/>
              </w:rPr>
              <w:t>TOTAL R$ 5,17</w:t>
            </w:r>
          </w:p>
        </w:tc>
      </w:tr>
    </w:tbl>
    <w:p w:rsidR="00892F1F" w:rsidRPr="00892F1F" w:rsidRDefault="00892F1F" w:rsidP="00F17F00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10. ADEQUAÇÃO ORÇAMENTÁRIA</w:t>
      </w:r>
    </w:p>
    <w:p w:rsidR="00892F1F" w:rsidRPr="00892F1F" w:rsidRDefault="00892F1F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 w:rsidRPr="00892F1F">
        <w:rPr>
          <w:rFonts w:ascii="Times New Roman" w:eastAsia="Times New Roman" w:hAnsi="Times New Roman" w:cs="Times New Roman"/>
          <w:kern w:val="1"/>
          <w:lang w:eastAsia="zh-CN" w:bidi="hi-IN"/>
        </w:rPr>
        <w:tab/>
        <w:t>O dispêndio financeiro decorrente da contratação ora pretendida decorrerá da dotação orçamentária: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3649"/>
        <w:gridCol w:w="3214"/>
      </w:tblGrid>
      <w:tr w:rsidR="00892F1F" w:rsidRPr="00892F1F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92F1F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Recurso</w:t>
            </w:r>
          </w:p>
        </w:tc>
      </w:tr>
      <w:tr w:rsidR="00892F1F" w:rsidRPr="00892F1F">
        <w:tc>
          <w:tcPr>
            <w:tcW w:w="27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6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92F1F" w:rsidRPr="00892F1F" w:rsidRDefault="00892F1F" w:rsidP="00892F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</w:tc>
      </w:tr>
    </w:tbl>
    <w:p w:rsidR="00892F1F" w:rsidRPr="00892F1F" w:rsidRDefault="00892F1F" w:rsidP="00F17F00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:rsidR="00892F1F" w:rsidRDefault="00F17F00" w:rsidP="00F17F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Viadutos – RS, 02 de julho de 2024</w:t>
      </w:r>
    </w:p>
    <w:p w:rsidR="00F17F00" w:rsidRPr="00892F1F" w:rsidRDefault="00F17F00" w:rsidP="00F17F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</w:p>
    <w:p w:rsidR="00892F1F" w:rsidRPr="00892F1F" w:rsidRDefault="00F17F00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_____________</w:t>
      </w:r>
      <w:r w:rsidR="00892F1F" w:rsidRPr="00892F1F">
        <w:rPr>
          <w:rFonts w:ascii="Times New Roman" w:eastAsia="Times New Roman" w:hAnsi="Times New Roman" w:cs="Times New Roman"/>
          <w:kern w:val="1"/>
          <w:lang w:eastAsia="zh-CN" w:bidi="hi-IN"/>
        </w:rPr>
        <w:t>______________</w:t>
      </w:r>
    </w:p>
    <w:p w:rsidR="00892F1F" w:rsidRPr="00892F1F" w:rsidRDefault="00F17F00" w:rsidP="00892F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Sergio Juliano </w:t>
      </w:r>
      <w:proofErr w:type="spellStart"/>
      <w:r>
        <w:rPr>
          <w:rFonts w:ascii="Times New Roman" w:eastAsia="Times New Roman" w:hAnsi="Times New Roman" w:cs="Times New Roman"/>
          <w:kern w:val="1"/>
          <w:lang w:eastAsia="zh-CN" w:bidi="hi-IN"/>
        </w:rPr>
        <w:t>Franzon</w:t>
      </w:r>
      <w:proofErr w:type="spellEnd"/>
    </w:p>
    <w:p w:rsidR="00CD636D" w:rsidRDefault="00CD636D"/>
    <w:sectPr w:rsidR="00CD636D" w:rsidSect="00892F1F">
      <w:headerReference w:type="default" r:id="rId6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0D" w:rsidRDefault="0089610D" w:rsidP="00892F1F">
      <w:pPr>
        <w:spacing w:after="0" w:line="240" w:lineRule="auto"/>
      </w:pPr>
      <w:r>
        <w:separator/>
      </w:r>
    </w:p>
  </w:endnote>
  <w:endnote w:type="continuationSeparator" w:id="0">
    <w:p w:rsidR="0089610D" w:rsidRDefault="0089610D" w:rsidP="0089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0D" w:rsidRDefault="0089610D" w:rsidP="00892F1F">
      <w:pPr>
        <w:spacing w:after="0" w:line="240" w:lineRule="auto"/>
      </w:pPr>
      <w:r>
        <w:separator/>
      </w:r>
    </w:p>
  </w:footnote>
  <w:footnote w:type="continuationSeparator" w:id="0">
    <w:p w:rsidR="0089610D" w:rsidRDefault="0089610D" w:rsidP="0089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1F" w:rsidRPr="00892F1F" w:rsidRDefault="00892F1F" w:rsidP="00892F1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jc w:val="center"/>
      <w:rPr>
        <w:rFonts w:ascii="Times New Roman" w:eastAsia="Times New Roman" w:hAnsi="Liberation Serif" w:cs="Times New Roman"/>
        <w:sz w:val="20"/>
        <w:szCs w:val="20"/>
        <w:lang w:eastAsia="zh-CN"/>
      </w:rPr>
    </w:pPr>
    <w:r w:rsidRPr="00892F1F">
      <w:rPr>
        <w:rFonts w:ascii="Times New Roman" w:eastAsia="Times New Roman" w:hAnsi="Liberation Serif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F1F">
      <w:rPr>
        <w:rFonts w:ascii="Century Gothic" w:eastAsia="Times New Roman" w:hAnsi="Century Gothic" w:cs="Century Gothic"/>
        <w:b/>
        <w:szCs w:val="20"/>
        <w:lang w:eastAsia="pt-BR"/>
      </w:rPr>
      <w:t>ESTADO DO RIO GRANDE DO SUL</w:t>
    </w:r>
  </w:p>
  <w:p w:rsidR="00892F1F" w:rsidRPr="00892F1F" w:rsidRDefault="00892F1F" w:rsidP="00892F1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jc w:val="center"/>
      <w:rPr>
        <w:rFonts w:ascii="Times New Roman" w:eastAsia="Times New Roman" w:hAnsi="Liberation Serif"/>
        <w:sz w:val="20"/>
        <w:szCs w:val="24"/>
        <w:lang w:eastAsia="zh-CN"/>
      </w:rPr>
    </w:pPr>
    <w:r w:rsidRPr="00892F1F">
      <w:rPr>
        <w:rFonts w:ascii="Century Gothic" w:eastAsia="Times New Roman" w:hAnsi="Century Gothic" w:cs="Century Gothic"/>
        <w:b/>
        <w:sz w:val="28"/>
        <w:szCs w:val="24"/>
        <w:lang w:eastAsia="pt-BR"/>
      </w:rPr>
      <w:t>PREFEITURA MUNICIPAL DE VIADUTOS</w:t>
    </w:r>
  </w:p>
  <w:p w:rsidR="00892F1F" w:rsidRPr="00892F1F" w:rsidRDefault="00892F1F" w:rsidP="00892F1F">
    <w:pPr>
      <w:tabs>
        <w:tab w:val="center" w:pos="4419"/>
        <w:tab w:val="right" w:pos="8838"/>
      </w:tabs>
      <w:suppressAutoHyphens/>
      <w:autoSpaceDN w:val="0"/>
      <w:adjustRightInd w:val="0"/>
      <w:spacing w:after="0" w:line="240" w:lineRule="auto"/>
      <w:rPr>
        <w:rFonts w:ascii="Arial" w:eastAsia="Times New Roman" w:hAnsi="Arial" w:cs="Arial"/>
        <w:szCs w:val="24"/>
        <w:lang w:eastAsia="pt-BR"/>
      </w:rPr>
    </w:pPr>
  </w:p>
  <w:p w:rsidR="00892F1F" w:rsidRDefault="00892F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1F"/>
    <w:rsid w:val="003C3FB1"/>
    <w:rsid w:val="003C4E5D"/>
    <w:rsid w:val="00892F1F"/>
    <w:rsid w:val="0089610D"/>
    <w:rsid w:val="009A4FAA"/>
    <w:rsid w:val="00CD636D"/>
    <w:rsid w:val="00F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3A076E-FFF7-48D7-85E1-CCAB700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892F1F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89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F1F"/>
  </w:style>
  <w:style w:type="paragraph" w:styleId="Rodap">
    <w:name w:val="footer"/>
    <w:basedOn w:val="Normal"/>
    <w:link w:val="RodapChar"/>
    <w:uiPriority w:val="99"/>
    <w:unhideWhenUsed/>
    <w:rsid w:val="0089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2024-07-03T00:12:00Z</dcterms:created>
  <dcterms:modified xsi:type="dcterms:W3CDTF">2024-07-03T11:36:00Z</dcterms:modified>
</cp:coreProperties>
</file>