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18" w:rsidRDefault="006C06D1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TERMO DE REFERÊNCIA</w:t>
      </w:r>
    </w:p>
    <w:p w:rsidR="001A0F18" w:rsidRDefault="001A0F18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1A0F18" w:rsidRDefault="006C06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PROCESSO ADMINISTRATIVO</w:t>
      </w:r>
      <w:r>
        <w:rPr>
          <w:rFonts w:ascii="Times New Roman" w:hAnsi="Times New Roman"/>
          <w:sz w:val="22"/>
          <w:szCs w:val="22"/>
        </w:rPr>
        <w:t xml:space="preserve"> 379/2025</w:t>
      </w:r>
    </w:p>
    <w:p w:rsidR="001A0F18" w:rsidRDefault="006C06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Necessidade da Administração:</w:t>
      </w:r>
      <w:r>
        <w:rPr>
          <w:rFonts w:ascii="Times New Roman" w:hAnsi="Times New Roman"/>
          <w:sz w:val="22"/>
          <w:szCs w:val="22"/>
        </w:rPr>
        <w:t xml:space="preserve"> Contratação de empresa para o fornecimento de estruturas de basquete, </w:t>
      </w:r>
      <w:r w:rsidR="00BA5B27">
        <w:rPr>
          <w:rFonts w:ascii="Times New Roman" w:hAnsi="Times New Roman"/>
          <w:sz w:val="22"/>
          <w:szCs w:val="22"/>
        </w:rPr>
        <w:t>instalação</w:t>
      </w:r>
      <w:r>
        <w:rPr>
          <w:rFonts w:ascii="Times New Roman" w:hAnsi="Times New Roman"/>
          <w:sz w:val="22"/>
          <w:szCs w:val="22"/>
        </w:rPr>
        <w:t xml:space="preserve"> de grades, corrimão, tela e instalação de calha.</w:t>
      </w:r>
    </w:p>
    <w:p w:rsidR="001A0F18" w:rsidRDefault="001A0F1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1A0F18" w:rsidRDefault="006C06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DEFINIÇÃO DO OBJETO</w:t>
      </w:r>
    </w:p>
    <w:p w:rsidR="001A0F18" w:rsidRDefault="006C06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presente termo tem por objeto: Contratação de empresa para o fornecimento de estruturas de basquete, </w:t>
      </w:r>
      <w:r w:rsidR="00BA5B27">
        <w:rPr>
          <w:rFonts w:ascii="Times New Roman" w:hAnsi="Times New Roman"/>
          <w:sz w:val="22"/>
          <w:szCs w:val="22"/>
        </w:rPr>
        <w:t>instalação</w:t>
      </w:r>
      <w:r>
        <w:rPr>
          <w:rFonts w:ascii="Times New Roman" w:hAnsi="Times New Roman"/>
          <w:sz w:val="22"/>
          <w:szCs w:val="22"/>
        </w:rPr>
        <w:t xml:space="preserve"> de grades, corrim</w:t>
      </w:r>
      <w:r w:rsidR="00BA5B27">
        <w:rPr>
          <w:rFonts w:ascii="Times New Roman" w:hAnsi="Times New Roman"/>
          <w:sz w:val="22"/>
          <w:szCs w:val="22"/>
        </w:rPr>
        <w:t>ão, tela e instalação de calha.</w:t>
      </w:r>
    </w:p>
    <w:p w:rsidR="001A0F18" w:rsidRDefault="006C06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de Referência parte da Solicitação Interna nº: 379/2025.</w:t>
      </w:r>
    </w:p>
    <w:p w:rsidR="001A0F18" w:rsidRDefault="001A0F1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1A0F18" w:rsidRDefault="006C06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FUNDAMENTAÇÃO DA CONTRATAÇÃO</w:t>
      </w:r>
    </w:p>
    <w:p w:rsidR="001A0F18" w:rsidRDefault="006C06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Conforme o estudo realizado chegou-se a necessidade de contratação dos seguintes objetos: 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65"/>
        <w:gridCol w:w="2086"/>
        <w:gridCol w:w="2230"/>
      </w:tblGrid>
      <w:tr w:rsidR="001A0F18" w:rsidTr="00BA5B27">
        <w:tc>
          <w:tcPr>
            <w:tcW w:w="5465" w:type="dxa"/>
          </w:tcPr>
          <w:p w:rsidR="001A0F18" w:rsidRDefault="006C06D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2086" w:type="dxa"/>
          </w:tcPr>
          <w:p w:rsidR="001A0F18" w:rsidRDefault="006C06D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230" w:type="dxa"/>
          </w:tcPr>
          <w:p w:rsidR="001A0F18" w:rsidRDefault="006C06D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BA5B27" w:rsidTr="00423A1D">
        <w:tc>
          <w:tcPr>
            <w:tcW w:w="9781" w:type="dxa"/>
            <w:gridSpan w:val="3"/>
          </w:tcPr>
          <w:p w:rsidR="00BA5B27" w:rsidRDefault="00BA5B2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461F8">
              <w:rPr>
                <w:b/>
                <w:sz w:val="22"/>
                <w:szCs w:val="22"/>
              </w:rPr>
              <w:t>LOTE 01 GINÁSIO EMEF</w:t>
            </w:r>
          </w:p>
        </w:tc>
      </w:tr>
      <w:tr w:rsidR="001A0F18" w:rsidTr="00BA5B27">
        <w:tc>
          <w:tcPr>
            <w:tcW w:w="5465" w:type="dxa"/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Estrutura para cesta de basquete   altura 2,80 metros, comprimento 4,10 metros com tubo quadrado 70x70 </w:t>
            </w:r>
            <w:r w:rsidR="00B6103F">
              <w:rPr>
                <w:rFonts w:ascii="Times New Roman" w:hAnsi="Times New Roman"/>
                <w:sz w:val="22"/>
                <w:szCs w:val="22"/>
              </w:rPr>
              <w:t xml:space="preserve">mm, </w:t>
            </w:r>
            <w:r>
              <w:rPr>
                <w:rFonts w:ascii="Times New Roman" w:hAnsi="Times New Roman"/>
                <w:sz w:val="22"/>
                <w:szCs w:val="22"/>
              </w:rPr>
              <w:t>parede de 2mm na cor preto, suporte para tabela com estrutura de ferro com tudo de 20cm x 30cm, parede de 1,20 com madeira de 1,20 cm x ,90 cm e espessura de 1,5 cm na cor verde, aro com diâmetro de 38 cm com ferro chato 518 ml x 3,16 ml na cor preto. Estrutura deverá ser instalada.</w:t>
            </w:r>
          </w:p>
        </w:tc>
        <w:tc>
          <w:tcPr>
            <w:tcW w:w="2086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2230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1A0F18" w:rsidTr="00BA5B27">
        <w:tc>
          <w:tcPr>
            <w:tcW w:w="5465" w:type="dxa"/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Estrutura para cesta de basquete   altura 2,80 metros, comprimento 2,20 metros com tubo quadrado 70x70 </w:t>
            </w:r>
            <w:r w:rsidR="00B6103F">
              <w:rPr>
                <w:rFonts w:ascii="Times New Roman" w:hAnsi="Times New Roman"/>
                <w:sz w:val="22"/>
                <w:szCs w:val="22"/>
              </w:rPr>
              <w:t xml:space="preserve">mm, </w:t>
            </w:r>
            <w:r>
              <w:rPr>
                <w:rFonts w:ascii="Times New Roman" w:hAnsi="Times New Roman"/>
                <w:sz w:val="22"/>
                <w:szCs w:val="22"/>
              </w:rPr>
              <w:t>parede de 2mm na cor preto, suporte para tabela com estrutura de ferro com tudo de 20cm x 30cm, parede de 1,20 com madeira de 1,20 cm x ,90 cm e espessura de 1,5 cm na cor verde, aro com diâmetro de 38 cm com ferro chato 518 ml x 3,16 ml na cor preto. Estrutura deverá ser instalada</w:t>
            </w:r>
          </w:p>
        </w:tc>
        <w:tc>
          <w:tcPr>
            <w:tcW w:w="2086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2230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BA5B27" w:rsidTr="007E0F0E">
        <w:tc>
          <w:tcPr>
            <w:tcW w:w="9781" w:type="dxa"/>
            <w:gridSpan w:val="3"/>
          </w:tcPr>
          <w:p w:rsidR="00BA5B27" w:rsidRDefault="00BA5B27" w:rsidP="00BA5B2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61F8">
              <w:rPr>
                <w:b/>
                <w:sz w:val="22"/>
                <w:szCs w:val="22"/>
              </w:rPr>
              <w:t>LOTE 02 GINÁSIO MUNICIPAL</w:t>
            </w:r>
          </w:p>
        </w:tc>
      </w:tr>
      <w:tr w:rsidR="001A0F18" w:rsidTr="00BA5B27">
        <w:tc>
          <w:tcPr>
            <w:tcW w:w="5465" w:type="dxa"/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Grade de ferro redondo 3/8 com cantoneira e tubo 1 polegada e meia, comprimento de 3,10 x 1,15 altura. Na cor verde. Estrutura deverá ser instalada.</w:t>
            </w:r>
          </w:p>
        </w:tc>
        <w:tc>
          <w:tcPr>
            <w:tcW w:w="2086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2230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1A0F18" w:rsidTr="00BA5B27">
        <w:tc>
          <w:tcPr>
            <w:tcW w:w="5465" w:type="dxa"/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Grade de ferro redondo 3/8 com cantoneira e tubo 1 polegada e meia, comprimento de 2,05 x 1,00 altura. Na cor verde. Estrutura deverá ser instalada.</w:t>
            </w:r>
          </w:p>
        </w:tc>
        <w:tc>
          <w:tcPr>
            <w:tcW w:w="2086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2230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1A0F18" w:rsidTr="00BA5B27">
        <w:tc>
          <w:tcPr>
            <w:tcW w:w="5465" w:type="dxa"/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Substituição de 3 metros de tela malha 7, de 1,20 metros de altura, fio 2,5 na cor verde, fixada em estrutura de tubo redondo de 2 polegadas de 3 metros de comprimento x 1,20 de altura na cor verde.  Estrutura deverá ser instalada atrás da goleira em parede de alvenaria no Ginásio Municipal.</w:t>
            </w:r>
          </w:p>
        </w:tc>
        <w:tc>
          <w:tcPr>
            <w:tcW w:w="2086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2230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BA5B27" w:rsidTr="00CC0728">
        <w:tc>
          <w:tcPr>
            <w:tcW w:w="9781" w:type="dxa"/>
            <w:gridSpan w:val="3"/>
          </w:tcPr>
          <w:p w:rsidR="00BA5B27" w:rsidRDefault="00BA5B27" w:rsidP="00BA5B2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61F8">
              <w:rPr>
                <w:b/>
                <w:sz w:val="22"/>
                <w:szCs w:val="22"/>
              </w:rPr>
              <w:t>LOTE 03 PRÉDIO EMEI</w:t>
            </w:r>
          </w:p>
        </w:tc>
      </w:tr>
      <w:tr w:rsidR="001A0F18" w:rsidTr="00BA5B27">
        <w:tc>
          <w:tcPr>
            <w:tcW w:w="5465" w:type="dxa"/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metros de corrimão com tubo redondo de 1 polegada, parede de 1,20, altura de 0,80 a 0,92 metros, tudo de 1, no centro da escada e rampa de acesso da EMEI, instalado e pintado na cor branco.</w:t>
            </w:r>
          </w:p>
        </w:tc>
        <w:tc>
          <w:tcPr>
            <w:tcW w:w="2086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2230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1A0F18" w:rsidTr="00BA5B27">
        <w:tc>
          <w:tcPr>
            <w:tcW w:w="5465" w:type="dxa"/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Readequação porta principal de acesso a EMEI, sendo esta a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retirada e alteração de sentido de abertura para fins de liberação do Alvará de PPCI dos Bombeiros.</w:t>
            </w:r>
          </w:p>
        </w:tc>
        <w:tc>
          <w:tcPr>
            <w:tcW w:w="2086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1,0</w:t>
            </w:r>
          </w:p>
        </w:tc>
        <w:tc>
          <w:tcPr>
            <w:tcW w:w="2230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1A0F18" w:rsidTr="00BA5B27">
        <w:tc>
          <w:tcPr>
            <w:tcW w:w="5465" w:type="dxa"/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Readequação e fixação do corrimão com 0,86 metros de altura e 4,90 metros de comprimento localizado no acesso lateral da EMEI, sendo este a instalação de barras verticais de de ferro 5.16 e a cantoneira horizontal de 3/4. Estrutura em cor branca.</w:t>
            </w:r>
          </w:p>
        </w:tc>
        <w:tc>
          <w:tcPr>
            <w:tcW w:w="2086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2230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BA5B27" w:rsidTr="00381420">
        <w:tc>
          <w:tcPr>
            <w:tcW w:w="9781" w:type="dxa"/>
            <w:gridSpan w:val="3"/>
          </w:tcPr>
          <w:p w:rsidR="00BA5B27" w:rsidRDefault="00BA5B27" w:rsidP="00BA5B2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LOTE 04 </w:t>
            </w:r>
            <w:r w:rsidRPr="00E461F8">
              <w:rPr>
                <w:b/>
                <w:sz w:val="22"/>
                <w:szCs w:val="22"/>
              </w:rPr>
              <w:t>BIBLIOTECA MUNICIPAL</w:t>
            </w:r>
          </w:p>
        </w:tc>
      </w:tr>
      <w:tr w:rsidR="001A0F18" w:rsidTr="00BA5B27">
        <w:tc>
          <w:tcPr>
            <w:tcW w:w="5465" w:type="dxa"/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Reinstalação de 12 metros de calha com novos suportes de fixação e abertura de vão de saída de agua no centro da mesma.</w:t>
            </w:r>
          </w:p>
        </w:tc>
        <w:tc>
          <w:tcPr>
            <w:tcW w:w="2086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2230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1A0F18" w:rsidTr="00BA5B27">
        <w:tc>
          <w:tcPr>
            <w:tcW w:w="5465" w:type="dxa"/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Grade de 1.60 mts x 1,30 metros com ferro quadrado 5.16 e cantoneiras 3/4, na cor branca. A estrutura deverá ser instalada.</w:t>
            </w:r>
          </w:p>
        </w:tc>
        <w:tc>
          <w:tcPr>
            <w:tcW w:w="2086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2230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1A0F18" w:rsidTr="00BA5B27">
        <w:tc>
          <w:tcPr>
            <w:tcW w:w="5465" w:type="dxa"/>
          </w:tcPr>
          <w:p w:rsidR="001A0F18" w:rsidRDefault="006C06D1" w:rsidP="00BA5B27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Grade de 1.20 mts x 2.10 mts com f</w:t>
            </w:r>
            <w:r w:rsidR="00BA5B27">
              <w:rPr>
                <w:rFonts w:ascii="Times New Roman" w:hAnsi="Times New Roman"/>
                <w:sz w:val="22"/>
                <w:szCs w:val="22"/>
              </w:rPr>
              <w:t>erro quadrado 5.16 e cantoneira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Na cor branca. A estrutura deverá ser instalada </w:t>
            </w:r>
          </w:p>
        </w:tc>
        <w:tc>
          <w:tcPr>
            <w:tcW w:w="2086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2230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BA5B27" w:rsidTr="009E571F">
        <w:tc>
          <w:tcPr>
            <w:tcW w:w="9781" w:type="dxa"/>
            <w:gridSpan w:val="3"/>
          </w:tcPr>
          <w:p w:rsidR="00BA5B27" w:rsidRDefault="00BA5B27" w:rsidP="00BA5B2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LOTE 05 </w:t>
            </w:r>
            <w:r w:rsidRPr="00062E24">
              <w:rPr>
                <w:b/>
                <w:sz w:val="22"/>
                <w:szCs w:val="22"/>
              </w:rPr>
              <w:t>PRÉDIO UBS</w:t>
            </w:r>
          </w:p>
        </w:tc>
      </w:tr>
      <w:tr w:rsidR="001A0F18" w:rsidTr="00BA5B27">
        <w:tc>
          <w:tcPr>
            <w:tcW w:w="5465" w:type="dxa"/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Grades para janela nas dimensões 1,50 x 1,50 m já instalada e pintada na cor branca conforme anexo desenho.</w:t>
            </w:r>
          </w:p>
        </w:tc>
        <w:tc>
          <w:tcPr>
            <w:tcW w:w="2086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2230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1A0F18" w:rsidTr="00BA5B27">
        <w:tc>
          <w:tcPr>
            <w:tcW w:w="5465" w:type="dxa"/>
          </w:tcPr>
          <w:p w:rsidR="001A0F18" w:rsidRDefault="006C06D1" w:rsidP="00BA5B27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Grade pantográfica com abertura total para um lado nas dimensões, 2,15 x 1,90 m, com fechadura completa, instalada e na cor branca.</w:t>
            </w:r>
          </w:p>
        </w:tc>
        <w:tc>
          <w:tcPr>
            <w:tcW w:w="2086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2230" w:type="dxa"/>
          </w:tcPr>
          <w:p w:rsidR="001A0F18" w:rsidRDefault="006C06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</w:tbl>
    <w:p w:rsidR="001A0F18" w:rsidRDefault="001A0F1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1A0F18" w:rsidRPr="00BA5B27" w:rsidRDefault="006C06D1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BA5B27">
        <w:rPr>
          <w:rFonts w:ascii="Times New Roman" w:hAnsi="Times New Roman"/>
          <w:sz w:val="22"/>
          <w:szCs w:val="22"/>
        </w:rPr>
        <w:t>A contratação pretendida está prevista no Plano de Contratações Anual do Município de Vi</w:t>
      </w:r>
      <w:r w:rsidR="00BA5B27" w:rsidRPr="00BA5B27">
        <w:rPr>
          <w:rFonts w:ascii="Times New Roman" w:hAnsi="Times New Roman"/>
          <w:sz w:val="22"/>
          <w:szCs w:val="22"/>
        </w:rPr>
        <w:t>adutos, como se vê do item n°80</w:t>
      </w:r>
      <w:r w:rsidRPr="00BA5B27">
        <w:rPr>
          <w:rFonts w:ascii="Times New Roman" w:hAnsi="Times New Roman"/>
          <w:sz w:val="22"/>
          <w:szCs w:val="22"/>
        </w:rPr>
        <w:t xml:space="preserve"> daquele documento, estando assim alinhada com o planejamento desta Administração.</w:t>
      </w:r>
    </w:p>
    <w:p w:rsidR="001A0F18" w:rsidRDefault="001A0F1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1A0F18" w:rsidRDefault="006C06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DESCRIÇÃO DA SOLUÇÃO COMO UM TODO</w:t>
      </w:r>
    </w:p>
    <w:p w:rsidR="001A0F18" w:rsidRDefault="006C06D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solução proposta é a realização de um (a) Pregão, tendo como critério de julgamento Menor Preço, objetivando a contratação de empresa para Contratação de empresa para o fornecimento de estruturas de basquete, </w:t>
      </w:r>
      <w:r w:rsidR="00BA5B27">
        <w:rPr>
          <w:rFonts w:ascii="Times New Roman" w:hAnsi="Times New Roman"/>
          <w:sz w:val="22"/>
          <w:szCs w:val="22"/>
        </w:rPr>
        <w:t>instalação</w:t>
      </w:r>
      <w:r>
        <w:rPr>
          <w:rFonts w:ascii="Times New Roman" w:hAnsi="Times New Roman"/>
          <w:sz w:val="22"/>
          <w:szCs w:val="22"/>
        </w:rPr>
        <w:t xml:space="preserve"> de grades, corrimão, tela e instalação de cal</w:t>
      </w:r>
      <w:r w:rsidR="00BA5B27">
        <w:rPr>
          <w:rFonts w:ascii="Times New Roman" w:hAnsi="Times New Roman"/>
          <w:sz w:val="22"/>
          <w:szCs w:val="22"/>
        </w:rPr>
        <w:t>ha.</w:t>
      </w:r>
    </w:p>
    <w:p w:rsidR="001A0F18" w:rsidRDefault="006C06D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1A0F18" w:rsidRDefault="006C06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REQUISITOS DA CONTRATAÇÃO</w:t>
      </w:r>
    </w:p>
    <w:p w:rsidR="001A0F18" w:rsidRDefault="006C06D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bens/serviços ora licitados têm natureza de bens/serviços comuns, tendo em vista que seus padrões de desempenho e qualidade podem ser objetivamente definidos pelo edital, por meio de especificações usuais de mercado, nos termos do art. 6º, inciso XIII, da Lei Federal nº 14.133/2021.</w:t>
      </w:r>
    </w:p>
    <w:p w:rsidR="001A0F18" w:rsidRDefault="006C06D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contratação será realizada por meio de Pregão, tendo como critério de julgamento Menor Preço, nos termos da Lei Federal nº 14.133/2021.</w:t>
      </w:r>
    </w:p>
    <w:p w:rsidR="001A0F18" w:rsidRDefault="006C06D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Para fornecimento/prestação dos serviços pretendidos os eventuais interessados deverão comprovar que atuam em ramo de atividade compatível com o objeto da licitação: Contratação de empresa para o fornecimento de estruturas de basquete, </w:t>
      </w:r>
      <w:r w:rsidR="00BA5B27">
        <w:rPr>
          <w:rFonts w:ascii="Times New Roman" w:hAnsi="Times New Roman"/>
          <w:sz w:val="22"/>
          <w:szCs w:val="22"/>
        </w:rPr>
        <w:t>instalação</w:t>
      </w:r>
      <w:r>
        <w:rPr>
          <w:rFonts w:ascii="Times New Roman" w:hAnsi="Times New Roman"/>
          <w:sz w:val="22"/>
          <w:szCs w:val="22"/>
        </w:rPr>
        <w:t xml:space="preserve"> de grades, corrim</w:t>
      </w:r>
      <w:r w:rsidR="00BA5B27">
        <w:rPr>
          <w:rFonts w:ascii="Times New Roman" w:hAnsi="Times New Roman"/>
          <w:sz w:val="22"/>
          <w:szCs w:val="22"/>
        </w:rPr>
        <w:t>ão, tela e instalação de calha.</w:t>
      </w:r>
    </w:p>
    <w:p w:rsidR="001A0F18" w:rsidRDefault="001A0F1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1A0F18" w:rsidRDefault="006C06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5. MODELO DE EXECUÇÃO DO OBJETO</w:t>
      </w:r>
    </w:p>
    <w:p w:rsidR="001A0F18" w:rsidRDefault="006C06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produtos/s</w:t>
      </w:r>
      <w:r w:rsidR="00BA5B27">
        <w:rPr>
          <w:rFonts w:ascii="Times New Roman" w:hAnsi="Times New Roman"/>
          <w:sz w:val="22"/>
          <w:szCs w:val="22"/>
        </w:rPr>
        <w:t>erviços deverão ser entregues/executados:</w:t>
      </w:r>
    </w:p>
    <w:p w:rsidR="00BA5B27" w:rsidRDefault="00BA5B27" w:rsidP="00BA5B27">
      <w:pPr>
        <w:jc w:val="both"/>
        <w:rPr>
          <w:sz w:val="22"/>
          <w:szCs w:val="22"/>
        </w:rPr>
      </w:pPr>
      <w:r>
        <w:rPr>
          <w:sz w:val="22"/>
          <w:szCs w:val="22"/>
        </w:rPr>
        <w:t>LOTE 01 GINASIO EMEF – Rua Bevilaqua n°20;</w:t>
      </w:r>
    </w:p>
    <w:p w:rsidR="00BA5B27" w:rsidRDefault="00BA5B27" w:rsidP="00BA5B27">
      <w:pPr>
        <w:jc w:val="both"/>
        <w:rPr>
          <w:sz w:val="22"/>
          <w:szCs w:val="22"/>
        </w:rPr>
      </w:pPr>
      <w:r>
        <w:rPr>
          <w:sz w:val="22"/>
          <w:szCs w:val="22"/>
        </w:rPr>
        <w:t>LOTE 02 GINASIO MUNICIPAL – Rua Angelo Brancher n°370;</w:t>
      </w:r>
    </w:p>
    <w:p w:rsidR="00BA5B27" w:rsidRDefault="00BA5B27" w:rsidP="00BA5B27">
      <w:pPr>
        <w:jc w:val="both"/>
        <w:rPr>
          <w:sz w:val="22"/>
          <w:szCs w:val="22"/>
        </w:rPr>
      </w:pPr>
      <w:r>
        <w:rPr>
          <w:sz w:val="22"/>
          <w:szCs w:val="22"/>
        </w:rPr>
        <w:t>LOTE 03 PREDIO EMEI – Rua Rui Barboza n°127;</w:t>
      </w:r>
    </w:p>
    <w:p w:rsidR="00BA5B27" w:rsidRDefault="00BA5B27" w:rsidP="00BA5B27">
      <w:pPr>
        <w:jc w:val="both"/>
        <w:rPr>
          <w:sz w:val="22"/>
          <w:szCs w:val="22"/>
        </w:rPr>
      </w:pPr>
      <w:r>
        <w:rPr>
          <w:sz w:val="22"/>
          <w:szCs w:val="22"/>
        </w:rPr>
        <w:t>LOTE 04 BIBLIOTECA MUNICIPAL – Rua Luiz Zordan n°</w:t>
      </w:r>
    </w:p>
    <w:p w:rsidR="00BA5B27" w:rsidRPr="00947B4E" w:rsidRDefault="00BA5B27" w:rsidP="00BA5B2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LOTE 05 PRÉDIO UBS – Rua Ângelo Alegretti n°144;</w:t>
      </w:r>
    </w:p>
    <w:p w:rsidR="001A0F18" w:rsidRDefault="001A0F1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1A0F18" w:rsidRDefault="006C06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MODELO DE GESTÃO DO CONTRATO</w:t>
      </w:r>
    </w:p>
    <w:p w:rsidR="001A0F18" w:rsidRDefault="006C06D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a fiscalização do objeto contratado serão realizadas conforme o disposto no Decreto Municipal,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Viadutos, nos termos da Lei Federal nº 14.133/2021”.</w:t>
      </w:r>
    </w:p>
    <w:p w:rsidR="001A0F18" w:rsidRDefault="001A0F1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1A0F18" w:rsidRDefault="006C06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CRITÉRIOS DE MEDIÇÃO E DE PAGAMENTO</w:t>
      </w:r>
    </w:p>
    <w:p w:rsidR="001A0F18" w:rsidRDefault="006C06D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pagamento é previsto para ser efetuado 10 dia</w:t>
      </w:r>
      <w:r w:rsidR="00BA5B27">
        <w:rPr>
          <w:rFonts w:ascii="Times New Roman" w:hAnsi="Times New Roman"/>
          <w:sz w:val="22"/>
          <w:szCs w:val="22"/>
        </w:rPr>
        <w:t>s após a prestação dos serviços</w:t>
      </w:r>
      <w:r>
        <w:rPr>
          <w:rFonts w:ascii="Times New Roman" w:hAnsi="Times New Roman"/>
          <w:sz w:val="22"/>
          <w:szCs w:val="22"/>
        </w:rPr>
        <w:t>, mediante apresentação da Nota Fiscal da Empresa e após a devida conferência e consequente liquidação/ateste de que os produtos/serviços foram entregues/prestados de forma adequada.</w:t>
      </w:r>
    </w:p>
    <w:p w:rsidR="001A0F18" w:rsidRDefault="001A0F1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1A0F18" w:rsidRDefault="006C06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 FORMA E CRITÉRIOS DE SELEÇÃO DO FORNECEDOR/PRESTADOR DE SERVIÇO</w:t>
      </w:r>
    </w:p>
    <w:p w:rsidR="001A0F18" w:rsidRDefault="006C06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disposto no item 4, o futuro contratado será selecionado mediante processo de Pregão.</w:t>
      </w:r>
    </w:p>
    <w:p w:rsidR="001A0F18" w:rsidRDefault="001A0F1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1A0F18" w:rsidRDefault="006C06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9. ESTIMATIVA DO VALOR DA CONTRATAÇÃO</w:t>
      </w:r>
    </w:p>
    <w:p w:rsidR="001A0F18" w:rsidRDefault="006C06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704"/>
        <w:gridCol w:w="3339"/>
        <w:gridCol w:w="1223"/>
        <w:gridCol w:w="1127"/>
        <w:gridCol w:w="1388"/>
        <w:gridCol w:w="1296"/>
      </w:tblGrid>
      <w:tr w:rsidR="006C06D1" w:rsidRPr="00947B4E" w:rsidTr="00FA32B4"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947B4E">
              <w:rPr>
                <w:b/>
                <w:sz w:val="22"/>
                <w:szCs w:val="22"/>
              </w:rPr>
              <w:t>Lote</w:t>
            </w:r>
          </w:p>
        </w:tc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947B4E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3339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947B4E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223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947B4E">
              <w:rPr>
                <w:b/>
                <w:sz w:val="22"/>
                <w:szCs w:val="22"/>
              </w:rPr>
              <w:t>Quantidade</w:t>
            </w:r>
          </w:p>
        </w:tc>
        <w:tc>
          <w:tcPr>
            <w:tcW w:w="1127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947B4E">
              <w:rPr>
                <w:b/>
                <w:sz w:val="22"/>
                <w:szCs w:val="22"/>
              </w:rPr>
              <w:t>Unidade</w:t>
            </w:r>
          </w:p>
        </w:tc>
        <w:tc>
          <w:tcPr>
            <w:tcW w:w="1388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947B4E">
              <w:rPr>
                <w:b/>
                <w:sz w:val="22"/>
                <w:szCs w:val="22"/>
              </w:rPr>
              <w:t>Unitário</w:t>
            </w:r>
          </w:p>
        </w:tc>
        <w:tc>
          <w:tcPr>
            <w:tcW w:w="1296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947B4E">
              <w:rPr>
                <w:b/>
                <w:sz w:val="22"/>
                <w:szCs w:val="22"/>
              </w:rPr>
              <w:t>Total</w:t>
            </w:r>
          </w:p>
        </w:tc>
      </w:tr>
      <w:tr w:rsidR="006C06D1" w:rsidRPr="00947B4E" w:rsidTr="00FA32B4">
        <w:tc>
          <w:tcPr>
            <w:tcW w:w="9781" w:type="dxa"/>
            <w:gridSpan w:val="7"/>
          </w:tcPr>
          <w:p w:rsidR="006C06D1" w:rsidRPr="00E461F8" w:rsidRDefault="006C06D1" w:rsidP="00FA32B4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E461F8">
              <w:rPr>
                <w:b/>
                <w:sz w:val="22"/>
                <w:szCs w:val="22"/>
              </w:rPr>
              <w:t>LOTE 01 GINÁSIO EMEF</w:t>
            </w:r>
          </w:p>
        </w:tc>
      </w:tr>
      <w:tr w:rsidR="006C06D1" w:rsidRPr="00947B4E" w:rsidTr="00FA32B4"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</w:t>
            </w:r>
          </w:p>
        </w:tc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</w:t>
            </w:r>
          </w:p>
        </w:tc>
        <w:tc>
          <w:tcPr>
            <w:tcW w:w="3339" w:type="dxa"/>
          </w:tcPr>
          <w:p w:rsidR="006C06D1" w:rsidRPr="00947B4E" w:rsidRDefault="006C06D1" w:rsidP="00FA32B4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 xml:space="preserve">Estrutura para cesta de basquete   altura 2,80 metros, comprimento 4,10 metros com tubo quadrado 70x70 </w:t>
            </w:r>
            <w:r w:rsidR="00B6103F">
              <w:rPr>
                <w:sz w:val="22"/>
                <w:szCs w:val="22"/>
              </w:rPr>
              <w:t xml:space="preserve">mm, </w:t>
            </w:r>
            <w:r w:rsidRPr="00947B4E">
              <w:rPr>
                <w:sz w:val="22"/>
                <w:szCs w:val="22"/>
              </w:rPr>
              <w:t>parede de 2mm na cor preto, suporte para tabela com estrutura de ferro com tudo de 20cm x 30cm, parede de 1,20 com madeira de 1,20 cm x ,90 cm e espessura de 1,5 cm na cor verde, aro com diâmetro de 38 cm com ferro chato 518 ml x 3,16 ml na cor preto. Estrutura deverá ser instalada.</w:t>
            </w:r>
          </w:p>
        </w:tc>
        <w:tc>
          <w:tcPr>
            <w:tcW w:w="1223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1,0</w:t>
            </w:r>
          </w:p>
        </w:tc>
        <w:tc>
          <w:tcPr>
            <w:tcW w:w="1127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 xml:space="preserve">  R$ 1.996,66</w:t>
            </w:r>
          </w:p>
        </w:tc>
        <w:tc>
          <w:tcPr>
            <w:tcW w:w="1296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 xml:space="preserve"> R$ 1.996,66</w:t>
            </w:r>
          </w:p>
        </w:tc>
      </w:tr>
      <w:tr w:rsidR="006C06D1" w:rsidRPr="00947B4E" w:rsidTr="00FA32B4"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</w:t>
            </w:r>
          </w:p>
        </w:tc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2</w:t>
            </w:r>
          </w:p>
        </w:tc>
        <w:tc>
          <w:tcPr>
            <w:tcW w:w="3339" w:type="dxa"/>
          </w:tcPr>
          <w:p w:rsidR="006C06D1" w:rsidRPr="00947B4E" w:rsidRDefault="006C06D1" w:rsidP="00FA32B4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 xml:space="preserve">Estrutura para cesta de basquete   altura 2,80 metros, comprimento 2,20 metros com tubo quadrado 70x70 </w:t>
            </w:r>
            <w:r w:rsidR="00B6103F">
              <w:rPr>
                <w:sz w:val="22"/>
                <w:szCs w:val="22"/>
              </w:rPr>
              <w:t xml:space="preserve">mm, </w:t>
            </w:r>
            <w:bookmarkStart w:id="0" w:name="_GoBack"/>
            <w:bookmarkEnd w:id="0"/>
            <w:r w:rsidRPr="00947B4E">
              <w:rPr>
                <w:sz w:val="22"/>
                <w:szCs w:val="22"/>
              </w:rPr>
              <w:t>parede de 2mm na cor preto, suporte para tabela com estrutura de ferro com tudo de 20cm x 30cm, parede de 1,20 com madeira de 1,20 cm x ,90 cm e espessura de 1,5 cm na cor verde, aro com diâmetro de 38 cm com ferro chato 518 ml x 3,16 ml na cor preto. Estrutura deverá ser instalada</w:t>
            </w:r>
          </w:p>
        </w:tc>
        <w:tc>
          <w:tcPr>
            <w:tcW w:w="1223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1,0</w:t>
            </w:r>
          </w:p>
        </w:tc>
        <w:tc>
          <w:tcPr>
            <w:tcW w:w="1127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R$ 1.796,66</w:t>
            </w:r>
          </w:p>
        </w:tc>
        <w:tc>
          <w:tcPr>
            <w:tcW w:w="1296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R$ 1.796,66</w:t>
            </w:r>
          </w:p>
        </w:tc>
      </w:tr>
      <w:tr w:rsidR="006C06D1" w:rsidRPr="00947B4E" w:rsidTr="00FA32B4">
        <w:tc>
          <w:tcPr>
            <w:tcW w:w="9781" w:type="dxa"/>
            <w:gridSpan w:val="7"/>
          </w:tcPr>
          <w:p w:rsidR="006C06D1" w:rsidRPr="00E461F8" w:rsidRDefault="006C06D1" w:rsidP="00FA32B4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E461F8">
              <w:rPr>
                <w:b/>
                <w:sz w:val="22"/>
                <w:szCs w:val="22"/>
              </w:rPr>
              <w:t xml:space="preserve">LOTE 02 GINÁSIO MUNICIPAL </w:t>
            </w:r>
          </w:p>
        </w:tc>
      </w:tr>
      <w:tr w:rsidR="006C06D1" w:rsidRPr="00947B4E" w:rsidTr="00FA32B4"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2</w:t>
            </w:r>
          </w:p>
        </w:tc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</w:t>
            </w:r>
          </w:p>
        </w:tc>
        <w:tc>
          <w:tcPr>
            <w:tcW w:w="3339" w:type="dxa"/>
          </w:tcPr>
          <w:p w:rsidR="006C06D1" w:rsidRPr="00947B4E" w:rsidRDefault="006C06D1" w:rsidP="00FA32B4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 xml:space="preserve">Grade de ferro redondo 3/8 com cantoneira e tubo 1 polegada e meia, comprimento de 3,10 x 1,15 altura. Na cor verde. Estrutura deverá ser </w:t>
            </w:r>
            <w:r w:rsidRPr="00947B4E">
              <w:rPr>
                <w:sz w:val="22"/>
                <w:szCs w:val="22"/>
              </w:rPr>
              <w:lastRenderedPageBreak/>
              <w:t>instalada.</w:t>
            </w:r>
          </w:p>
        </w:tc>
        <w:tc>
          <w:tcPr>
            <w:tcW w:w="1223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lastRenderedPageBreak/>
              <w:t>1,0</w:t>
            </w:r>
          </w:p>
        </w:tc>
        <w:tc>
          <w:tcPr>
            <w:tcW w:w="1127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R$ 1.089,33</w:t>
            </w:r>
          </w:p>
        </w:tc>
        <w:tc>
          <w:tcPr>
            <w:tcW w:w="1296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R$ 1.089,33</w:t>
            </w:r>
          </w:p>
        </w:tc>
      </w:tr>
      <w:tr w:rsidR="006C06D1" w:rsidRPr="00947B4E" w:rsidTr="00FA32B4"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2</w:t>
            </w:r>
          </w:p>
        </w:tc>
        <w:tc>
          <w:tcPr>
            <w:tcW w:w="3339" w:type="dxa"/>
          </w:tcPr>
          <w:p w:rsidR="006C06D1" w:rsidRPr="00947B4E" w:rsidRDefault="006C06D1" w:rsidP="00FA32B4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Grade de ferro redondo 3/8 com cantoneira e tubo 1 polegada e meia, comprimento de 2,05 x 1,00 altura. Na cor verde. Estrutura deverá ser instalada.</w:t>
            </w:r>
          </w:p>
        </w:tc>
        <w:tc>
          <w:tcPr>
            <w:tcW w:w="1223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1,0</w:t>
            </w:r>
          </w:p>
        </w:tc>
        <w:tc>
          <w:tcPr>
            <w:tcW w:w="1127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R$ 671,66</w:t>
            </w:r>
          </w:p>
        </w:tc>
        <w:tc>
          <w:tcPr>
            <w:tcW w:w="1296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R$ 671,66</w:t>
            </w:r>
          </w:p>
        </w:tc>
      </w:tr>
      <w:tr w:rsidR="006C06D1" w:rsidRPr="00947B4E" w:rsidTr="00FA32B4"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2</w:t>
            </w:r>
          </w:p>
        </w:tc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3</w:t>
            </w:r>
          </w:p>
        </w:tc>
        <w:tc>
          <w:tcPr>
            <w:tcW w:w="3339" w:type="dxa"/>
          </w:tcPr>
          <w:p w:rsidR="006C06D1" w:rsidRPr="00947B4E" w:rsidRDefault="006C06D1" w:rsidP="00FA32B4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Substituição de 3 metros de tela malha 7, de 1,20 metros de altura, fio 2,5 na cor verde, fixada em estrutura de tubo redondo de 2 polegadas de 3 metros de comprimento x 1,20 de altura na cor verde.  Estrutura deverá ser instalada atrás da goleira em parede de alvenaria no Ginásio Municipal.</w:t>
            </w:r>
          </w:p>
        </w:tc>
        <w:tc>
          <w:tcPr>
            <w:tcW w:w="1223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3,0</w:t>
            </w:r>
          </w:p>
        </w:tc>
        <w:tc>
          <w:tcPr>
            <w:tcW w:w="1127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R$ 538,66</w:t>
            </w:r>
          </w:p>
        </w:tc>
        <w:tc>
          <w:tcPr>
            <w:tcW w:w="1296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R$ 1.615,98</w:t>
            </w:r>
          </w:p>
        </w:tc>
      </w:tr>
      <w:tr w:rsidR="006C06D1" w:rsidRPr="00947B4E" w:rsidTr="00FA32B4">
        <w:tc>
          <w:tcPr>
            <w:tcW w:w="9781" w:type="dxa"/>
            <w:gridSpan w:val="7"/>
          </w:tcPr>
          <w:p w:rsidR="006C06D1" w:rsidRPr="00E461F8" w:rsidRDefault="006C06D1" w:rsidP="00FA32B4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E461F8">
              <w:rPr>
                <w:b/>
                <w:sz w:val="22"/>
                <w:szCs w:val="22"/>
              </w:rPr>
              <w:t>LOTE 03 PRÉDIO EMEI</w:t>
            </w:r>
          </w:p>
        </w:tc>
      </w:tr>
      <w:tr w:rsidR="006C06D1" w:rsidRPr="00947B4E" w:rsidTr="00FA32B4"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3</w:t>
            </w:r>
          </w:p>
        </w:tc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</w:t>
            </w:r>
          </w:p>
        </w:tc>
        <w:tc>
          <w:tcPr>
            <w:tcW w:w="3339" w:type="dxa"/>
          </w:tcPr>
          <w:p w:rsidR="006C06D1" w:rsidRPr="00947B4E" w:rsidRDefault="006C06D1" w:rsidP="00FA32B4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8 metros de corrimão com tubo redondo de 1 polegada, parede de 1,20, altura de 0,80 a 0,92 metros, tudo de 1, no centro da escada e rampa de acesso da EMEI, instalado e pintado na cor branco.</w:t>
            </w:r>
          </w:p>
        </w:tc>
        <w:tc>
          <w:tcPr>
            <w:tcW w:w="1223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1,0</w:t>
            </w:r>
          </w:p>
        </w:tc>
        <w:tc>
          <w:tcPr>
            <w:tcW w:w="1127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R$ 1.313,33</w:t>
            </w:r>
          </w:p>
        </w:tc>
        <w:tc>
          <w:tcPr>
            <w:tcW w:w="1296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R$ 1.313,33</w:t>
            </w:r>
          </w:p>
        </w:tc>
      </w:tr>
      <w:tr w:rsidR="006C06D1" w:rsidRPr="00947B4E" w:rsidTr="00FA32B4"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3</w:t>
            </w:r>
          </w:p>
        </w:tc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2</w:t>
            </w:r>
          </w:p>
        </w:tc>
        <w:tc>
          <w:tcPr>
            <w:tcW w:w="3339" w:type="dxa"/>
          </w:tcPr>
          <w:p w:rsidR="006C06D1" w:rsidRPr="00947B4E" w:rsidRDefault="006C06D1" w:rsidP="00FA32B4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Readequação porta principal de acesso a EMEI, sendo esta a retirada e alteração de sentido de abertura para fins de liberação do Alvará de PPCI dos Bombeiros.</w:t>
            </w:r>
          </w:p>
        </w:tc>
        <w:tc>
          <w:tcPr>
            <w:tcW w:w="1223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1,0</w:t>
            </w:r>
          </w:p>
        </w:tc>
        <w:tc>
          <w:tcPr>
            <w:tcW w:w="1127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R$ 1.743,33</w:t>
            </w:r>
          </w:p>
        </w:tc>
        <w:tc>
          <w:tcPr>
            <w:tcW w:w="1296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R$ 1.743,33</w:t>
            </w:r>
          </w:p>
        </w:tc>
      </w:tr>
      <w:tr w:rsidR="006C06D1" w:rsidRPr="00947B4E" w:rsidTr="00FA32B4"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3</w:t>
            </w:r>
          </w:p>
        </w:tc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3</w:t>
            </w:r>
          </w:p>
        </w:tc>
        <w:tc>
          <w:tcPr>
            <w:tcW w:w="3339" w:type="dxa"/>
          </w:tcPr>
          <w:p w:rsidR="006C06D1" w:rsidRPr="00947B4E" w:rsidRDefault="006C06D1" w:rsidP="00FA32B4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Readequação e fixação do corrimão com 0,86 metros de altura e 4,90 metros de comprimento localizado no acesso lateral da EMEI, sendo este a instalação de barras verticais de de ferro 5.16 e a cantoneira horizontal de 3/4. Estrutura em cor branca.</w:t>
            </w:r>
          </w:p>
        </w:tc>
        <w:tc>
          <w:tcPr>
            <w:tcW w:w="1223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1,0</w:t>
            </w:r>
          </w:p>
        </w:tc>
        <w:tc>
          <w:tcPr>
            <w:tcW w:w="1127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R$ 756,66</w:t>
            </w:r>
          </w:p>
        </w:tc>
        <w:tc>
          <w:tcPr>
            <w:tcW w:w="1296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R$ 756,66</w:t>
            </w:r>
          </w:p>
        </w:tc>
      </w:tr>
      <w:tr w:rsidR="006C06D1" w:rsidRPr="00947B4E" w:rsidTr="00FA32B4">
        <w:tc>
          <w:tcPr>
            <w:tcW w:w="9781" w:type="dxa"/>
            <w:gridSpan w:val="7"/>
          </w:tcPr>
          <w:p w:rsidR="006C06D1" w:rsidRPr="00E461F8" w:rsidRDefault="006C06D1" w:rsidP="00FA32B4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LOTE 04 </w:t>
            </w:r>
            <w:r w:rsidRPr="00E461F8">
              <w:rPr>
                <w:b/>
                <w:sz w:val="22"/>
                <w:szCs w:val="22"/>
              </w:rPr>
              <w:t>BIBLIOTECA MUNICIPAL</w:t>
            </w:r>
          </w:p>
        </w:tc>
      </w:tr>
      <w:tr w:rsidR="006C06D1" w:rsidRPr="00947B4E" w:rsidTr="00FA32B4"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4</w:t>
            </w:r>
          </w:p>
        </w:tc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</w:t>
            </w:r>
          </w:p>
        </w:tc>
        <w:tc>
          <w:tcPr>
            <w:tcW w:w="3339" w:type="dxa"/>
          </w:tcPr>
          <w:p w:rsidR="006C06D1" w:rsidRPr="00947B4E" w:rsidRDefault="006C06D1" w:rsidP="00FA32B4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Reinstalação de 12 metros de calha com novos suportes de fixação e abertura de vão de saída de agua no centro da mesma.</w:t>
            </w:r>
          </w:p>
        </w:tc>
        <w:tc>
          <w:tcPr>
            <w:tcW w:w="1223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1,0</w:t>
            </w:r>
          </w:p>
        </w:tc>
        <w:tc>
          <w:tcPr>
            <w:tcW w:w="1127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R$ 341,66</w:t>
            </w:r>
          </w:p>
        </w:tc>
        <w:tc>
          <w:tcPr>
            <w:tcW w:w="1296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R$ 341,66</w:t>
            </w:r>
          </w:p>
        </w:tc>
      </w:tr>
      <w:tr w:rsidR="006C06D1" w:rsidRPr="00947B4E" w:rsidTr="00FA32B4"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4</w:t>
            </w:r>
          </w:p>
        </w:tc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2</w:t>
            </w:r>
          </w:p>
        </w:tc>
        <w:tc>
          <w:tcPr>
            <w:tcW w:w="3339" w:type="dxa"/>
          </w:tcPr>
          <w:p w:rsidR="006C06D1" w:rsidRPr="00947B4E" w:rsidRDefault="006C06D1" w:rsidP="00FA32B4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Grade de 1.60 mts x 1,30 metros com ferro quadrado 5.16 e cantoneiras 3/4, na cor branca. A estrutura deverá ser instalada.</w:t>
            </w:r>
          </w:p>
        </w:tc>
        <w:tc>
          <w:tcPr>
            <w:tcW w:w="1223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3,0</w:t>
            </w:r>
          </w:p>
        </w:tc>
        <w:tc>
          <w:tcPr>
            <w:tcW w:w="1127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R$ 732,66</w:t>
            </w:r>
          </w:p>
        </w:tc>
        <w:tc>
          <w:tcPr>
            <w:tcW w:w="1296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R$ 2.197,98</w:t>
            </w:r>
          </w:p>
        </w:tc>
      </w:tr>
      <w:tr w:rsidR="006C06D1" w:rsidRPr="00947B4E" w:rsidTr="00FA32B4"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4</w:t>
            </w:r>
          </w:p>
        </w:tc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3</w:t>
            </w:r>
          </w:p>
        </w:tc>
        <w:tc>
          <w:tcPr>
            <w:tcW w:w="3339" w:type="dxa"/>
          </w:tcPr>
          <w:p w:rsidR="006C06D1" w:rsidRPr="00947B4E" w:rsidRDefault="006C06D1" w:rsidP="00FA32B4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Grade de 1.20 mts x 2.10 mts com fe</w:t>
            </w:r>
            <w:r>
              <w:rPr>
                <w:sz w:val="22"/>
                <w:szCs w:val="22"/>
              </w:rPr>
              <w:t>rro quadrado 5.16 e cantoneira</w:t>
            </w:r>
            <w:r w:rsidRPr="00947B4E">
              <w:rPr>
                <w:sz w:val="22"/>
                <w:szCs w:val="22"/>
              </w:rPr>
              <w:t xml:space="preserve">. Na cor branca. A estrutura deverá ser instalada </w:t>
            </w:r>
          </w:p>
        </w:tc>
        <w:tc>
          <w:tcPr>
            <w:tcW w:w="1223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1,0</w:t>
            </w:r>
          </w:p>
        </w:tc>
        <w:tc>
          <w:tcPr>
            <w:tcW w:w="1127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R$ 1.450,00</w:t>
            </w:r>
          </w:p>
        </w:tc>
        <w:tc>
          <w:tcPr>
            <w:tcW w:w="1296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R$ 1.450,00</w:t>
            </w:r>
          </w:p>
        </w:tc>
      </w:tr>
      <w:tr w:rsidR="006C06D1" w:rsidRPr="00947B4E" w:rsidTr="00FA32B4">
        <w:tc>
          <w:tcPr>
            <w:tcW w:w="9781" w:type="dxa"/>
            <w:gridSpan w:val="7"/>
          </w:tcPr>
          <w:p w:rsidR="006C06D1" w:rsidRPr="00062E24" w:rsidRDefault="006C06D1" w:rsidP="00FA32B4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LOTE 05 </w:t>
            </w:r>
            <w:r w:rsidRPr="00062E24">
              <w:rPr>
                <w:b/>
                <w:sz w:val="22"/>
                <w:szCs w:val="22"/>
              </w:rPr>
              <w:t>PRÉDIO UBS</w:t>
            </w:r>
          </w:p>
        </w:tc>
      </w:tr>
      <w:tr w:rsidR="006C06D1" w:rsidRPr="00947B4E" w:rsidTr="00FA32B4"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5</w:t>
            </w:r>
          </w:p>
        </w:tc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</w:t>
            </w:r>
          </w:p>
        </w:tc>
        <w:tc>
          <w:tcPr>
            <w:tcW w:w="3339" w:type="dxa"/>
          </w:tcPr>
          <w:p w:rsidR="006C06D1" w:rsidRPr="00947B4E" w:rsidRDefault="006C06D1" w:rsidP="00FA32B4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Grades para janela nas dimensões 1,50 x 1,50 m já instalada e pintada na cor branca conforme anexo desenho.</w:t>
            </w:r>
          </w:p>
        </w:tc>
        <w:tc>
          <w:tcPr>
            <w:tcW w:w="1223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3,0</w:t>
            </w:r>
          </w:p>
        </w:tc>
        <w:tc>
          <w:tcPr>
            <w:tcW w:w="1127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R$ 1.050,00</w:t>
            </w:r>
          </w:p>
        </w:tc>
        <w:tc>
          <w:tcPr>
            <w:tcW w:w="1296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R$ 3.150,00</w:t>
            </w:r>
          </w:p>
        </w:tc>
      </w:tr>
      <w:tr w:rsidR="006C06D1" w:rsidRPr="00947B4E" w:rsidTr="00FA32B4"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5</w:t>
            </w:r>
          </w:p>
        </w:tc>
        <w:tc>
          <w:tcPr>
            <w:tcW w:w="704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2</w:t>
            </w:r>
          </w:p>
        </w:tc>
        <w:tc>
          <w:tcPr>
            <w:tcW w:w="3339" w:type="dxa"/>
          </w:tcPr>
          <w:p w:rsidR="006C06D1" w:rsidRPr="00947B4E" w:rsidRDefault="006C06D1" w:rsidP="00FA32B4">
            <w:pPr>
              <w:pStyle w:val="Contedodatabela"/>
              <w:jc w:val="both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Grade pantográfica com abertura total para um lado nas dimensões, 2,15 x 1,90 m, com fechadura</w:t>
            </w:r>
            <w:r>
              <w:rPr>
                <w:sz w:val="22"/>
                <w:szCs w:val="22"/>
              </w:rPr>
              <w:t xml:space="preserve"> completa, instalada e </w:t>
            </w:r>
            <w:r w:rsidRPr="00947B4E">
              <w:rPr>
                <w:sz w:val="22"/>
                <w:szCs w:val="22"/>
              </w:rPr>
              <w:t>na cor branca.</w:t>
            </w:r>
          </w:p>
        </w:tc>
        <w:tc>
          <w:tcPr>
            <w:tcW w:w="1223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1,0</w:t>
            </w:r>
          </w:p>
        </w:tc>
        <w:tc>
          <w:tcPr>
            <w:tcW w:w="1127" w:type="dxa"/>
          </w:tcPr>
          <w:p w:rsidR="006C06D1" w:rsidRPr="00947B4E" w:rsidRDefault="006C06D1" w:rsidP="00FA32B4">
            <w:pPr>
              <w:pStyle w:val="Contedodatabela"/>
              <w:jc w:val="center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Und</w:t>
            </w:r>
          </w:p>
        </w:tc>
        <w:tc>
          <w:tcPr>
            <w:tcW w:w="1388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R$ 3.750,00</w:t>
            </w:r>
          </w:p>
        </w:tc>
        <w:tc>
          <w:tcPr>
            <w:tcW w:w="1296" w:type="dxa"/>
          </w:tcPr>
          <w:p w:rsidR="006C06D1" w:rsidRPr="00947B4E" w:rsidRDefault="006C06D1" w:rsidP="00FA32B4">
            <w:pPr>
              <w:pStyle w:val="Contedodatabela"/>
              <w:jc w:val="right"/>
              <w:rPr>
                <w:sz w:val="22"/>
                <w:szCs w:val="22"/>
              </w:rPr>
            </w:pPr>
            <w:r w:rsidRPr="00947B4E">
              <w:rPr>
                <w:sz w:val="22"/>
                <w:szCs w:val="22"/>
              </w:rPr>
              <w:t>R$ 3.750,00</w:t>
            </w:r>
          </w:p>
        </w:tc>
      </w:tr>
      <w:tr w:rsidR="006C06D1" w:rsidRPr="00947B4E" w:rsidTr="00FA32B4">
        <w:tc>
          <w:tcPr>
            <w:tcW w:w="9781" w:type="dxa"/>
            <w:gridSpan w:val="7"/>
          </w:tcPr>
          <w:p w:rsidR="006C06D1" w:rsidRPr="00062E24" w:rsidRDefault="006C06D1" w:rsidP="00FA32B4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062E24">
              <w:rPr>
                <w:b/>
                <w:sz w:val="22"/>
                <w:szCs w:val="22"/>
              </w:rPr>
              <w:t>TOTAL DOS LOTES R$ 21.873,25</w:t>
            </w:r>
          </w:p>
        </w:tc>
      </w:tr>
    </w:tbl>
    <w:p w:rsidR="001A0F18" w:rsidRDefault="001A0F1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1A0F18" w:rsidRDefault="006C06D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Viadutos, nos termos da Lei Federal nº 14.133/2021”, nos termos do art. 23, § 1º, da Lei Federal nº 14.133/2021.</w:t>
      </w:r>
    </w:p>
    <w:p w:rsidR="001A0F18" w:rsidRDefault="001A0F1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1A0F18" w:rsidRDefault="006C06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10. ADEQUAÇÃO ORÇAMENTÁRIA</w:t>
      </w:r>
    </w:p>
    <w:p w:rsidR="001A0F18" w:rsidRDefault="006C06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dotação orçamentária:</w:t>
      </w:r>
    </w:p>
    <w:tbl>
      <w:tblPr>
        <w:tblW w:w="963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214"/>
      </w:tblGrid>
      <w:tr w:rsidR="001A0F18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A0F18" w:rsidRDefault="006C06D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A0F18" w:rsidRDefault="006C06D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F18" w:rsidRDefault="006C06D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1A0F18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1373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339030140000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  <w:tr w:rsidR="001A0F18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1696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339039160000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  <w:tr w:rsidR="001A0F18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1759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339030240000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1600</w:t>
            </w:r>
          </w:p>
        </w:tc>
      </w:tr>
      <w:tr w:rsidR="001A0F18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2578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339039160000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F18" w:rsidRDefault="006C06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</w:tbl>
    <w:p w:rsidR="001A0F18" w:rsidRDefault="001A0F1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C06D1" w:rsidRPr="00947B4E" w:rsidRDefault="006C06D1" w:rsidP="006C06D1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Viadutos – RS, </w:t>
      </w:r>
      <w:r w:rsidRPr="00947B4E">
        <w:rPr>
          <w:rFonts w:ascii="Times New Roman" w:hAnsi="Times New Roman" w:cs="Times New Roman"/>
          <w:sz w:val="22"/>
          <w:szCs w:val="22"/>
        </w:rPr>
        <w:t>02</w:t>
      </w:r>
      <w:r>
        <w:rPr>
          <w:rFonts w:ascii="Times New Roman" w:hAnsi="Times New Roman" w:cs="Times New Roman"/>
          <w:sz w:val="22"/>
          <w:szCs w:val="22"/>
        </w:rPr>
        <w:t xml:space="preserve"> de setembro 2025</w:t>
      </w:r>
    </w:p>
    <w:p w:rsidR="006C06D1" w:rsidRPr="00947B4E" w:rsidRDefault="006C06D1" w:rsidP="006C06D1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6C06D1" w:rsidRPr="00947B4E" w:rsidRDefault="006C06D1" w:rsidP="006C06D1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6C06D1" w:rsidRPr="00947B4E" w:rsidRDefault="006C06D1" w:rsidP="006C06D1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947B4E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6C06D1" w:rsidRDefault="006C06D1" w:rsidP="006C06D1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Adriana Tobaldini</w:t>
      </w:r>
    </w:p>
    <w:p w:rsidR="006C06D1" w:rsidRDefault="006C06D1" w:rsidP="006C06D1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Secretária Municipal de Educação</w:t>
      </w:r>
    </w:p>
    <w:p w:rsidR="006C06D1" w:rsidRDefault="006C06D1" w:rsidP="006C06D1">
      <w:pPr>
        <w:pStyle w:val="Standard"/>
        <w:rPr>
          <w:rFonts w:ascii="Times New Roman" w:eastAsia="Times New Roman" w:hAnsi="Times New Roman" w:cs="Times New Roman"/>
          <w:sz w:val="22"/>
          <w:szCs w:val="22"/>
        </w:rPr>
      </w:pPr>
    </w:p>
    <w:p w:rsidR="006C06D1" w:rsidRDefault="006C06D1" w:rsidP="006C06D1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6C06D1" w:rsidRDefault="006C06D1" w:rsidP="006C06D1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6C06D1" w:rsidRPr="00947B4E" w:rsidRDefault="006C06D1" w:rsidP="006C06D1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947B4E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6C06D1" w:rsidRDefault="006C06D1" w:rsidP="006C06D1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Eduardo Nichetti</w:t>
      </w:r>
    </w:p>
    <w:p w:rsidR="006C06D1" w:rsidRDefault="006C06D1" w:rsidP="006C06D1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Secretário Municipal de Saúde</w:t>
      </w:r>
    </w:p>
    <w:p w:rsidR="006C06D1" w:rsidRDefault="006C06D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sectPr w:rsidR="006C06D1" w:rsidSect="00BA5B27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945" w:rsidRDefault="006C06D1">
      <w:r>
        <w:separator/>
      </w:r>
    </w:p>
  </w:endnote>
  <w:endnote w:type="continuationSeparator" w:id="0">
    <w:p w:rsidR="008B0945" w:rsidRDefault="006C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F18" w:rsidRDefault="006C06D1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A0F18" w:rsidRDefault="006C06D1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 w:rsidR="00B6103F">
                            <w:rPr>
                              <w:rStyle w:val="Nmerodepgina"/>
                              <w:noProof/>
                              <w:sz w:val="16"/>
                            </w:rPr>
                            <w:t>5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1A0F18" w:rsidRDefault="006C06D1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 w:rsidR="00B6103F">
                      <w:rPr>
                        <w:rStyle w:val="Nmerodepgina"/>
                        <w:noProof/>
                        <w:sz w:val="16"/>
                      </w:rPr>
                      <w:t>5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945" w:rsidRDefault="006C06D1">
      <w:r>
        <w:separator/>
      </w:r>
    </w:p>
  </w:footnote>
  <w:footnote w:type="continuationSeparator" w:id="0">
    <w:p w:rsidR="008B0945" w:rsidRDefault="006C0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B27" w:rsidRDefault="00BA5B27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023CCA08" wp14:editId="711F3559">
          <wp:simplePos x="0" y="0"/>
          <wp:positionH relativeFrom="column">
            <wp:posOffset>3810</wp:posOffset>
          </wp:positionH>
          <wp:positionV relativeFrom="paragraph">
            <wp:posOffset>133985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A5B27" w:rsidRDefault="00BA5B27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BA5B27" w:rsidRDefault="00BA5B27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1A0F18" w:rsidRDefault="006C06D1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1A0F18" w:rsidRDefault="006C06D1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1A0F18" w:rsidRDefault="001A0F18">
    <w:pPr>
      <w:pStyle w:val="Cabealh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519A7"/>
    <w:multiLevelType w:val="multilevel"/>
    <w:tmpl w:val="A28C70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A0F18"/>
    <w:rsid w:val="001A0F18"/>
    <w:rsid w:val="006C06D1"/>
    <w:rsid w:val="008B0945"/>
    <w:rsid w:val="00B6103F"/>
    <w:rsid w:val="00BA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D0161-A4E3-4D46-BF5D-A97D2515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1596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10198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20</cp:revision>
  <dcterms:created xsi:type="dcterms:W3CDTF">2023-06-05T10:43:00Z</dcterms:created>
  <dcterms:modified xsi:type="dcterms:W3CDTF">2025-09-04T18:07:00Z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