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Default="007343E4" w:rsidP="006638A4">
      <w:pPr>
        <w:pStyle w:val="Cabealho"/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>
        <w:rPr>
          <w:rFonts w:ascii="Century Gothic" w:hAnsi="Century Gothic"/>
          <w:b/>
        </w:rPr>
        <w:t>ESTADO DO RIO GRANDE DO SUL</w:t>
      </w:r>
    </w:p>
    <w:p w:rsidR="008B540F" w:rsidRPr="00E773F8" w:rsidRDefault="008B540F" w:rsidP="006638A4">
      <w:pPr>
        <w:pStyle w:val="Cabealho"/>
        <w:spacing w:line="360" w:lineRule="auto"/>
        <w:jc w:val="center"/>
        <w:rPr>
          <w:b/>
        </w:rPr>
      </w:pPr>
      <w:r w:rsidRPr="00E773F8">
        <w:rPr>
          <w:b/>
        </w:rPr>
        <w:t>PREFEITURA MUNICIPAL DE VIADUTOS</w:t>
      </w:r>
    </w:p>
    <w:p w:rsidR="008B540F" w:rsidRPr="00EE5547" w:rsidRDefault="008B540F" w:rsidP="0061623E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hAnsi="Arial" w:cs="Arial"/>
          <w:bCs w:val="0"/>
          <w:u w:val="single"/>
        </w:rPr>
      </w:pPr>
      <w:r w:rsidRPr="00EE5547">
        <w:rPr>
          <w:rFonts w:ascii="Arial" w:hAnsi="Arial" w:cs="Arial"/>
          <w:bCs w:val="0"/>
          <w:u w:val="single"/>
        </w:rPr>
        <w:t>ATA nº 01/</w:t>
      </w:r>
      <w:r w:rsidR="007343E4">
        <w:rPr>
          <w:rFonts w:ascii="Arial" w:hAnsi="Arial" w:cs="Arial"/>
          <w:bCs w:val="0"/>
          <w:u w:val="single"/>
        </w:rPr>
        <w:t>2016</w:t>
      </w:r>
    </w:p>
    <w:p w:rsidR="00931553" w:rsidRDefault="008B540F" w:rsidP="007D54E1">
      <w:pPr>
        <w:spacing w:line="360" w:lineRule="auto"/>
        <w:jc w:val="both"/>
        <w:rPr>
          <w:bCs/>
          <w:sz w:val="26"/>
          <w:szCs w:val="26"/>
        </w:rPr>
      </w:pPr>
      <w:r w:rsidRPr="00EE5547">
        <w:rPr>
          <w:rFonts w:ascii="Arial" w:hAnsi="Arial" w:cs="Arial"/>
          <w:bCs/>
        </w:rPr>
        <w:t>ATA DA REUNIÃO DE RECEBIMENTO, ABERTURA E ANÁLISE DE ENVELOPES CONTENDO DOCUMENTOS E PROPOSTAS REFERENTES À LICITAÇÃO MODALIDADE TOMADA DE PREÇOS Nº 00</w:t>
      </w:r>
      <w:r w:rsidR="007343E4">
        <w:rPr>
          <w:rFonts w:ascii="Arial" w:hAnsi="Arial" w:cs="Arial"/>
          <w:bCs/>
        </w:rPr>
        <w:t>4</w:t>
      </w:r>
      <w:r w:rsidRPr="00EE5547">
        <w:rPr>
          <w:rFonts w:ascii="Arial" w:hAnsi="Arial" w:cs="Arial"/>
          <w:bCs/>
        </w:rPr>
        <w:t>/20</w:t>
      </w:r>
      <w:r w:rsidR="00560FBE" w:rsidRPr="00EE5547">
        <w:rPr>
          <w:rFonts w:ascii="Arial" w:hAnsi="Arial" w:cs="Arial"/>
          <w:bCs/>
        </w:rPr>
        <w:t>1</w:t>
      </w:r>
      <w:r w:rsidR="007343E4">
        <w:rPr>
          <w:rFonts w:ascii="Arial" w:hAnsi="Arial" w:cs="Arial"/>
          <w:bCs/>
        </w:rPr>
        <w:t>6</w:t>
      </w:r>
      <w:r w:rsidRPr="00EE5547">
        <w:rPr>
          <w:rFonts w:ascii="Arial" w:hAnsi="Arial" w:cs="Arial"/>
          <w:bCs/>
        </w:rPr>
        <w:t xml:space="preserve">, de </w:t>
      </w:r>
      <w:r w:rsidR="007343E4">
        <w:rPr>
          <w:rFonts w:ascii="Arial" w:hAnsi="Arial" w:cs="Arial"/>
          <w:bCs/>
        </w:rPr>
        <w:t>08</w:t>
      </w:r>
      <w:r w:rsidRPr="00EE5547">
        <w:rPr>
          <w:rFonts w:ascii="Arial" w:hAnsi="Arial" w:cs="Arial"/>
          <w:bCs/>
        </w:rPr>
        <w:t xml:space="preserve"> de </w:t>
      </w:r>
      <w:r w:rsidR="007343E4">
        <w:rPr>
          <w:rFonts w:ascii="Arial" w:hAnsi="Arial" w:cs="Arial"/>
          <w:bCs/>
        </w:rPr>
        <w:t>junho</w:t>
      </w:r>
      <w:r w:rsidRPr="00EE5547">
        <w:rPr>
          <w:rFonts w:ascii="Arial" w:hAnsi="Arial" w:cs="Arial"/>
          <w:bCs/>
        </w:rPr>
        <w:t xml:space="preserve"> de 20</w:t>
      </w:r>
      <w:r w:rsidR="00560FBE" w:rsidRPr="00EE5547">
        <w:rPr>
          <w:rFonts w:ascii="Arial" w:hAnsi="Arial" w:cs="Arial"/>
          <w:bCs/>
        </w:rPr>
        <w:t>1</w:t>
      </w:r>
      <w:r w:rsidR="007343E4">
        <w:rPr>
          <w:rFonts w:ascii="Arial" w:hAnsi="Arial" w:cs="Arial"/>
          <w:bCs/>
        </w:rPr>
        <w:t>6</w:t>
      </w:r>
      <w:r w:rsidRPr="00EE5547">
        <w:rPr>
          <w:rFonts w:ascii="Arial" w:hAnsi="Arial" w:cs="Arial"/>
          <w:bCs/>
        </w:rPr>
        <w:t>, P</w:t>
      </w:r>
      <w:r w:rsidR="009437D5" w:rsidRPr="00EE5547">
        <w:rPr>
          <w:rFonts w:ascii="Arial" w:hAnsi="Arial" w:cs="Arial"/>
          <w:bCs/>
        </w:rPr>
        <w:t>rocesso</w:t>
      </w:r>
      <w:r w:rsidRPr="00EE5547">
        <w:rPr>
          <w:rFonts w:ascii="Arial" w:hAnsi="Arial" w:cs="Arial"/>
          <w:bCs/>
        </w:rPr>
        <w:t xml:space="preserve"> Nº </w:t>
      </w:r>
      <w:r w:rsidR="007343E4">
        <w:rPr>
          <w:rFonts w:ascii="Arial" w:hAnsi="Arial" w:cs="Arial"/>
          <w:bCs/>
        </w:rPr>
        <w:t>821</w:t>
      </w:r>
      <w:r w:rsidR="00DB420C" w:rsidRPr="00EE5547">
        <w:rPr>
          <w:rFonts w:ascii="Arial" w:hAnsi="Arial" w:cs="Arial"/>
          <w:bCs/>
        </w:rPr>
        <w:t>/</w:t>
      </w:r>
      <w:r w:rsidRPr="00EE5547">
        <w:rPr>
          <w:rFonts w:ascii="Arial" w:hAnsi="Arial" w:cs="Arial"/>
          <w:bCs/>
        </w:rPr>
        <w:t>20</w:t>
      </w:r>
      <w:r w:rsidR="00560FBE" w:rsidRPr="00EE5547">
        <w:rPr>
          <w:rFonts w:ascii="Arial" w:hAnsi="Arial" w:cs="Arial"/>
          <w:bCs/>
        </w:rPr>
        <w:t>1</w:t>
      </w:r>
      <w:r w:rsidR="007343E4">
        <w:rPr>
          <w:rFonts w:ascii="Arial" w:hAnsi="Arial" w:cs="Arial"/>
          <w:bCs/>
        </w:rPr>
        <w:t>6</w:t>
      </w:r>
      <w:r w:rsidRPr="00EE5547">
        <w:rPr>
          <w:rFonts w:ascii="Arial" w:hAnsi="Arial" w:cs="Arial"/>
          <w:bCs/>
        </w:rPr>
        <w:t xml:space="preserve">. </w:t>
      </w:r>
      <w:r w:rsidR="007343E4">
        <w:rPr>
          <w:rFonts w:ascii="Arial" w:hAnsi="Arial" w:cs="Arial"/>
          <w:bCs/>
        </w:rPr>
        <w:t>Aos vinte e sete dias do mês de junho de dois mil e dezesseis</w:t>
      </w:r>
      <w:r w:rsidR="006638A4">
        <w:rPr>
          <w:rFonts w:ascii="Arial" w:hAnsi="Arial" w:cs="Arial"/>
          <w:bCs/>
        </w:rPr>
        <w:t xml:space="preserve"> (27.06.;2016), às nove horas (09h00min),</w:t>
      </w:r>
      <w:r w:rsidRPr="00EE5547">
        <w:rPr>
          <w:rFonts w:ascii="Arial" w:hAnsi="Arial" w:cs="Arial"/>
          <w:bCs/>
        </w:rPr>
        <w:t xml:space="preserve"> na Sala do Setor de Compras da Prefeitura Municipal de Viadutos, sito à Rua Anastácio Ribeiro, </w:t>
      </w:r>
      <w:r w:rsidR="006638A4">
        <w:rPr>
          <w:rFonts w:ascii="Arial" w:hAnsi="Arial" w:cs="Arial"/>
          <w:bCs/>
        </w:rPr>
        <w:t xml:space="preserve">número oitenta e quatro (nº </w:t>
      </w:r>
      <w:r w:rsidRPr="00EE5547">
        <w:rPr>
          <w:rFonts w:ascii="Arial" w:hAnsi="Arial" w:cs="Arial"/>
          <w:bCs/>
        </w:rPr>
        <w:t>84</w:t>
      </w:r>
      <w:r w:rsidR="006638A4">
        <w:rPr>
          <w:rFonts w:ascii="Arial" w:hAnsi="Arial" w:cs="Arial"/>
          <w:bCs/>
        </w:rPr>
        <w:t>)</w:t>
      </w:r>
      <w:r w:rsidRPr="00EE5547">
        <w:rPr>
          <w:rFonts w:ascii="Arial" w:hAnsi="Arial" w:cs="Arial"/>
          <w:bCs/>
        </w:rPr>
        <w:t xml:space="preserve">, reuniu-se a Comissão de Licitação nomeada pela Portaria Municipal número </w:t>
      </w:r>
      <w:r w:rsidR="006638A4">
        <w:rPr>
          <w:rFonts w:ascii="Arial" w:hAnsi="Arial" w:cs="Arial"/>
          <w:bCs/>
        </w:rPr>
        <w:t xml:space="preserve">sessenta e nove de vinte de abril de dois mil e quinze( nº 069/2015, de 20.04.2015), com a presença dos seguintes membros: Paulo Sérgio </w:t>
      </w:r>
      <w:proofErr w:type="spellStart"/>
      <w:r w:rsidR="006638A4">
        <w:rPr>
          <w:rFonts w:ascii="Arial" w:hAnsi="Arial" w:cs="Arial"/>
          <w:bCs/>
        </w:rPr>
        <w:t>Lazzarotto</w:t>
      </w:r>
      <w:proofErr w:type="spellEnd"/>
      <w:r w:rsidR="006638A4">
        <w:rPr>
          <w:rFonts w:ascii="Arial" w:hAnsi="Arial" w:cs="Arial"/>
          <w:bCs/>
        </w:rPr>
        <w:t xml:space="preserve">, Alan </w:t>
      </w:r>
      <w:proofErr w:type="spellStart"/>
      <w:r w:rsidR="006638A4">
        <w:rPr>
          <w:rFonts w:ascii="Arial" w:hAnsi="Arial" w:cs="Arial"/>
          <w:bCs/>
        </w:rPr>
        <w:t>Asturian</w:t>
      </w:r>
      <w:proofErr w:type="spellEnd"/>
      <w:r w:rsidR="006638A4">
        <w:rPr>
          <w:rFonts w:ascii="Arial" w:hAnsi="Arial" w:cs="Arial"/>
          <w:bCs/>
        </w:rPr>
        <w:t xml:space="preserve"> e </w:t>
      </w:r>
      <w:proofErr w:type="spellStart"/>
      <w:r w:rsidR="006638A4">
        <w:rPr>
          <w:rFonts w:ascii="Arial" w:hAnsi="Arial" w:cs="Arial"/>
          <w:bCs/>
        </w:rPr>
        <w:t>Giseli</w:t>
      </w:r>
      <w:proofErr w:type="spellEnd"/>
      <w:r w:rsidR="006638A4">
        <w:rPr>
          <w:rFonts w:ascii="Arial" w:hAnsi="Arial" w:cs="Arial"/>
          <w:bCs/>
        </w:rPr>
        <w:t xml:space="preserve"> Fátima </w:t>
      </w:r>
      <w:proofErr w:type="spellStart"/>
      <w:r w:rsidR="006638A4">
        <w:rPr>
          <w:rFonts w:ascii="Arial" w:hAnsi="Arial" w:cs="Arial"/>
          <w:bCs/>
        </w:rPr>
        <w:t>Sperotto</w:t>
      </w:r>
      <w:proofErr w:type="spellEnd"/>
      <w:r w:rsidR="006638A4">
        <w:rPr>
          <w:rFonts w:ascii="Arial" w:hAnsi="Arial" w:cs="Arial"/>
          <w:bCs/>
        </w:rPr>
        <w:t xml:space="preserve"> </w:t>
      </w:r>
      <w:proofErr w:type="spellStart"/>
      <w:r w:rsidR="006638A4">
        <w:rPr>
          <w:rFonts w:ascii="Arial" w:hAnsi="Arial" w:cs="Arial"/>
          <w:bCs/>
        </w:rPr>
        <w:t>Leyser</w:t>
      </w:r>
      <w:proofErr w:type="spellEnd"/>
      <w:r w:rsidR="006638A4">
        <w:rPr>
          <w:rFonts w:ascii="Arial" w:hAnsi="Arial" w:cs="Arial"/>
          <w:bCs/>
        </w:rPr>
        <w:t xml:space="preserve">, </w:t>
      </w:r>
      <w:r w:rsidRPr="00EE5547">
        <w:rPr>
          <w:rFonts w:ascii="Arial" w:hAnsi="Arial" w:cs="Arial"/>
          <w:bCs/>
        </w:rPr>
        <w:t xml:space="preserve">para recebimento, abertura e análise dos envelopes de documentos e propostas </w:t>
      </w:r>
      <w:r w:rsidRPr="006638A4">
        <w:rPr>
          <w:rFonts w:ascii="Arial" w:hAnsi="Arial" w:cs="Arial"/>
          <w:bCs/>
        </w:rPr>
        <w:t>referentes à Tomada de Preços supra citada</w:t>
      </w:r>
      <w:r w:rsidR="00CD08D3" w:rsidRPr="006638A4">
        <w:rPr>
          <w:rFonts w:ascii="Arial" w:hAnsi="Arial" w:cs="Arial"/>
          <w:bCs/>
        </w:rPr>
        <w:t>,</w:t>
      </w:r>
      <w:r w:rsidRPr="006638A4">
        <w:rPr>
          <w:rFonts w:ascii="Arial" w:hAnsi="Arial" w:cs="Arial"/>
          <w:bCs/>
        </w:rPr>
        <w:t xml:space="preserve"> </w:t>
      </w:r>
      <w:r w:rsidR="009C732F" w:rsidRPr="006638A4">
        <w:rPr>
          <w:rFonts w:ascii="Arial" w:hAnsi="Arial" w:cs="Arial"/>
          <w:bCs/>
        </w:rPr>
        <w:t xml:space="preserve">que </w:t>
      </w:r>
      <w:r w:rsidR="009C732F" w:rsidRPr="006638A4">
        <w:rPr>
          <w:rFonts w:ascii="Arial" w:hAnsi="Arial" w:cs="Arial"/>
        </w:rPr>
        <w:t xml:space="preserve">tem por objeto a seleção de </w:t>
      </w:r>
      <w:r w:rsidR="006638A4" w:rsidRPr="006638A4">
        <w:rPr>
          <w:rFonts w:ascii="Arial" w:hAnsi="Arial" w:cs="Arial"/>
        </w:rPr>
        <w:t xml:space="preserve"> propostas visando à contratação de empresa especializada, sob regime de empreitada global, para execução de pavimentação </w:t>
      </w:r>
      <w:proofErr w:type="spellStart"/>
      <w:r w:rsidR="006638A4" w:rsidRPr="006638A4">
        <w:rPr>
          <w:rFonts w:ascii="Arial" w:hAnsi="Arial" w:cs="Arial"/>
        </w:rPr>
        <w:t>asfáltica</w:t>
      </w:r>
      <w:proofErr w:type="spellEnd"/>
      <w:r w:rsidR="006638A4" w:rsidRPr="006638A4">
        <w:rPr>
          <w:rFonts w:ascii="Arial" w:hAnsi="Arial" w:cs="Arial"/>
        </w:rPr>
        <w:t xml:space="preserve"> em  </w:t>
      </w:r>
      <w:r w:rsidR="006638A4" w:rsidRPr="006638A4">
        <w:rPr>
          <w:rFonts w:ascii="Arial" w:hAnsi="Arial" w:cs="Arial"/>
          <w:spacing w:val="-1"/>
        </w:rPr>
        <w:t>Concreto betuminoso usinado a quente (CBUQ)</w:t>
      </w:r>
      <w:r w:rsidR="006638A4" w:rsidRPr="006638A4">
        <w:rPr>
          <w:rFonts w:ascii="Arial" w:hAnsi="Arial" w:cs="Arial"/>
        </w:rPr>
        <w:t xml:space="preserve"> e drenagem, em diversas ruas do município de Viadutos,  com o fornecimento de todo o material e mão-de-obra necessários, </w:t>
      </w:r>
      <w:r w:rsidR="006638A4" w:rsidRPr="007D54E1">
        <w:rPr>
          <w:rFonts w:ascii="Arial" w:hAnsi="Arial" w:cs="Arial"/>
        </w:rPr>
        <w:t>conforme cronograma físico-financeiro, orçamento discriminado, memorial descritivo e projetos (documentos anexo),</w:t>
      </w:r>
      <w:r w:rsidR="000A0FD4" w:rsidRPr="007D54E1">
        <w:rPr>
          <w:rFonts w:ascii="Arial" w:hAnsi="Arial" w:cs="Arial"/>
        </w:rPr>
        <w:t xml:space="preserve"> </w:t>
      </w:r>
      <w:r w:rsidR="000A0FD4" w:rsidRPr="007D54E1">
        <w:rPr>
          <w:rFonts w:ascii="Arial" w:eastAsia="Arial Unicode MS" w:hAnsi="Arial" w:cs="Arial"/>
        </w:rPr>
        <w:t xml:space="preserve">conforme Edital de Licitação elaborado pelo Setor de Compras, </w:t>
      </w:r>
      <w:r w:rsidR="000A0FD4" w:rsidRPr="007D54E1">
        <w:rPr>
          <w:rFonts w:ascii="Arial" w:hAnsi="Arial" w:cs="Arial"/>
        </w:rPr>
        <w:t>devidamente aprovada a abertura, e os termos com opinião pelo prosseguimento do processo licitatório, nos termos do parágrafo único, do Art. 38, da Lei Federal nº 8.6</w:t>
      </w:r>
      <w:r w:rsidR="00097417" w:rsidRPr="007D54E1">
        <w:rPr>
          <w:rFonts w:ascii="Arial" w:hAnsi="Arial" w:cs="Arial"/>
        </w:rPr>
        <w:t xml:space="preserve">66/93, pela Assessoria Jurídica. </w:t>
      </w:r>
      <w:r w:rsidR="00CD08D3" w:rsidRPr="007D54E1">
        <w:rPr>
          <w:rFonts w:ascii="Arial" w:hAnsi="Arial" w:cs="Arial"/>
          <w:bCs/>
        </w:rPr>
        <w:t xml:space="preserve">Efetuaram e obtiveram o Certificado de Cadastro junto ao Município de Viadutos as </w:t>
      </w:r>
      <w:r w:rsidRPr="007D54E1">
        <w:rPr>
          <w:rFonts w:ascii="Arial" w:hAnsi="Arial" w:cs="Arial"/>
          <w:bCs/>
        </w:rPr>
        <w:t>seguinte</w:t>
      </w:r>
      <w:r w:rsidR="00CD08D3" w:rsidRPr="007D54E1">
        <w:rPr>
          <w:rFonts w:ascii="Arial" w:hAnsi="Arial" w:cs="Arial"/>
          <w:bCs/>
        </w:rPr>
        <w:t>s</w:t>
      </w:r>
      <w:r w:rsidRPr="007D54E1">
        <w:rPr>
          <w:rFonts w:ascii="Arial" w:hAnsi="Arial" w:cs="Arial"/>
          <w:bCs/>
        </w:rPr>
        <w:t xml:space="preserve"> Empresas: 1) </w:t>
      </w:r>
      <w:r w:rsidR="007D54E1" w:rsidRPr="007D54E1">
        <w:rPr>
          <w:rFonts w:ascii="Arial" w:hAnsi="Arial" w:cs="Arial"/>
          <w:bCs/>
        </w:rPr>
        <w:t xml:space="preserve">RGS ENGENHARIA LTDA; 2) TRAÇADO CONSTRUÇÕES E SERVIÇOS LTDA. A empresa </w:t>
      </w:r>
      <w:r w:rsidR="007D54E1" w:rsidRPr="007D54E1">
        <w:rPr>
          <w:rFonts w:ascii="Arial" w:hAnsi="Arial" w:cs="Arial"/>
          <w:szCs w:val="32"/>
        </w:rPr>
        <w:t xml:space="preserve">PITHAN CONSTRUÇÕES E PAVIMENTAÇÕES LTDA-ME, </w:t>
      </w:r>
      <w:r w:rsidR="007D54E1">
        <w:rPr>
          <w:rFonts w:ascii="Arial" w:hAnsi="Arial" w:cs="Arial"/>
          <w:szCs w:val="32"/>
        </w:rPr>
        <w:t>efetuou</w:t>
      </w:r>
      <w:r w:rsidR="007D54E1" w:rsidRPr="007D54E1">
        <w:rPr>
          <w:rFonts w:ascii="Arial" w:hAnsi="Arial" w:cs="Arial"/>
          <w:szCs w:val="28"/>
        </w:rPr>
        <w:t xml:space="preserve"> em quinze de agosto de dois mil e quinze (15.08.2015) com validade até dez de agosto de do</w:t>
      </w:r>
      <w:r w:rsidR="007D54E1">
        <w:rPr>
          <w:rFonts w:ascii="Arial" w:hAnsi="Arial" w:cs="Arial"/>
          <w:szCs w:val="28"/>
        </w:rPr>
        <w:t>is mil e dezesseis (10.08.2016), sob número sete de dois mil e quinze (07/2015), estando habilitada  p</w:t>
      </w:r>
      <w:r w:rsidR="007D54E1" w:rsidRPr="007D54E1">
        <w:rPr>
          <w:rFonts w:ascii="Arial" w:hAnsi="Arial" w:cs="Arial"/>
          <w:szCs w:val="32"/>
        </w:rPr>
        <w:t xml:space="preserve">ara </w:t>
      </w:r>
      <w:r w:rsidR="007D54E1" w:rsidRPr="007D54E1">
        <w:rPr>
          <w:rFonts w:ascii="Arial" w:hAnsi="Arial" w:cs="Arial"/>
          <w:szCs w:val="28"/>
        </w:rPr>
        <w:t>obras de urbanização- ruas, praça</w:t>
      </w:r>
      <w:r w:rsidR="002945A3">
        <w:rPr>
          <w:rFonts w:ascii="Arial" w:hAnsi="Arial" w:cs="Arial"/>
          <w:szCs w:val="28"/>
        </w:rPr>
        <w:t>s e calçada</w:t>
      </w:r>
      <w:r w:rsidR="007D54E1" w:rsidRPr="007D54E1">
        <w:rPr>
          <w:rFonts w:ascii="Arial" w:hAnsi="Arial" w:cs="Arial"/>
          <w:szCs w:val="28"/>
        </w:rPr>
        <w:t>s</w:t>
      </w:r>
      <w:r w:rsidR="007D54E1">
        <w:rPr>
          <w:rFonts w:ascii="Arial" w:hAnsi="Arial" w:cs="Arial"/>
          <w:szCs w:val="28"/>
        </w:rPr>
        <w:t>.</w:t>
      </w:r>
      <w:r w:rsidR="00850882">
        <w:rPr>
          <w:rFonts w:ascii="Arial" w:hAnsi="Arial" w:cs="Arial"/>
          <w:szCs w:val="28"/>
        </w:rPr>
        <w:t xml:space="preserve"> </w:t>
      </w:r>
      <w:r w:rsidR="009179D6" w:rsidRPr="00EE5547">
        <w:rPr>
          <w:rFonts w:ascii="Arial" w:hAnsi="Arial" w:cs="Arial"/>
          <w:bCs/>
        </w:rPr>
        <w:t xml:space="preserve">Apresentaram os envelopes de documentação e propostas as seguintes Empresas: </w:t>
      </w:r>
      <w:r w:rsidR="004208BE" w:rsidRPr="007D54E1">
        <w:rPr>
          <w:rFonts w:ascii="Arial" w:hAnsi="Arial" w:cs="Arial"/>
          <w:bCs/>
        </w:rPr>
        <w:t>1) RGS ENGENHARIA LTDA</w:t>
      </w:r>
      <w:r w:rsidR="004208BE">
        <w:rPr>
          <w:rFonts w:ascii="Arial" w:hAnsi="Arial" w:cs="Arial"/>
          <w:bCs/>
        </w:rPr>
        <w:t xml:space="preserve">, neste ato </w:t>
      </w:r>
      <w:r w:rsidR="004208BE">
        <w:rPr>
          <w:rFonts w:ascii="Arial" w:hAnsi="Arial" w:cs="Arial"/>
          <w:bCs/>
        </w:rPr>
        <w:lastRenderedPageBreak/>
        <w:t xml:space="preserve">representada pelo Senhor Rafael Sacchi, sócio proprietário da empresa  </w:t>
      </w:r>
      <w:r w:rsidR="001434C1">
        <w:rPr>
          <w:rFonts w:ascii="Arial" w:hAnsi="Arial" w:cs="Arial"/>
          <w:bCs/>
        </w:rPr>
        <w:t xml:space="preserve">e </w:t>
      </w:r>
      <w:r w:rsidR="004208BE" w:rsidRPr="007D54E1">
        <w:rPr>
          <w:rFonts w:ascii="Arial" w:hAnsi="Arial" w:cs="Arial"/>
          <w:bCs/>
        </w:rPr>
        <w:t xml:space="preserve"> 2) TRAÇADO CONSTRUÇÕES E SERVIÇOS LTDA</w:t>
      </w:r>
      <w:r w:rsidR="004208BE">
        <w:rPr>
          <w:rFonts w:ascii="Arial" w:hAnsi="Arial" w:cs="Arial"/>
          <w:bCs/>
        </w:rPr>
        <w:t xml:space="preserve">, neste ato representada pelo Senhor Alexandre </w:t>
      </w:r>
      <w:proofErr w:type="spellStart"/>
      <w:r w:rsidR="004208BE">
        <w:rPr>
          <w:rFonts w:ascii="Arial" w:hAnsi="Arial" w:cs="Arial"/>
          <w:bCs/>
        </w:rPr>
        <w:t>Backes</w:t>
      </w:r>
      <w:proofErr w:type="spellEnd"/>
      <w:r w:rsidR="004208BE">
        <w:rPr>
          <w:rFonts w:ascii="Arial" w:hAnsi="Arial" w:cs="Arial"/>
          <w:bCs/>
        </w:rPr>
        <w:t xml:space="preserve"> Battisti, conforme procuração anexa ao processo. </w:t>
      </w:r>
      <w:r w:rsidR="001A779F">
        <w:rPr>
          <w:rFonts w:ascii="Arial" w:hAnsi="Arial" w:cs="Arial"/>
          <w:bCs/>
        </w:rPr>
        <w:t>A</w:t>
      </w:r>
      <w:r w:rsidR="00B92B9C" w:rsidRPr="00EE5547">
        <w:rPr>
          <w:rFonts w:ascii="Arial" w:hAnsi="Arial" w:cs="Arial"/>
          <w:bCs/>
        </w:rPr>
        <w:t>s Empresas acima relacionadas</w:t>
      </w:r>
      <w:r w:rsidR="00FC68D1" w:rsidRPr="00EE5547">
        <w:rPr>
          <w:rFonts w:ascii="Arial" w:hAnsi="Arial" w:cs="Arial"/>
          <w:bCs/>
        </w:rPr>
        <w:t xml:space="preserve"> encontram-se devid</w:t>
      </w:r>
      <w:r w:rsidR="00B92B9C" w:rsidRPr="00EE5547">
        <w:rPr>
          <w:rFonts w:ascii="Arial" w:hAnsi="Arial" w:cs="Arial"/>
          <w:bCs/>
        </w:rPr>
        <w:t>amente Cadastradas</w:t>
      </w:r>
      <w:r w:rsidR="00FC68D1" w:rsidRPr="00EE5547">
        <w:rPr>
          <w:rFonts w:ascii="Arial" w:hAnsi="Arial" w:cs="Arial"/>
          <w:bCs/>
        </w:rPr>
        <w:t xml:space="preserve"> junto a Municipalidade</w:t>
      </w:r>
      <w:r w:rsidR="009179D6" w:rsidRPr="00EE5547">
        <w:rPr>
          <w:rFonts w:ascii="Arial" w:hAnsi="Arial" w:cs="Arial"/>
          <w:bCs/>
        </w:rPr>
        <w:t>.</w:t>
      </w:r>
      <w:r w:rsidRPr="00EE5547">
        <w:rPr>
          <w:rFonts w:ascii="Arial" w:hAnsi="Arial" w:cs="Arial"/>
          <w:bCs/>
        </w:rPr>
        <w:t xml:space="preserve"> </w:t>
      </w:r>
      <w:r w:rsidR="001434C1">
        <w:rPr>
          <w:rFonts w:ascii="Arial" w:hAnsi="Arial" w:cs="Arial"/>
          <w:bCs/>
        </w:rPr>
        <w:t xml:space="preserve">Após análise dos documentos apresentados pelas participantes, verificou-se que apresentaram a documentação prevista no edital e </w:t>
      </w:r>
      <w:proofErr w:type="spellStart"/>
      <w:r w:rsidR="001434C1">
        <w:rPr>
          <w:rFonts w:ascii="Arial" w:hAnsi="Arial" w:cs="Arial"/>
          <w:bCs/>
        </w:rPr>
        <w:t>consequentemente</w:t>
      </w:r>
      <w:proofErr w:type="spellEnd"/>
      <w:r w:rsidR="001434C1">
        <w:rPr>
          <w:rFonts w:ascii="Arial" w:hAnsi="Arial" w:cs="Arial"/>
          <w:bCs/>
        </w:rPr>
        <w:t xml:space="preserve"> habilitadas à fase de abertura de envelopes de propostas e respectiva análise.</w:t>
      </w:r>
      <w:r w:rsidR="00910915">
        <w:rPr>
          <w:rFonts w:ascii="Arial" w:hAnsi="Arial" w:cs="Arial"/>
          <w:bCs/>
        </w:rPr>
        <w:t xml:space="preserve"> A documentação foi rubricad</w:t>
      </w:r>
      <w:r w:rsidR="002945A3">
        <w:rPr>
          <w:rFonts w:ascii="Arial" w:hAnsi="Arial" w:cs="Arial"/>
          <w:bCs/>
        </w:rPr>
        <w:t>a</w:t>
      </w:r>
      <w:r w:rsidR="00910915">
        <w:rPr>
          <w:rFonts w:ascii="Arial" w:hAnsi="Arial" w:cs="Arial"/>
          <w:bCs/>
        </w:rPr>
        <w:t xml:space="preserve"> pelos prepostos das participantes.</w:t>
      </w:r>
      <w:r w:rsidR="0026176A">
        <w:rPr>
          <w:rFonts w:ascii="Arial" w:hAnsi="Arial" w:cs="Arial"/>
          <w:bCs/>
        </w:rPr>
        <w:t xml:space="preserve"> As participantes por seus prepostos </w:t>
      </w:r>
      <w:r w:rsidR="00206E94">
        <w:rPr>
          <w:rFonts w:ascii="Arial" w:hAnsi="Arial" w:cs="Arial"/>
          <w:bCs/>
        </w:rPr>
        <w:t>renunciaram formalmente ao direito de recurso e ao respectivo prazo recursal, concordando com a sequencia do procedimento licitatório passando-se a fase de abertura de envelopes de propostas e sua análise.</w:t>
      </w:r>
      <w:r w:rsidR="00FD7BC7">
        <w:rPr>
          <w:rFonts w:ascii="Arial" w:hAnsi="Arial" w:cs="Arial"/>
          <w:bCs/>
        </w:rPr>
        <w:t xml:space="preserve"> </w:t>
      </w:r>
      <w:r w:rsidR="00BD2126">
        <w:rPr>
          <w:rFonts w:ascii="Arial" w:hAnsi="Arial" w:cs="Arial"/>
          <w:bCs/>
        </w:rPr>
        <w:t xml:space="preserve">Após a abertura dos envelopes de propostas e sua análise, utilizando-se para conferência de valores, quantidades e somas previstas no Edital, orçamento do Setor de Engenharia, através de planilha em formato </w:t>
      </w:r>
      <w:proofErr w:type="spellStart"/>
      <w:r w:rsidR="00BD2126">
        <w:rPr>
          <w:rFonts w:ascii="Arial" w:hAnsi="Arial" w:cs="Arial"/>
          <w:bCs/>
        </w:rPr>
        <w:t>excel</w:t>
      </w:r>
      <w:proofErr w:type="spellEnd"/>
      <w:r w:rsidR="00BD2126">
        <w:rPr>
          <w:rFonts w:ascii="Arial" w:hAnsi="Arial" w:cs="Arial"/>
          <w:bCs/>
        </w:rPr>
        <w:t xml:space="preserve">, conformidade dos preços cotados com o PO previsto no Edital, subitem 3.1, critério de julgamento previsto no Edital 1.1, verificou-se que a empresa TRAÇADO CONSTRUÇÕES E SERVIÇOS LTDA, apresentou proposta no valor de novecentos e vinte mil e quarenta e quatro reais e oito centavos (R$ 920.044,08) e a empresa </w:t>
      </w:r>
      <w:r w:rsidR="00BD2126" w:rsidRPr="007D54E1">
        <w:rPr>
          <w:rFonts w:ascii="Arial" w:hAnsi="Arial" w:cs="Arial"/>
          <w:bCs/>
        </w:rPr>
        <w:t>RGS ENGENHARIA LTDA</w:t>
      </w:r>
      <w:r w:rsidR="00BD2126">
        <w:rPr>
          <w:rFonts w:ascii="Arial" w:hAnsi="Arial" w:cs="Arial"/>
          <w:bCs/>
        </w:rPr>
        <w:t xml:space="preserve"> apresentou proposta no valor de novecentos e vinte e seis mil quinhentos e quarenta e oito reais e trinta e três centavos  (R$ 926.548,33). Desta maneira a proposta vencedora foi apresentada pela empresa TRAÇADO CONSTRUÇÕES E SERVIÇOS LTDA. As empresas, por seus prepostos, ficam cientes da decisão da Comissão de Licitações, referente à análise de propostas, renunciando, assim, expressamente, ao direito de recurso e ao prazo recursal previstos na Lei Federal nº 8.666/93 e alterações posteriores, e concordando com a sequencia do procedimento licitatório. </w:t>
      </w:r>
      <w:r w:rsidR="0061623E">
        <w:rPr>
          <w:rFonts w:ascii="Arial" w:hAnsi="Arial" w:cs="Arial"/>
          <w:bCs/>
        </w:rPr>
        <w:t xml:space="preserve">O processo será remetido à Autoridade Superior para demais providências. Os prepostos das empresas requereram formalmente cópia da Ata, documento que foi entregue e certificado para fins de registro. </w:t>
      </w:r>
      <w:r w:rsidR="007938B1" w:rsidRPr="00C664B1">
        <w:rPr>
          <w:rFonts w:ascii="Arial" w:hAnsi="Arial" w:cs="Arial"/>
          <w:bCs/>
        </w:rPr>
        <w:t xml:space="preserve">Nada mais havendo a tratar, </w:t>
      </w:r>
      <w:r w:rsidR="0061623E">
        <w:rPr>
          <w:rFonts w:ascii="Arial" w:hAnsi="Arial" w:cs="Arial"/>
          <w:bCs/>
        </w:rPr>
        <w:t xml:space="preserve">encerrou-se </w:t>
      </w:r>
      <w:r w:rsidR="007938B1" w:rsidRPr="00C664B1">
        <w:rPr>
          <w:rFonts w:ascii="Arial" w:hAnsi="Arial" w:cs="Arial"/>
          <w:bCs/>
        </w:rPr>
        <w:t>a reunião e a presente Ata</w:t>
      </w:r>
      <w:r w:rsidR="0061623E">
        <w:rPr>
          <w:rFonts w:ascii="Arial" w:hAnsi="Arial" w:cs="Arial"/>
          <w:bCs/>
        </w:rPr>
        <w:t xml:space="preserve"> que lida e achada conforme</w:t>
      </w:r>
      <w:r w:rsidR="007938B1" w:rsidRPr="00C664B1">
        <w:rPr>
          <w:rFonts w:ascii="Arial" w:hAnsi="Arial" w:cs="Arial"/>
          <w:bCs/>
        </w:rPr>
        <w:t>, que segue assinada pelos presentes</w:t>
      </w:r>
      <w:r w:rsidR="0061623E">
        <w:rPr>
          <w:rFonts w:ascii="Arial" w:hAnsi="Arial" w:cs="Arial"/>
          <w:bCs/>
        </w:rPr>
        <w:t xml:space="preserve">. </w:t>
      </w:r>
    </w:p>
    <w:sectPr w:rsidR="00931553" w:rsidSect="00EE5547">
      <w:pgSz w:w="12240" w:h="15840"/>
      <w:pgMar w:top="1079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B540F"/>
    <w:rsid w:val="00097417"/>
    <w:rsid w:val="000A0FD4"/>
    <w:rsid w:val="000F3D94"/>
    <w:rsid w:val="001434C1"/>
    <w:rsid w:val="001579FE"/>
    <w:rsid w:val="00167C33"/>
    <w:rsid w:val="001A779F"/>
    <w:rsid w:val="00206B60"/>
    <w:rsid w:val="00206E94"/>
    <w:rsid w:val="00226330"/>
    <w:rsid w:val="0026176A"/>
    <w:rsid w:val="00266A44"/>
    <w:rsid w:val="002700AF"/>
    <w:rsid w:val="002945A3"/>
    <w:rsid w:val="002A4517"/>
    <w:rsid w:val="002F645A"/>
    <w:rsid w:val="00344DC0"/>
    <w:rsid w:val="003633C9"/>
    <w:rsid w:val="00367EDB"/>
    <w:rsid w:val="00396B8A"/>
    <w:rsid w:val="003A3E91"/>
    <w:rsid w:val="003B3897"/>
    <w:rsid w:val="003B4B57"/>
    <w:rsid w:val="003F4562"/>
    <w:rsid w:val="004208BE"/>
    <w:rsid w:val="00440705"/>
    <w:rsid w:val="004423FA"/>
    <w:rsid w:val="00442442"/>
    <w:rsid w:val="0049249F"/>
    <w:rsid w:val="004B2AA3"/>
    <w:rsid w:val="004C1047"/>
    <w:rsid w:val="00560FBE"/>
    <w:rsid w:val="006012D8"/>
    <w:rsid w:val="0061623E"/>
    <w:rsid w:val="00626507"/>
    <w:rsid w:val="006638A4"/>
    <w:rsid w:val="007209AC"/>
    <w:rsid w:val="00723BD9"/>
    <w:rsid w:val="007343E4"/>
    <w:rsid w:val="0073746C"/>
    <w:rsid w:val="007938B1"/>
    <w:rsid w:val="007D54E1"/>
    <w:rsid w:val="007E35B6"/>
    <w:rsid w:val="008021CF"/>
    <w:rsid w:val="00850882"/>
    <w:rsid w:val="008B540F"/>
    <w:rsid w:val="00910915"/>
    <w:rsid w:val="009179D6"/>
    <w:rsid w:val="00931553"/>
    <w:rsid w:val="009437D5"/>
    <w:rsid w:val="00955BCA"/>
    <w:rsid w:val="009C732F"/>
    <w:rsid w:val="009C7D1F"/>
    <w:rsid w:val="00A26607"/>
    <w:rsid w:val="00A60F93"/>
    <w:rsid w:val="00B121AA"/>
    <w:rsid w:val="00B4249E"/>
    <w:rsid w:val="00B8656F"/>
    <w:rsid w:val="00B92B9C"/>
    <w:rsid w:val="00BC26C0"/>
    <w:rsid w:val="00BD2126"/>
    <w:rsid w:val="00BD6227"/>
    <w:rsid w:val="00C04DD8"/>
    <w:rsid w:val="00C664B1"/>
    <w:rsid w:val="00C73424"/>
    <w:rsid w:val="00C83BEB"/>
    <w:rsid w:val="00CB6E15"/>
    <w:rsid w:val="00CD08D3"/>
    <w:rsid w:val="00CD298B"/>
    <w:rsid w:val="00D03ED8"/>
    <w:rsid w:val="00D3273E"/>
    <w:rsid w:val="00D44B04"/>
    <w:rsid w:val="00DA3E0F"/>
    <w:rsid w:val="00DB420C"/>
    <w:rsid w:val="00E773F8"/>
    <w:rsid w:val="00EE5547"/>
    <w:rsid w:val="00F21300"/>
    <w:rsid w:val="00F247F6"/>
    <w:rsid w:val="00F751E6"/>
    <w:rsid w:val="00FC3B94"/>
    <w:rsid w:val="00FC3EFB"/>
    <w:rsid w:val="00FC68D1"/>
    <w:rsid w:val="00F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16</cp:revision>
  <cp:lastPrinted>2016-06-27T14:04:00Z</cp:lastPrinted>
  <dcterms:created xsi:type="dcterms:W3CDTF">2016-06-27T11:44:00Z</dcterms:created>
  <dcterms:modified xsi:type="dcterms:W3CDTF">2016-06-27T14:09:00Z</dcterms:modified>
</cp:coreProperties>
</file>