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268" w:rsidRDefault="00EF0252" w:rsidP="00D449B7">
      <w:pPr>
        <w:pStyle w:val="Ttulo1"/>
        <w:tabs>
          <w:tab w:val="center" w:pos="5313"/>
          <w:tab w:val="left" w:pos="6100"/>
        </w:tabs>
        <w:spacing w:line="360" w:lineRule="auto"/>
        <w:rPr>
          <w:rFonts w:ascii="Arial" w:eastAsia="Arial Unicode MS" w:hAnsi="Arial" w:cs="Arial"/>
          <w:u w:val="single"/>
        </w:rPr>
      </w:pPr>
      <w:bookmarkStart w:id="0" w:name="_GoBack"/>
      <w:bookmarkEnd w:id="0"/>
      <w:r w:rsidRPr="00241954">
        <w:rPr>
          <w:rFonts w:ascii="Arial" w:eastAsia="Arial Unicode MS" w:hAnsi="Arial" w:cs="Arial"/>
          <w:u w:val="single"/>
        </w:rPr>
        <w:t>ATA nº 0</w:t>
      </w:r>
      <w:r w:rsidR="00C37F9F" w:rsidRPr="00241954">
        <w:rPr>
          <w:rFonts w:ascii="Arial" w:eastAsia="Arial Unicode MS" w:hAnsi="Arial" w:cs="Arial"/>
          <w:u w:val="single"/>
        </w:rPr>
        <w:t>1</w:t>
      </w:r>
      <w:r w:rsidRPr="00241954">
        <w:rPr>
          <w:rFonts w:ascii="Arial" w:eastAsia="Arial Unicode MS" w:hAnsi="Arial" w:cs="Arial"/>
          <w:u w:val="single"/>
        </w:rPr>
        <w:t>/</w:t>
      </w:r>
      <w:r w:rsidR="00660449" w:rsidRPr="00241954">
        <w:rPr>
          <w:rFonts w:ascii="Arial" w:eastAsia="Arial Unicode MS" w:hAnsi="Arial" w:cs="Arial"/>
          <w:u w:val="single"/>
        </w:rPr>
        <w:t>20</w:t>
      </w:r>
      <w:r w:rsidR="00B03318" w:rsidRPr="00241954">
        <w:rPr>
          <w:rFonts w:ascii="Arial" w:eastAsia="Arial Unicode MS" w:hAnsi="Arial" w:cs="Arial"/>
          <w:u w:val="single"/>
        </w:rPr>
        <w:t>2</w:t>
      </w:r>
      <w:r w:rsidR="00A274EB" w:rsidRPr="00241954">
        <w:rPr>
          <w:rFonts w:ascii="Arial" w:eastAsia="Arial Unicode MS" w:hAnsi="Arial" w:cs="Arial"/>
          <w:u w:val="single"/>
        </w:rPr>
        <w:t>2</w:t>
      </w:r>
    </w:p>
    <w:p w:rsidR="0063100C" w:rsidRPr="0063100C" w:rsidRDefault="0063100C" w:rsidP="0063100C">
      <w:pPr>
        <w:rPr>
          <w:rFonts w:eastAsia="Arial Unicode MS"/>
        </w:rPr>
      </w:pPr>
    </w:p>
    <w:p w:rsidR="00FB2822" w:rsidRPr="00241954" w:rsidRDefault="00EF0252" w:rsidP="003E51B6">
      <w:pPr>
        <w:spacing w:line="360" w:lineRule="auto"/>
        <w:jc w:val="both"/>
        <w:rPr>
          <w:rFonts w:ascii="Arial" w:hAnsi="Arial" w:cs="Arial"/>
          <w:color w:val="000000"/>
        </w:rPr>
      </w:pPr>
      <w:r w:rsidRPr="00241954">
        <w:rPr>
          <w:rFonts w:ascii="Arial" w:eastAsia="Arial Unicode MS" w:hAnsi="Arial" w:cs="Arial"/>
        </w:rPr>
        <w:t xml:space="preserve">ATA DA REUNIÃO DE </w:t>
      </w:r>
      <w:r w:rsidR="003A30A4" w:rsidRPr="00241954">
        <w:rPr>
          <w:rFonts w:ascii="Arial" w:eastAsia="Arial Unicode MS" w:hAnsi="Arial" w:cs="Arial"/>
        </w:rPr>
        <w:t>RECEBIMENTO DE ENVELOPES CONTENDO DOCUMENTOS E PROPOSTAS E RESPECTIVA ABERTURA</w:t>
      </w:r>
      <w:r w:rsidR="00664A4E">
        <w:rPr>
          <w:rFonts w:ascii="Arial" w:eastAsia="Arial Unicode MS" w:hAnsi="Arial" w:cs="Arial"/>
        </w:rPr>
        <w:t xml:space="preserve">E </w:t>
      </w:r>
      <w:r w:rsidR="0086193C">
        <w:rPr>
          <w:rFonts w:ascii="Arial" w:eastAsia="Arial Unicode MS" w:hAnsi="Arial" w:cs="Arial"/>
        </w:rPr>
        <w:t xml:space="preserve">E </w:t>
      </w:r>
      <w:r w:rsidR="00664A4E">
        <w:rPr>
          <w:rFonts w:ascii="Arial" w:eastAsia="Arial Unicode MS" w:hAnsi="Arial" w:cs="Arial"/>
        </w:rPr>
        <w:t>ANÁLISE</w:t>
      </w:r>
      <w:r w:rsidR="003A30A4" w:rsidRPr="00241954">
        <w:rPr>
          <w:rFonts w:ascii="Arial" w:eastAsia="Arial Unicode MS" w:hAnsi="Arial" w:cs="Arial"/>
        </w:rPr>
        <w:t>, REFERENTE A</w:t>
      </w:r>
      <w:r w:rsidR="00660449" w:rsidRPr="00241954">
        <w:rPr>
          <w:rFonts w:ascii="Arial" w:eastAsia="Arial Unicode MS" w:hAnsi="Arial" w:cs="Arial"/>
        </w:rPr>
        <w:t>O EDITAL</w:t>
      </w:r>
      <w:r w:rsidRPr="00241954">
        <w:rPr>
          <w:rFonts w:ascii="Arial" w:eastAsia="Arial Unicode MS" w:hAnsi="Arial" w:cs="Arial"/>
        </w:rPr>
        <w:t xml:space="preserve"> </w:t>
      </w:r>
      <w:r w:rsidR="003A30A4" w:rsidRPr="00241954">
        <w:rPr>
          <w:rFonts w:ascii="Arial" w:eastAsia="Arial Unicode MS" w:hAnsi="Arial" w:cs="Arial"/>
        </w:rPr>
        <w:t>DE</w:t>
      </w:r>
      <w:r w:rsidRPr="00241954">
        <w:rPr>
          <w:rFonts w:ascii="Arial" w:eastAsia="Arial Unicode MS" w:hAnsi="Arial" w:cs="Arial"/>
        </w:rPr>
        <w:t xml:space="preserve"> LICITAÇÃO MODALIDADE TOMADA DE PREÇOS Nº </w:t>
      </w:r>
      <w:r w:rsidR="00DC05FB">
        <w:rPr>
          <w:rFonts w:ascii="Arial" w:eastAsia="Arial Unicode MS" w:hAnsi="Arial" w:cs="Arial"/>
        </w:rPr>
        <w:t>03</w:t>
      </w:r>
      <w:r w:rsidRPr="00241954">
        <w:rPr>
          <w:rFonts w:ascii="Arial" w:eastAsia="Arial Unicode MS" w:hAnsi="Arial" w:cs="Arial"/>
        </w:rPr>
        <w:t>/</w:t>
      </w:r>
      <w:r w:rsidR="00A274EB" w:rsidRPr="00241954">
        <w:rPr>
          <w:rFonts w:ascii="Arial" w:eastAsia="Arial Unicode MS" w:hAnsi="Arial" w:cs="Arial"/>
        </w:rPr>
        <w:t>202</w:t>
      </w:r>
      <w:r w:rsidR="00084D21" w:rsidRPr="00241954">
        <w:rPr>
          <w:rFonts w:ascii="Arial" w:eastAsia="Arial Unicode MS" w:hAnsi="Arial" w:cs="Arial"/>
        </w:rPr>
        <w:t>2</w:t>
      </w:r>
      <w:r w:rsidR="00A274EB" w:rsidRPr="00241954">
        <w:rPr>
          <w:rFonts w:ascii="Arial" w:eastAsia="Arial Unicode MS" w:hAnsi="Arial" w:cs="Arial"/>
        </w:rPr>
        <w:t>, PROCESSO</w:t>
      </w:r>
      <w:r w:rsidRPr="00241954">
        <w:rPr>
          <w:rFonts w:ascii="Arial" w:eastAsia="Arial Unicode MS" w:hAnsi="Arial" w:cs="Arial"/>
        </w:rPr>
        <w:t xml:space="preserve"> Nº</w:t>
      </w:r>
      <w:r w:rsidR="00C25EBD" w:rsidRPr="00241954">
        <w:rPr>
          <w:rFonts w:ascii="Arial" w:eastAsia="Arial Unicode MS" w:hAnsi="Arial" w:cs="Arial"/>
        </w:rPr>
        <w:t xml:space="preserve"> </w:t>
      </w:r>
      <w:r w:rsidR="00DC05FB">
        <w:rPr>
          <w:rFonts w:ascii="Arial" w:eastAsia="Arial Unicode MS" w:hAnsi="Arial" w:cs="Arial"/>
        </w:rPr>
        <w:t>2022</w:t>
      </w:r>
      <w:r w:rsidR="00B03318" w:rsidRPr="00241954">
        <w:rPr>
          <w:rFonts w:ascii="Arial" w:eastAsia="Arial Unicode MS" w:hAnsi="Arial" w:cs="Arial"/>
        </w:rPr>
        <w:t>/202</w:t>
      </w:r>
      <w:r w:rsidR="00084D21" w:rsidRPr="00241954">
        <w:rPr>
          <w:rFonts w:ascii="Arial" w:eastAsia="Arial Unicode MS" w:hAnsi="Arial" w:cs="Arial"/>
        </w:rPr>
        <w:t>2</w:t>
      </w:r>
      <w:r w:rsidR="00453516" w:rsidRPr="00241954">
        <w:rPr>
          <w:rFonts w:ascii="Arial" w:eastAsia="Arial Unicode MS" w:hAnsi="Arial" w:cs="Arial"/>
        </w:rPr>
        <w:t>, ELABORADO PELO SETOR DE COMPRAS E LICITAÇÕES E APROVADO PELA ASSESSORIA JURÍDICA DO MUNICÍPIO DE VIADUTOS</w:t>
      </w:r>
      <w:r w:rsidRPr="00241954">
        <w:rPr>
          <w:rFonts w:ascii="Arial" w:eastAsia="Arial Unicode MS" w:hAnsi="Arial" w:cs="Arial"/>
        </w:rPr>
        <w:t>. Aos</w:t>
      </w:r>
      <w:r w:rsidR="00660449" w:rsidRPr="00241954">
        <w:rPr>
          <w:rFonts w:ascii="Arial" w:eastAsia="Arial Unicode MS" w:hAnsi="Arial" w:cs="Arial"/>
        </w:rPr>
        <w:t xml:space="preserve"> </w:t>
      </w:r>
      <w:r w:rsidR="00084D21" w:rsidRPr="00241954">
        <w:rPr>
          <w:rFonts w:ascii="Arial" w:eastAsia="Arial Unicode MS" w:hAnsi="Arial" w:cs="Arial"/>
        </w:rPr>
        <w:t>d</w:t>
      </w:r>
      <w:r w:rsidR="00DC05FB">
        <w:rPr>
          <w:rFonts w:ascii="Arial" w:eastAsia="Arial Unicode MS" w:hAnsi="Arial" w:cs="Arial"/>
        </w:rPr>
        <w:t xml:space="preserve">ezoito </w:t>
      </w:r>
      <w:r w:rsidR="00084D21" w:rsidRPr="00241954">
        <w:rPr>
          <w:rFonts w:ascii="Arial" w:eastAsia="Arial Unicode MS" w:hAnsi="Arial" w:cs="Arial"/>
        </w:rPr>
        <w:t xml:space="preserve">dias do mês de </w:t>
      </w:r>
      <w:r w:rsidR="00DC05FB">
        <w:rPr>
          <w:rFonts w:ascii="Arial" w:eastAsia="Arial Unicode MS" w:hAnsi="Arial" w:cs="Arial"/>
        </w:rPr>
        <w:t>novembro</w:t>
      </w:r>
      <w:r w:rsidR="00084D21" w:rsidRPr="00241954">
        <w:rPr>
          <w:rFonts w:ascii="Arial" w:eastAsia="Arial Unicode MS" w:hAnsi="Arial" w:cs="Arial"/>
        </w:rPr>
        <w:t xml:space="preserve"> de dois mil e vinte e dois </w:t>
      </w:r>
      <w:r w:rsidR="00660449" w:rsidRPr="00241954">
        <w:rPr>
          <w:rFonts w:ascii="Arial" w:eastAsia="Arial Unicode MS" w:hAnsi="Arial" w:cs="Arial"/>
        </w:rPr>
        <w:t>(</w:t>
      </w:r>
      <w:r w:rsidR="00084D21" w:rsidRPr="00241954">
        <w:rPr>
          <w:rFonts w:ascii="Arial" w:eastAsia="Arial Unicode MS" w:hAnsi="Arial" w:cs="Arial"/>
        </w:rPr>
        <w:t>1</w:t>
      </w:r>
      <w:r w:rsidR="00DC05FB">
        <w:rPr>
          <w:rFonts w:ascii="Arial" w:eastAsia="Arial Unicode MS" w:hAnsi="Arial" w:cs="Arial"/>
        </w:rPr>
        <w:t>8</w:t>
      </w:r>
      <w:r w:rsidR="00A274EB" w:rsidRPr="00241954">
        <w:rPr>
          <w:rFonts w:ascii="Arial" w:eastAsia="Arial Unicode MS" w:hAnsi="Arial" w:cs="Arial"/>
        </w:rPr>
        <w:t>.</w:t>
      </w:r>
      <w:r w:rsidR="00DC05FB">
        <w:rPr>
          <w:rFonts w:ascii="Arial" w:eastAsia="Arial Unicode MS" w:hAnsi="Arial" w:cs="Arial"/>
        </w:rPr>
        <w:t>11</w:t>
      </w:r>
      <w:r w:rsidR="00A274EB" w:rsidRPr="00241954">
        <w:rPr>
          <w:rFonts w:ascii="Arial" w:eastAsia="Arial Unicode MS" w:hAnsi="Arial" w:cs="Arial"/>
        </w:rPr>
        <w:t>.2022</w:t>
      </w:r>
      <w:r w:rsidR="00660449" w:rsidRPr="00241954">
        <w:rPr>
          <w:rFonts w:ascii="Arial" w:eastAsia="Arial Unicode MS" w:hAnsi="Arial" w:cs="Arial"/>
        </w:rPr>
        <w:t xml:space="preserve">) às </w:t>
      </w:r>
      <w:r w:rsidR="00DC05FB">
        <w:rPr>
          <w:rFonts w:ascii="Arial" w:eastAsia="Arial Unicode MS" w:hAnsi="Arial" w:cs="Arial"/>
        </w:rPr>
        <w:t xml:space="preserve">oito horas e trinta minutos </w:t>
      </w:r>
      <w:r w:rsidR="00660449" w:rsidRPr="00241954">
        <w:rPr>
          <w:rFonts w:ascii="Arial" w:eastAsia="Arial Unicode MS" w:hAnsi="Arial" w:cs="Arial"/>
        </w:rPr>
        <w:t>(</w:t>
      </w:r>
      <w:r w:rsidR="00DC05FB">
        <w:rPr>
          <w:rFonts w:ascii="Arial" w:eastAsia="Arial Unicode MS" w:hAnsi="Arial" w:cs="Arial"/>
        </w:rPr>
        <w:t>08h3</w:t>
      </w:r>
      <w:r w:rsidR="00660449" w:rsidRPr="00241954">
        <w:rPr>
          <w:rFonts w:ascii="Arial" w:eastAsia="Arial Unicode MS" w:hAnsi="Arial" w:cs="Arial"/>
        </w:rPr>
        <w:t xml:space="preserve">0min), na Sala do Setor de Compras </w:t>
      </w:r>
      <w:r w:rsidR="00453516" w:rsidRPr="00241954">
        <w:rPr>
          <w:rFonts w:ascii="Arial" w:eastAsia="Arial Unicode MS" w:hAnsi="Arial" w:cs="Arial"/>
        </w:rPr>
        <w:t xml:space="preserve">e Licitações </w:t>
      </w:r>
      <w:r w:rsidR="00660449" w:rsidRPr="00241954">
        <w:rPr>
          <w:rFonts w:ascii="Arial" w:eastAsia="Arial Unicode MS" w:hAnsi="Arial" w:cs="Arial"/>
        </w:rPr>
        <w:t xml:space="preserve">da Prefeitura Municipal de Viadutos, </w:t>
      </w:r>
      <w:r w:rsidR="008B4FD0" w:rsidRPr="00241954">
        <w:rPr>
          <w:rFonts w:ascii="Arial" w:eastAsia="Arial Unicode MS" w:hAnsi="Arial" w:cs="Arial"/>
        </w:rPr>
        <w:t xml:space="preserve">sito à Rua Anastácio Ribeiro, número oitenta e quatro (nº 84), </w:t>
      </w:r>
      <w:r w:rsidR="00660449" w:rsidRPr="00241954">
        <w:rPr>
          <w:rFonts w:ascii="Arial" w:eastAsia="Arial Unicode MS" w:hAnsi="Arial" w:cs="Arial"/>
        </w:rPr>
        <w:t>reuniu-se a Comissão de Licitações desi</w:t>
      </w:r>
      <w:r w:rsidR="00594C8C" w:rsidRPr="00241954">
        <w:rPr>
          <w:rFonts w:ascii="Arial" w:eastAsia="Arial Unicode MS" w:hAnsi="Arial" w:cs="Arial"/>
        </w:rPr>
        <w:t>gnada pela Portaria Municipal nú</w:t>
      </w:r>
      <w:r w:rsidR="00660449" w:rsidRPr="00241954">
        <w:rPr>
          <w:rFonts w:ascii="Arial" w:eastAsia="Arial Unicode MS" w:hAnsi="Arial" w:cs="Arial"/>
        </w:rPr>
        <w:t>mero</w:t>
      </w:r>
      <w:r w:rsidR="00B03318" w:rsidRPr="00241954">
        <w:rPr>
          <w:rFonts w:ascii="Arial" w:eastAsia="Arial Unicode MS" w:hAnsi="Arial" w:cs="Arial"/>
        </w:rPr>
        <w:t xml:space="preserve"> </w:t>
      </w:r>
      <w:r w:rsidR="00DC05FB">
        <w:rPr>
          <w:rFonts w:ascii="Arial" w:eastAsia="Arial Unicode MS" w:hAnsi="Arial" w:cs="Arial"/>
        </w:rPr>
        <w:t>duzentos e sete de oito de setembro de dois mil e vinte e dois</w:t>
      </w:r>
      <w:r w:rsidR="00664A4E">
        <w:rPr>
          <w:rFonts w:ascii="Arial" w:eastAsia="Arial Unicode MS" w:hAnsi="Arial" w:cs="Arial"/>
        </w:rPr>
        <w:t xml:space="preserve"> </w:t>
      </w:r>
      <w:r w:rsidR="00DC05FB">
        <w:rPr>
          <w:rFonts w:ascii="Arial" w:eastAsia="Arial Unicode MS" w:hAnsi="Arial" w:cs="Arial"/>
        </w:rPr>
        <w:t>(207//2022 de 08.09.2022),</w:t>
      </w:r>
      <w:r w:rsidR="00660449" w:rsidRPr="00241954">
        <w:rPr>
          <w:rFonts w:ascii="Arial" w:eastAsia="Arial Unicode MS" w:hAnsi="Arial" w:cs="Arial"/>
        </w:rPr>
        <w:t xml:space="preserve"> </w:t>
      </w:r>
      <w:r w:rsidR="00AE3D41" w:rsidRPr="00241954">
        <w:rPr>
          <w:rFonts w:ascii="Arial" w:eastAsia="Arial Unicode MS" w:hAnsi="Arial" w:cs="Arial"/>
        </w:rPr>
        <w:t xml:space="preserve">com a presença dos seguintes membros: Fernanda Taise </w:t>
      </w:r>
      <w:proofErr w:type="spellStart"/>
      <w:r w:rsidR="00AE3D41" w:rsidRPr="00241954">
        <w:rPr>
          <w:rFonts w:ascii="Arial" w:eastAsia="Arial Unicode MS" w:hAnsi="Arial" w:cs="Arial"/>
        </w:rPr>
        <w:t>Dolinski</w:t>
      </w:r>
      <w:proofErr w:type="spellEnd"/>
      <w:r w:rsidR="00AE3D41" w:rsidRPr="00241954">
        <w:rPr>
          <w:rFonts w:ascii="Arial" w:eastAsia="Arial Unicode MS" w:hAnsi="Arial" w:cs="Arial"/>
        </w:rPr>
        <w:t>,</w:t>
      </w:r>
      <w:r w:rsidR="00B03318" w:rsidRPr="00241954">
        <w:rPr>
          <w:rFonts w:ascii="Arial" w:eastAsia="Arial Unicode MS" w:hAnsi="Arial" w:cs="Arial"/>
        </w:rPr>
        <w:t xml:space="preserve"> Paulo Sergio Lazzarotto e </w:t>
      </w:r>
      <w:proofErr w:type="spellStart"/>
      <w:r w:rsidR="00664A4E">
        <w:rPr>
          <w:rFonts w:ascii="Arial" w:eastAsia="Arial Unicode MS" w:hAnsi="Arial" w:cs="Arial"/>
        </w:rPr>
        <w:t>Camile</w:t>
      </w:r>
      <w:proofErr w:type="spellEnd"/>
      <w:r w:rsidR="00664A4E">
        <w:rPr>
          <w:rFonts w:ascii="Arial" w:eastAsia="Arial Unicode MS" w:hAnsi="Arial" w:cs="Arial"/>
        </w:rPr>
        <w:t xml:space="preserve"> Denise Dallagnol</w:t>
      </w:r>
      <w:r w:rsidR="00B03318" w:rsidRPr="00241954">
        <w:rPr>
          <w:rFonts w:ascii="Arial" w:eastAsia="Arial Unicode MS" w:hAnsi="Arial" w:cs="Arial"/>
        </w:rPr>
        <w:t>,</w:t>
      </w:r>
      <w:r w:rsidR="00AE3D41" w:rsidRPr="00241954">
        <w:rPr>
          <w:rFonts w:ascii="Arial" w:eastAsia="Arial Unicode MS" w:hAnsi="Arial" w:cs="Arial"/>
        </w:rPr>
        <w:t xml:space="preserve"> para recebimento e abertura de envelopes contendo documentos e propostas referentes a </w:t>
      </w:r>
      <w:r w:rsidR="00A27F3A">
        <w:rPr>
          <w:rFonts w:ascii="Arial" w:eastAsia="Arial Unicode MS" w:hAnsi="Arial" w:cs="Arial"/>
        </w:rPr>
        <w:t>T</w:t>
      </w:r>
      <w:r w:rsidR="008B4FD0" w:rsidRPr="00241954">
        <w:rPr>
          <w:rFonts w:ascii="Arial" w:eastAsia="Arial Unicode MS" w:hAnsi="Arial" w:cs="Arial"/>
        </w:rPr>
        <w:t xml:space="preserve">omada </w:t>
      </w:r>
      <w:r w:rsidR="00AE3D41" w:rsidRPr="00241954">
        <w:rPr>
          <w:rFonts w:ascii="Arial" w:eastAsia="Arial Unicode MS" w:hAnsi="Arial" w:cs="Arial"/>
        </w:rPr>
        <w:t xml:space="preserve">de </w:t>
      </w:r>
      <w:r w:rsidR="00A27F3A">
        <w:rPr>
          <w:rFonts w:ascii="Arial" w:eastAsia="Arial Unicode MS" w:hAnsi="Arial" w:cs="Arial"/>
        </w:rPr>
        <w:t>P</w:t>
      </w:r>
      <w:r w:rsidR="00AE3D41" w:rsidRPr="00241954">
        <w:rPr>
          <w:rFonts w:ascii="Arial" w:eastAsia="Arial Unicode MS" w:hAnsi="Arial" w:cs="Arial"/>
        </w:rPr>
        <w:t xml:space="preserve">reços nº </w:t>
      </w:r>
      <w:r w:rsidR="00453516" w:rsidRPr="00241954">
        <w:rPr>
          <w:rFonts w:ascii="Arial" w:eastAsia="Arial Unicode MS" w:hAnsi="Arial" w:cs="Arial"/>
        </w:rPr>
        <w:t>0</w:t>
      </w:r>
      <w:r w:rsidR="00DC05FB">
        <w:rPr>
          <w:rFonts w:ascii="Arial" w:eastAsia="Arial Unicode MS" w:hAnsi="Arial" w:cs="Arial"/>
        </w:rPr>
        <w:t>3</w:t>
      </w:r>
      <w:r w:rsidR="008B4FD0" w:rsidRPr="00241954">
        <w:rPr>
          <w:rFonts w:ascii="Arial" w:eastAsia="Arial Unicode MS" w:hAnsi="Arial" w:cs="Arial"/>
        </w:rPr>
        <w:t>/20</w:t>
      </w:r>
      <w:r w:rsidR="000D08F9" w:rsidRPr="00241954">
        <w:rPr>
          <w:rFonts w:ascii="Arial" w:eastAsia="Arial Unicode MS" w:hAnsi="Arial" w:cs="Arial"/>
        </w:rPr>
        <w:t>2</w:t>
      </w:r>
      <w:r w:rsidR="00084D21" w:rsidRPr="00241954">
        <w:rPr>
          <w:rFonts w:ascii="Arial" w:eastAsia="Arial Unicode MS" w:hAnsi="Arial" w:cs="Arial"/>
        </w:rPr>
        <w:t>2</w:t>
      </w:r>
      <w:r w:rsidR="008B4FD0" w:rsidRPr="00241954">
        <w:rPr>
          <w:rFonts w:ascii="Arial" w:eastAsia="Arial Unicode MS" w:hAnsi="Arial" w:cs="Arial"/>
        </w:rPr>
        <w:t xml:space="preserve">, </w:t>
      </w:r>
      <w:r w:rsidR="00084D21" w:rsidRPr="00241954">
        <w:rPr>
          <w:rFonts w:ascii="Arial" w:eastAsia="Arial Unicode MS" w:hAnsi="Arial" w:cs="Arial"/>
        </w:rPr>
        <w:t xml:space="preserve">que tem por </w:t>
      </w:r>
      <w:r w:rsidR="00084D21" w:rsidRPr="00241954">
        <w:rPr>
          <w:rFonts w:ascii="Arial" w:hAnsi="Arial" w:cs="Arial"/>
        </w:rPr>
        <w:t>objeto</w:t>
      </w:r>
      <w:r w:rsidR="00DC05FB">
        <w:rPr>
          <w:rFonts w:ascii="Arial" w:hAnsi="Arial" w:cs="Arial"/>
        </w:rPr>
        <w:t xml:space="preserve"> a contratação de Empresas </w:t>
      </w:r>
      <w:r w:rsidR="00A27F3A">
        <w:rPr>
          <w:rFonts w:ascii="Arial" w:hAnsi="Arial" w:cs="Arial"/>
        </w:rPr>
        <w:t xml:space="preserve">sob regime de </w:t>
      </w:r>
      <w:r w:rsidR="00A27F3A" w:rsidRPr="00A27F3A">
        <w:rPr>
          <w:rFonts w:ascii="Arial" w:hAnsi="Arial" w:cs="Arial"/>
          <w:b/>
        </w:rPr>
        <w:t>empreitada global por Lote</w:t>
      </w:r>
      <w:r w:rsidR="00A27F3A">
        <w:rPr>
          <w:rFonts w:ascii="Arial" w:hAnsi="Arial" w:cs="Arial"/>
        </w:rPr>
        <w:t xml:space="preserve">, </w:t>
      </w:r>
      <w:r w:rsidR="00DC05FB">
        <w:rPr>
          <w:rFonts w:ascii="Arial" w:hAnsi="Arial" w:cs="Arial"/>
        </w:rPr>
        <w:t xml:space="preserve">para reformas em obras e instalações: </w:t>
      </w:r>
      <w:r w:rsidR="00DC05FB" w:rsidRPr="00776E38">
        <w:rPr>
          <w:rFonts w:ascii="Arial" w:hAnsi="Arial" w:cs="Arial"/>
          <w:b/>
        </w:rPr>
        <w:t>Lote 1</w:t>
      </w:r>
      <w:r w:rsidR="00776E38">
        <w:rPr>
          <w:rFonts w:ascii="Arial" w:hAnsi="Arial" w:cs="Arial"/>
          <w:b/>
        </w:rPr>
        <w:t xml:space="preserve"> </w:t>
      </w:r>
      <w:r w:rsidR="00776E38">
        <w:rPr>
          <w:rFonts w:ascii="Arial" w:hAnsi="Arial" w:cs="Arial"/>
        </w:rPr>
        <w:t xml:space="preserve">- </w:t>
      </w:r>
      <w:r w:rsidR="00776E38" w:rsidRPr="00776E38">
        <w:rPr>
          <w:rFonts w:ascii="Arial" w:hAnsi="Arial" w:cs="Arial"/>
          <w:b/>
        </w:rPr>
        <w:t>Anexo V</w:t>
      </w:r>
      <w:r w:rsidR="00776E38">
        <w:rPr>
          <w:rFonts w:ascii="Arial" w:hAnsi="Arial" w:cs="Arial"/>
        </w:rPr>
        <w:t>:</w:t>
      </w:r>
      <w:r w:rsidR="00DC05FB">
        <w:rPr>
          <w:rFonts w:ascii="Arial" w:hAnsi="Arial" w:cs="Arial"/>
        </w:rPr>
        <w:t xml:space="preserve"> Ginásio Municipal de Esportes, </w:t>
      </w:r>
      <w:r w:rsidR="00DC05FB" w:rsidRPr="00776E38">
        <w:rPr>
          <w:rFonts w:ascii="Arial" w:hAnsi="Arial" w:cs="Arial"/>
          <w:b/>
        </w:rPr>
        <w:t>Lote 2</w:t>
      </w:r>
      <w:r w:rsidR="00A27F3A">
        <w:rPr>
          <w:rFonts w:ascii="Arial" w:hAnsi="Arial" w:cs="Arial"/>
          <w:b/>
        </w:rPr>
        <w:t xml:space="preserve"> – Anexo VI</w:t>
      </w:r>
      <w:r w:rsidR="00DC05FB" w:rsidRPr="00776E38">
        <w:rPr>
          <w:rFonts w:ascii="Arial" w:hAnsi="Arial" w:cs="Arial"/>
          <w:b/>
        </w:rPr>
        <w:t>:</w:t>
      </w:r>
      <w:r w:rsidR="00DC05FB">
        <w:rPr>
          <w:rFonts w:ascii="Arial" w:hAnsi="Arial" w:cs="Arial"/>
        </w:rPr>
        <w:t xml:space="preserve"> Ginásio Municipal FNDE</w:t>
      </w:r>
      <w:r w:rsidR="00776E38">
        <w:rPr>
          <w:rFonts w:ascii="Arial" w:hAnsi="Arial" w:cs="Arial"/>
        </w:rPr>
        <w:t xml:space="preserve"> e Sala Multiuso da Escola de Educação Infantil e </w:t>
      </w:r>
      <w:r w:rsidR="00776E38" w:rsidRPr="00A27F3A">
        <w:rPr>
          <w:rFonts w:ascii="Arial" w:hAnsi="Arial" w:cs="Arial"/>
          <w:b/>
        </w:rPr>
        <w:t>Lote 3</w:t>
      </w:r>
      <w:r w:rsidR="00A27F3A">
        <w:rPr>
          <w:rFonts w:ascii="Arial" w:hAnsi="Arial" w:cs="Arial"/>
          <w:b/>
        </w:rPr>
        <w:t xml:space="preserve"> – Anexo VII</w:t>
      </w:r>
      <w:r w:rsidR="00776E38">
        <w:rPr>
          <w:rFonts w:ascii="Arial" w:hAnsi="Arial" w:cs="Arial"/>
        </w:rPr>
        <w:t>: Escola Municipal de Ensino Fundamental</w:t>
      </w:r>
      <w:r w:rsidR="00A27F3A">
        <w:rPr>
          <w:rFonts w:ascii="Arial" w:hAnsi="Arial" w:cs="Arial"/>
        </w:rPr>
        <w:t xml:space="preserve"> da Secretaria Municipal de Educação, Cultura e Desporto do Município, </w:t>
      </w:r>
      <w:r w:rsidR="00084D21" w:rsidRPr="00241954">
        <w:rPr>
          <w:rFonts w:ascii="Arial" w:hAnsi="Arial" w:cs="Arial"/>
          <w:iCs/>
        </w:rPr>
        <w:t>e conforme os</w:t>
      </w:r>
      <w:r w:rsidR="00084D21" w:rsidRPr="00241954">
        <w:rPr>
          <w:rFonts w:ascii="Arial" w:hAnsi="Arial" w:cs="Arial"/>
        </w:rPr>
        <w:t xml:space="preserve"> documentos técnicos de engenharia, que fazem parte integrante do Edital, </w:t>
      </w:r>
      <w:r w:rsidR="00452847" w:rsidRPr="00241954">
        <w:rPr>
          <w:rFonts w:ascii="Arial" w:hAnsi="Arial" w:cs="Arial"/>
        </w:rPr>
        <w:t>devidamente aprovada a abertura e os termos com opinião pelo prosseguimento do processo licitatório, nos termos do parágrafo único, do Art. 38, da Lei Federal nº 8.666/93, pela Assessoria Jurídica, conforme documento acostado ao processo.</w:t>
      </w:r>
      <w:r w:rsidR="00A27F3A">
        <w:rPr>
          <w:rFonts w:ascii="Arial" w:hAnsi="Arial" w:cs="Arial"/>
        </w:rPr>
        <w:t xml:space="preserve"> </w:t>
      </w:r>
      <w:r w:rsidR="008B360E" w:rsidRPr="00241954">
        <w:rPr>
          <w:rFonts w:ascii="Arial" w:hAnsi="Arial" w:cs="Arial"/>
        </w:rPr>
        <w:t>Cadastraram-se</w:t>
      </w:r>
      <w:r w:rsidR="00452847" w:rsidRPr="00241954">
        <w:rPr>
          <w:rFonts w:ascii="Arial" w:hAnsi="Arial" w:cs="Arial"/>
        </w:rPr>
        <w:t>, junto ao Setor de Compras,</w:t>
      </w:r>
      <w:r w:rsidR="008B360E" w:rsidRPr="00241954">
        <w:rPr>
          <w:rFonts w:ascii="Arial" w:hAnsi="Arial" w:cs="Arial"/>
        </w:rPr>
        <w:t xml:space="preserve"> para participar do certame, as seguintes empresas: </w:t>
      </w:r>
      <w:r w:rsidR="00656947" w:rsidRPr="00656947">
        <w:rPr>
          <w:rFonts w:ascii="Arial" w:hAnsi="Arial" w:cs="Arial"/>
          <w:b/>
        </w:rPr>
        <w:t>1)</w:t>
      </w:r>
      <w:r w:rsidR="008B360E" w:rsidRPr="00241954">
        <w:rPr>
          <w:rFonts w:ascii="Arial" w:hAnsi="Arial" w:cs="Arial"/>
        </w:rPr>
        <w:t xml:space="preserve"> </w:t>
      </w:r>
      <w:r w:rsidR="00B045E2" w:rsidRPr="00241954">
        <w:rPr>
          <w:rFonts w:ascii="Arial" w:hAnsi="Arial" w:cs="Arial"/>
        </w:rPr>
        <w:t>L &amp; D CONSTRUTORA LTDA</w:t>
      </w:r>
      <w:r w:rsidR="00A27F3A">
        <w:rPr>
          <w:rFonts w:ascii="Arial" w:hAnsi="Arial" w:cs="Arial"/>
        </w:rPr>
        <w:t xml:space="preserve">, </w:t>
      </w:r>
      <w:r w:rsidR="00656947" w:rsidRPr="00656947">
        <w:rPr>
          <w:rFonts w:ascii="Arial" w:hAnsi="Arial" w:cs="Arial"/>
          <w:b/>
        </w:rPr>
        <w:t>2)</w:t>
      </w:r>
      <w:r w:rsidR="00656947">
        <w:rPr>
          <w:rFonts w:ascii="Arial" w:hAnsi="Arial" w:cs="Arial"/>
        </w:rPr>
        <w:t xml:space="preserve"> </w:t>
      </w:r>
      <w:r w:rsidR="00B045E2" w:rsidRPr="00241954">
        <w:rPr>
          <w:rFonts w:ascii="Arial" w:hAnsi="Arial" w:cs="Arial"/>
        </w:rPr>
        <w:t>FLÁVIO DE SOUZA DIAS</w:t>
      </w:r>
      <w:r w:rsidR="00A27F3A">
        <w:rPr>
          <w:rFonts w:ascii="Arial" w:hAnsi="Arial" w:cs="Arial"/>
        </w:rPr>
        <w:t xml:space="preserve">, </w:t>
      </w:r>
      <w:r w:rsidR="00656947" w:rsidRPr="00656947">
        <w:rPr>
          <w:rFonts w:ascii="Arial" w:hAnsi="Arial" w:cs="Arial"/>
          <w:b/>
        </w:rPr>
        <w:t>3)</w:t>
      </w:r>
      <w:r w:rsidR="00656947">
        <w:rPr>
          <w:rFonts w:ascii="Arial" w:hAnsi="Arial" w:cs="Arial"/>
        </w:rPr>
        <w:t xml:space="preserve"> </w:t>
      </w:r>
      <w:r w:rsidR="00500045" w:rsidRPr="00241954">
        <w:rPr>
          <w:rFonts w:ascii="Arial" w:hAnsi="Arial" w:cs="Arial"/>
        </w:rPr>
        <w:t>JOSIAS BORGES DE OLIVEIRA</w:t>
      </w:r>
      <w:r w:rsidR="00C92B7B">
        <w:rPr>
          <w:rFonts w:ascii="Arial" w:hAnsi="Arial" w:cs="Arial"/>
        </w:rPr>
        <w:t xml:space="preserve"> ME</w:t>
      </w:r>
      <w:r w:rsidR="00A27F3A">
        <w:rPr>
          <w:rFonts w:ascii="Arial" w:hAnsi="Arial" w:cs="Arial"/>
        </w:rPr>
        <w:t>,</w:t>
      </w:r>
      <w:r w:rsidR="00656947">
        <w:rPr>
          <w:rFonts w:ascii="Arial" w:hAnsi="Arial" w:cs="Arial"/>
        </w:rPr>
        <w:t xml:space="preserve"> </w:t>
      </w:r>
      <w:r w:rsidR="00656947" w:rsidRPr="00656947">
        <w:rPr>
          <w:rFonts w:ascii="Arial" w:hAnsi="Arial" w:cs="Arial"/>
          <w:b/>
        </w:rPr>
        <w:t>4)</w:t>
      </w:r>
      <w:r w:rsidR="00A27F3A">
        <w:rPr>
          <w:rFonts w:ascii="Arial" w:hAnsi="Arial" w:cs="Arial"/>
        </w:rPr>
        <w:t xml:space="preserve"> </w:t>
      </w:r>
      <w:r w:rsidR="00656947">
        <w:rPr>
          <w:rFonts w:ascii="Arial" w:hAnsi="Arial" w:cs="Arial"/>
        </w:rPr>
        <w:t xml:space="preserve">CONSTRUTORA POSSAMAI LTDA, </w:t>
      </w:r>
      <w:r w:rsidR="00656947" w:rsidRPr="00656947">
        <w:rPr>
          <w:rFonts w:ascii="Arial" w:hAnsi="Arial" w:cs="Arial"/>
          <w:b/>
        </w:rPr>
        <w:t>5)</w:t>
      </w:r>
      <w:r w:rsidR="00656947">
        <w:rPr>
          <w:rFonts w:ascii="Arial" w:hAnsi="Arial" w:cs="Arial"/>
        </w:rPr>
        <w:t xml:space="preserve"> CONSTRUTORA SARTORI E ZORTEA LTDA, </w:t>
      </w:r>
      <w:r w:rsidR="00656947" w:rsidRPr="00656947">
        <w:rPr>
          <w:rFonts w:ascii="Arial" w:hAnsi="Arial" w:cs="Arial"/>
          <w:b/>
        </w:rPr>
        <w:t>6)</w:t>
      </w:r>
      <w:r w:rsidR="00656947">
        <w:rPr>
          <w:rFonts w:ascii="Arial" w:hAnsi="Arial" w:cs="Arial"/>
        </w:rPr>
        <w:t xml:space="preserve"> AC’TECH SOLUÇÕES METÁLICAS E COMÉRCIO LTDA, </w:t>
      </w:r>
      <w:r w:rsidR="00656947" w:rsidRPr="00656947">
        <w:rPr>
          <w:rFonts w:ascii="Arial" w:hAnsi="Arial" w:cs="Arial"/>
          <w:b/>
        </w:rPr>
        <w:t>7)</w:t>
      </w:r>
      <w:r w:rsidR="00656947">
        <w:rPr>
          <w:rFonts w:ascii="Arial" w:hAnsi="Arial" w:cs="Arial"/>
        </w:rPr>
        <w:t xml:space="preserve"> PRISCILLA ELISA SCKALEI, </w:t>
      </w:r>
      <w:r w:rsidR="00656947" w:rsidRPr="00656947">
        <w:rPr>
          <w:rFonts w:ascii="Arial" w:hAnsi="Arial" w:cs="Arial"/>
          <w:b/>
        </w:rPr>
        <w:t>8)</w:t>
      </w:r>
      <w:r w:rsidR="00656947">
        <w:rPr>
          <w:rFonts w:ascii="Arial" w:hAnsi="Arial" w:cs="Arial"/>
        </w:rPr>
        <w:t xml:space="preserve"> FR SANTI ENGENHARIA ME, </w:t>
      </w:r>
      <w:r w:rsidR="00656947" w:rsidRPr="00656947">
        <w:rPr>
          <w:rFonts w:ascii="Arial" w:hAnsi="Arial" w:cs="Arial"/>
          <w:b/>
        </w:rPr>
        <w:t>9)</w:t>
      </w:r>
      <w:r w:rsidR="00656947">
        <w:rPr>
          <w:rFonts w:ascii="Arial" w:hAnsi="Arial" w:cs="Arial"/>
        </w:rPr>
        <w:t xml:space="preserve"> CONCRETTA CONSTRUÇÕES E SERVIÇOS LTDA e </w:t>
      </w:r>
      <w:r w:rsidR="00656947" w:rsidRPr="00656947">
        <w:rPr>
          <w:rFonts w:ascii="Arial" w:hAnsi="Arial" w:cs="Arial"/>
          <w:b/>
        </w:rPr>
        <w:t>10)</w:t>
      </w:r>
      <w:r w:rsidR="00656947">
        <w:rPr>
          <w:rFonts w:ascii="Arial" w:hAnsi="Arial" w:cs="Arial"/>
        </w:rPr>
        <w:t xml:space="preserve"> LC RODRIGUES CONSTRUÇÕES LTDA. </w:t>
      </w:r>
      <w:r w:rsidR="008B360E" w:rsidRPr="00241954">
        <w:rPr>
          <w:rFonts w:ascii="Arial" w:hAnsi="Arial" w:cs="Arial"/>
        </w:rPr>
        <w:t>Das empresas cadastradas apresentaram envelopes de documentos e propostas as seguintes empresas:</w:t>
      </w:r>
      <w:r w:rsidR="00656947">
        <w:rPr>
          <w:rFonts w:ascii="Arial" w:hAnsi="Arial" w:cs="Arial"/>
        </w:rPr>
        <w:t xml:space="preserve">  </w:t>
      </w:r>
      <w:r w:rsidR="00A44494" w:rsidRPr="00A44494">
        <w:rPr>
          <w:rFonts w:ascii="Arial" w:hAnsi="Arial" w:cs="Arial"/>
        </w:rPr>
        <w:t>1</w:t>
      </w:r>
      <w:r w:rsidR="00656947" w:rsidRPr="00A44494">
        <w:rPr>
          <w:rFonts w:ascii="Arial" w:hAnsi="Arial" w:cs="Arial"/>
        </w:rPr>
        <w:t>)</w:t>
      </w:r>
      <w:r w:rsidR="00656947">
        <w:rPr>
          <w:rFonts w:ascii="Arial" w:hAnsi="Arial" w:cs="Arial"/>
        </w:rPr>
        <w:t xml:space="preserve"> </w:t>
      </w:r>
      <w:r w:rsidR="00656947" w:rsidRPr="00241954">
        <w:rPr>
          <w:rFonts w:ascii="Arial" w:hAnsi="Arial" w:cs="Arial"/>
        </w:rPr>
        <w:t>FLÁVIO DE SOUZA DIAS</w:t>
      </w:r>
      <w:r w:rsidR="00656947">
        <w:rPr>
          <w:rFonts w:ascii="Arial" w:hAnsi="Arial" w:cs="Arial"/>
        </w:rPr>
        <w:t xml:space="preserve">, </w:t>
      </w:r>
      <w:r w:rsidR="00A44494">
        <w:rPr>
          <w:rFonts w:ascii="Arial" w:hAnsi="Arial" w:cs="Arial"/>
        </w:rPr>
        <w:t xml:space="preserve">sem representante na Sessão; </w:t>
      </w:r>
      <w:r w:rsidR="00A44494" w:rsidRPr="00A44494">
        <w:rPr>
          <w:rFonts w:ascii="Arial" w:hAnsi="Arial" w:cs="Arial"/>
        </w:rPr>
        <w:t>2</w:t>
      </w:r>
      <w:r w:rsidR="00656947" w:rsidRPr="00A44494">
        <w:rPr>
          <w:rFonts w:ascii="Arial" w:hAnsi="Arial" w:cs="Arial"/>
        </w:rPr>
        <w:t>)</w:t>
      </w:r>
      <w:r w:rsidR="00656947">
        <w:rPr>
          <w:rFonts w:ascii="Arial" w:hAnsi="Arial" w:cs="Arial"/>
        </w:rPr>
        <w:t xml:space="preserve"> </w:t>
      </w:r>
      <w:r w:rsidR="00656947" w:rsidRPr="00241954">
        <w:rPr>
          <w:rFonts w:ascii="Arial" w:hAnsi="Arial" w:cs="Arial"/>
        </w:rPr>
        <w:t>JOSIAS BORGES DE OLIVEIRA</w:t>
      </w:r>
      <w:r w:rsidR="00656947">
        <w:rPr>
          <w:rFonts w:ascii="Arial" w:hAnsi="Arial" w:cs="Arial"/>
        </w:rPr>
        <w:t xml:space="preserve">, </w:t>
      </w:r>
      <w:r w:rsidR="00A44494">
        <w:rPr>
          <w:rFonts w:ascii="Arial" w:hAnsi="Arial" w:cs="Arial"/>
        </w:rPr>
        <w:t>sem representante na Sessão; 3)</w:t>
      </w:r>
      <w:r w:rsidR="00656947">
        <w:rPr>
          <w:rFonts w:ascii="Arial" w:hAnsi="Arial" w:cs="Arial"/>
        </w:rPr>
        <w:t xml:space="preserve"> CONSTRUTORA POSSAMAI LTDA, </w:t>
      </w:r>
      <w:r w:rsidR="00A44494">
        <w:rPr>
          <w:rFonts w:ascii="Arial" w:hAnsi="Arial" w:cs="Arial"/>
        </w:rPr>
        <w:t>sem representante na Sessão; 4)</w:t>
      </w:r>
      <w:r w:rsidR="00656947">
        <w:rPr>
          <w:rFonts w:ascii="Arial" w:hAnsi="Arial" w:cs="Arial"/>
        </w:rPr>
        <w:t xml:space="preserve"> AC’TECH SOLUÇÕES METÁLICAS E COMÉRCIO LTDA, </w:t>
      </w:r>
      <w:r w:rsidR="00A44494">
        <w:rPr>
          <w:rFonts w:ascii="Arial" w:hAnsi="Arial" w:cs="Arial"/>
        </w:rPr>
        <w:t xml:space="preserve">sem representante na Sessão; 5) </w:t>
      </w:r>
      <w:r w:rsidR="00656947">
        <w:rPr>
          <w:rFonts w:ascii="Arial" w:hAnsi="Arial" w:cs="Arial"/>
        </w:rPr>
        <w:t xml:space="preserve">PRISCILLA ELISA SCKALEI, </w:t>
      </w:r>
      <w:r w:rsidR="00A44494">
        <w:rPr>
          <w:rFonts w:ascii="Arial" w:hAnsi="Arial" w:cs="Arial"/>
        </w:rPr>
        <w:t xml:space="preserve">sem </w:t>
      </w:r>
      <w:r w:rsidR="00A44494">
        <w:rPr>
          <w:rFonts w:ascii="Arial" w:hAnsi="Arial" w:cs="Arial"/>
        </w:rPr>
        <w:lastRenderedPageBreak/>
        <w:t xml:space="preserve">representante na Sessão; </w:t>
      </w:r>
      <w:r w:rsidR="0068474F">
        <w:rPr>
          <w:rFonts w:ascii="Arial" w:hAnsi="Arial" w:cs="Arial"/>
        </w:rPr>
        <w:t>6</w:t>
      </w:r>
      <w:r w:rsidR="00A44494">
        <w:rPr>
          <w:rFonts w:ascii="Arial" w:hAnsi="Arial" w:cs="Arial"/>
        </w:rPr>
        <w:t>)</w:t>
      </w:r>
      <w:r w:rsidR="00656947">
        <w:rPr>
          <w:rFonts w:ascii="Arial" w:hAnsi="Arial" w:cs="Arial"/>
        </w:rPr>
        <w:t xml:space="preserve"> FR SANTI ENGENHARIA ME, </w:t>
      </w:r>
      <w:r w:rsidR="00A44494">
        <w:rPr>
          <w:rFonts w:ascii="Arial" w:hAnsi="Arial" w:cs="Arial"/>
        </w:rPr>
        <w:t xml:space="preserve">neste ato representado pelo Senhor </w:t>
      </w:r>
      <w:proofErr w:type="spellStart"/>
      <w:r w:rsidR="00A44494">
        <w:rPr>
          <w:rFonts w:ascii="Arial" w:hAnsi="Arial" w:cs="Arial"/>
        </w:rPr>
        <w:t>Fredson</w:t>
      </w:r>
      <w:proofErr w:type="spellEnd"/>
      <w:r w:rsidR="00A44494">
        <w:rPr>
          <w:rFonts w:ascii="Arial" w:hAnsi="Arial" w:cs="Arial"/>
        </w:rPr>
        <w:t xml:space="preserve"> </w:t>
      </w:r>
      <w:proofErr w:type="spellStart"/>
      <w:r w:rsidR="00A44494">
        <w:rPr>
          <w:rFonts w:ascii="Arial" w:hAnsi="Arial" w:cs="Arial"/>
        </w:rPr>
        <w:t>Rodier</w:t>
      </w:r>
      <w:proofErr w:type="spellEnd"/>
      <w:r w:rsidR="00A44494">
        <w:rPr>
          <w:rFonts w:ascii="Arial" w:hAnsi="Arial" w:cs="Arial"/>
        </w:rPr>
        <w:t xml:space="preserve"> </w:t>
      </w:r>
      <w:proofErr w:type="spellStart"/>
      <w:r w:rsidR="00A44494">
        <w:rPr>
          <w:rFonts w:ascii="Arial" w:hAnsi="Arial" w:cs="Arial"/>
        </w:rPr>
        <w:t>Santi</w:t>
      </w:r>
      <w:proofErr w:type="spellEnd"/>
      <w:r w:rsidR="00C96E00">
        <w:rPr>
          <w:rFonts w:ascii="Arial" w:hAnsi="Arial" w:cs="Arial"/>
        </w:rPr>
        <w:t xml:space="preserve"> e</w:t>
      </w:r>
      <w:r w:rsidR="00A44494">
        <w:rPr>
          <w:rFonts w:ascii="Arial" w:hAnsi="Arial" w:cs="Arial"/>
        </w:rPr>
        <w:t xml:space="preserve"> </w:t>
      </w:r>
      <w:r w:rsidR="0068474F">
        <w:rPr>
          <w:rFonts w:ascii="Arial" w:hAnsi="Arial" w:cs="Arial"/>
        </w:rPr>
        <w:t>7</w:t>
      </w:r>
      <w:r w:rsidR="00C96E00">
        <w:rPr>
          <w:rFonts w:ascii="Arial" w:hAnsi="Arial" w:cs="Arial"/>
        </w:rPr>
        <w:t>)</w:t>
      </w:r>
      <w:r w:rsidR="00656947">
        <w:rPr>
          <w:rFonts w:ascii="Arial" w:hAnsi="Arial" w:cs="Arial"/>
        </w:rPr>
        <w:t xml:space="preserve"> CONCRETTA CONSTRUÇÕES E SERVIÇOS LTDA</w:t>
      </w:r>
      <w:r w:rsidR="00C96E00">
        <w:rPr>
          <w:rFonts w:ascii="Arial" w:hAnsi="Arial" w:cs="Arial"/>
        </w:rPr>
        <w:t>, representad</w:t>
      </w:r>
      <w:r w:rsidR="00C92B7B">
        <w:rPr>
          <w:rFonts w:ascii="Arial" w:hAnsi="Arial" w:cs="Arial"/>
        </w:rPr>
        <w:t>a</w:t>
      </w:r>
      <w:r w:rsidR="00C96E00">
        <w:rPr>
          <w:rFonts w:ascii="Arial" w:hAnsi="Arial" w:cs="Arial"/>
        </w:rPr>
        <w:t xml:space="preserve"> pelo Senhor Maurício José </w:t>
      </w:r>
      <w:proofErr w:type="spellStart"/>
      <w:r w:rsidR="00C96E00">
        <w:rPr>
          <w:rFonts w:ascii="Arial" w:hAnsi="Arial" w:cs="Arial"/>
        </w:rPr>
        <w:t>Sbardelotto</w:t>
      </w:r>
      <w:proofErr w:type="spellEnd"/>
      <w:r w:rsidR="00C96E00">
        <w:rPr>
          <w:rFonts w:ascii="Arial" w:hAnsi="Arial" w:cs="Arial"/>
        </w:rPr>
        <w:t>.</w:t>
      </w:r>
      <w:r w:rsidR="00656947">
        <w:rPr>
          <w:rFonts w:ascii="Arial" w:hAnsi="Arial" w:cs="Arial"/>
        </w:rPr>
        <w:t xml:space="preserve"> </w:t>
      </w:r>
      <w:r w:rsidR="00326DCE" w:rsidRPr="00241954">
        <w:rPr>
          <w:rFonts w:ascii="Arial" w:hAnsi="Arial" w:cs="Arial"/>
        </w:rPr>
        <w:t xml:space="preserve">Realizada </w:t>
      </w:r>
      <w:r w:rsidR="00FB662F" w:rsidRPr="00241954">
        <w:rPr>
          <w:rFonts w:ascii="Arial" w:hAnsi="Arial" w:cs="Arial"/>
        </w:rPr>
        <w:t xml:space="preserve">a abertura dos envelopes </w:t>
      </w:r>
      <w:r w:rsidR="0068474F">
        <w:rPr>
          <w:rFonts w:ascii="Arial" w:hAnsi="Arial" w:cs="Arial"/>
        </w:rPr>
        <w:t>contendo os</w:t>
      </w:r>
      <w:r w:rsidR="00FB662F" w:rsidRPr="00241954">
        <w:rPr>
          <w:rFonts w:ascii="Arial" w:hAnsi="Arial" w:cs="Arial"/>
        </w:rPr>
        <w:t xml:space="preserve"> documentos verificou-se que</w:t>
      </w:r>
      <w:r w:rsidR="00BD15DB">
        <w:rPr>
          <w:rFonts w:ascii="Arial" w:hAnsi="Arial" w:cs="Arial"/>
        </w:rPr>
        <w:t>:</w:t>
      </w:r>
      <w:r w:rsidR="00FB662F" w:rsidRPr="00241954">
        <w:rPr>
          <w:rFonts w:ascii="Arial" w:hAnsi="Arial" w:cs="Arial"/>
        </w:rPr>
        <w:t xml:space="preserve"> </w:t>
      </w:r>
      <w:r w:rsidR="00BD15DB">
        <w:rPr>
          <w:rFonts w:ascii="Arial" w:hAnsi="Arial" w:cs="Arial"/>
        </w:rPr>
        <w:t xml:space="preserve"> </w:t>
      </w:r>
      <w:r w:rsidR="00CA4097">
        <w:rPr>
          <w:rFonts w:ascii="Arial" w:hAnsi="Arial" w:cs="Arial"/>
        </w:rPr>
        <w:t>1) a empresa</w:t>
      </w:r>
      <w:r w:rsidR="00BD15DB">
        <w:rPr>
          <w:rFonts w:ascii="Arial" w:hAnsi="Arial" w:cs="Arial"/>
        </w:rPr>
        <w:t xml:space="preserve"> </w:t>
      </w:r>
      <w:r w:rsidR="00BD15DB" w:rsidRPr="00241954">
        <w:rPr>
          <w:rFonts w:ascii="Arial" w:hAnsi="Arial" w:cs="Arial"/>
        </w:rPr>
        <w:t>FLÁVIO DE SOUZA DIAS</w:t>
      </w:r>
      <w:r w:rsidR="00CA4097">
        <w:rPr>
          <w:rFonts w:ascii="Arial" w:hAnsi="Arial" w:cs="Arial"/>
        </w:rPr>
        <w:t xml:space="preserve"> não apresentou os seguintes documentos: </w:t>
      </w:r>
      <w:r w:rsidR="00D449B7">
        <w:rPr>
          <w:rFonts w:ascii="Arial" w:hAnsi="Arial" w:cs="Arial"/>
        </w:rPr>
        <w:t>sub</w:t>
      </w:r>
      <w:r w:rsidR="00CA4097">
        <w:rPr>
          <w:rFonts w:ascii="Arial" w:hAnsi="Arial" w:cs="Arial"/>
        </w:rPr>
        <w:t>item 6.2, letra ”f” p</w:t>
      </w:r>
      <w:r w:rsidR="00CA4097" w:rsidRPr="00241195">
        <w:rPr>
          <w:rFonts w:ascii="Arial" w:eastAsia="Arial Unicode MS" w:hAnsi="Arial" w:cs="Arial"/>
          <w:bCs/>
        </w:rPr>
        <w:t xml:space="preserve">rova de inscrição no cadastro de contribuintes estadual ou municipal, se houver, relativo ao domicilio ou sede do licitante, pertinente ao seu ramo de atividade e compatível com o objeto contratual; </w:t>
      </w:r>
      <w:r w:rsidR="00D449B7">
        <w:rPr>
          <w:rFonts w:ascii="Arial" w:eastAsia="Arial Unicode MS" w:hAnsi="Arial" w:cs="Arial"/>
          <w:bCs/>
        </w:rPr>
        <w:t>sub</w:t>
      </w:r>
      <w:r w:rsidR="00B16612">
        <w:rPr>
          <w:rFonts w:ascii="Arial" w:eastAsia="Arial Unicode MS" w:hAnsi="Arial" w:cs="Arial"/>
          <w:bCs/>
        </w:rPr>
        <w:t xml:space="preserve">item 6.3, letra “a” - </w:t>
      </w:r>
      <w:r w:rsidR="00B16612" w:rsidRPr="00241195">
        <w:rPr>
          <w:rFonts w:ascii="Arial" w:eastAsia="Arial Unicode MS" w:hAnsi="Arial" w:cs="Arial"/>
        </w:rPr>
        <w:t>Certidão negativa de falência ou concordata expedida pelo distribuidor da sede da pessoa jurídica, ou de execução patrimonial</w:t>
      </w:r>
      <w:r w:rsidR="00B16612">
        <w:rPr>
          <w:rFonts w:ascii="Arial" w:eastAsia="Arial Unicode MS" w:hAnsi="Arial" w:cs="Arial"/>
        </w:rPr>
        <w:t xml:space="preserve"> e </w:t>
      </w:r>
      <w:r w:rsidR="00D449B7">
        <w:rPr>
          <w:rFonts w:ascii="Arial" w:eastAsia="Arial Unicode MS" w:hAnsi="Arial" w:cs="Arial"/>
        </w:rPr>
        <w:t>sub</w:t>
      </w:r>
      <w:r w:rsidR="00B16612">
        <w:rPr>
          <w:rFonts w:ascii="Arial" w:eastAsia="Arial Unicode MS" w:hAnsi="Arial" w:cs="Arial"/>
        </w:rPr>
        <w:t>item 6.5,</w:t>
      </w:r>
      <w:r w:rsidR="001E1BB8">
        <w:rPr>
          <w:rFonts w:ascii="Arial" w:eastAsia="Arial Unicode MS" w:hAnsi="Arial" w:cs="Arial"/>
        </w:rPr>
        <w:t xml:space="preserve"> </w:t>
      </w:r>
      <w:r w:rsidR="00B16612">
        <w:rPr>
          <w:rFonts w:ascii="Arial" w:eastAsia="Arial Unicode MS" w:hAnsi="Arial" w:cs="Arial"/>
        </w:rPr>
        <w:t xml:space="preserve">letra “c” - </w:t>
      </w:r>
      <w:r w:rsidR="00B16612">
        <w:rPr>
          <w:rFonts w:ascii="Arial" w:hAnsi="Arial" w:cs="Arial"/>
        </w:rPr>
        <w:t>c</w:t>
      </w:r>
      <w:r w:rsidR="00B16612" w:rsidRPr="00241195">
        <w:rPr>
          <w:rFonts w:ascii="Arial" w:hAnsi="Arial" w:cs="Arial"/>
        </w:rPr>
        <w:t>omprovação de que o profissional técnico, possui vínculo empregatício/laboral, com a empresa licitante</w:t>
      </w:r>
      <w:r w:rsidR="00B16612">
        <w:rPr>
          <w:rFonts w:ascii="Arial" w:hAnsi="Arial" w:cs="Arial"/>
        </w:rPr>
        <w:t>, motivo pelo qual foi considerada inabilitada a fase de julgamento de propostas; a</w:t>
      </w:r>
      <w:r w:rsidR="001426E3">
        <w:rPr>
          <w:rFonts w:ascii="Arial" w:hAnsi="Arial" w:cs="Arial"/>
        </w:rPr>
        <w:t>s</w:t>
      </w:r>
      <w:r w:rsidR="00B16612">
        <w:rPr>
          <w:rFonts w:ascii="Arial" w:hAnsi="Arial" w:cs="Arial"/>
        </w:rPr>
        <w:t xml:space="preserve"> empresa</w:t>
      </w:r>
      <w:r w:rsidR="001426E3">
        <w:rPr>
          <w:rFonts w:ascii="Arial" w:hAnsi="Arial" w:cs="Arial"/>
        </w:rPr>
        <w:t>s</w:t>
      </w:r>
      <w:r w:rsidR="00B16612">
        <w:rPr>
          <w:rFonts w:ascii="Arial" w:hAnsi="Arial" w:cs="Arial"/>
        </w:rPr>
        <w:t xml:space="preserve"> </w:t>
      </w:r>
      <w:r w:rsidR="001E1BB8">
        <w:rPr>
          <w:rFonts w:ascii="Arial" w:hAnsi="Arial" w:cs="Arial"/>
        </w:rPr>
        <w:t xml:space="preserve">2) </w:t>
      </w:r>
      <w:r w:rsidR="00BD15DB" w:rsidRPr="00241954">
        <w:rPr>
          <w:rFonts w:ascii="Arial" w:hAnsi="Arial" w:cs="Arial"/>
        </w:rPr>
        <w:t>JOSIAS BORGES DE OLIVEIRA</w:t>
      </w:r>
      <w:r w:rsidR="00244205">
        <w:rPr>
          <w:rFonts w:ascii="Arial" w:hAnsi="Arial" w:cs="Arial"/>
        </w:rPr>
        <w:t xml:space="preserve"> ME</w:t>
      </w:r>
      <w:r w:rsidR="001426E3">
        <w:rPr>
          <w:rFonts w:ascii="Arial" w:hAnsi="Arial" w:cs="Arial"/>
        </w:rPr>
        <w:t>,</w:t>
      </w:r>
      <w:r w:rsidR="00D449B7">
        <w:rPr>
          <w:rFonts w:ascii="Arial" w:hAnsi="Arial" w:cs="Arial"/>
        </w:rPr>
        <w:t xml:space="preserve"> 3) </w:t>
      </w:r>
      <w:r w:rsidR="00BD15DB">
        <w:rPr>
          <w:rFonts w:ascii="Arial" w:hAnsi="Arial" w:cs="Arial"/>
        </w:rPr>
        <w:t>CONSTRUTORA POSSAMAI LTDA,</w:t>
      </w:r>
      <w:r w:rsidR="00D449B7">
        <w:rPr>
          <w:rFonts w:ascii="Arial" w:hAnsi="Arial" w:cs="Arial"/>
        </w:rPr>
        <w:t xml:space="preserve"> 4) AC’TECH SOLUÇÕES METÁLICAS E COMÉRCIO LTDA</w:t>
      </w:r>
      <w:r w:rsidR="001426E3">
        <w:rPr>
          <w:rFonts w:ascii="Arial" w:hAnsi="Arial" w:cs="Arial"/>
        </w:rPr>
        <w:t>,</w:t>
      </w:r>
      <w:r w:rsidR="00911FEE">
        <w:rPr>
          <w:rFonts w:ascii="Arial" w:hAnsi="Arial" w:cs="Arial"/>
        </w:rPr>
        <w:t xml:space="preserve"> </w:t>
      </w:r>
      <w:r w:rsidR="00244205">
        <w:rPr>
          <w:rFonts w:ascii="Arial" w:hAnsi="Arial" w:cs="Arial"/>
        </w:rPr>
        <w:t>5) PRISCILLA ELISA SCKALEI</w:t>
      </w:r>
      <w:r w:rsidR="00C743FC">
        <w:rPr>
          <w:rFonts w:ascii="Arial" w:hAnsi="Arial" w:cs="Arial"/>
        </w:rPr>
        <w:t>,</w:t>
      </w:r>
      <w:r w:rsidR="00244205">
        <w:rPr>
          <w:rFonts w:ascii="Arial" w:hAnsi="Arial" w:cs="Arial"/>
        </w:rPr>
        <w:t xml:space="preserve"> </w:t>
      </w:r>
      <w:r w:rsidR="00C743FC">
        <w:rPr>
          <w:rFonts w:ascii="Arial" w:hAnsi="Arial" w:cs="Arial"/>
        </w:rPr>
        <w:t>6</w:t>
      </w:r>
      <w:r w:rsidR="00244205">
        <w:rPr>
          <w:rFonts w:ascii="Arial" w:hAnsi="Arial" w:cs="Arial"/>
        </w:rPr>
        <w:t>) FR SANTI ENGENHARIA ME</w:t>
      </w:r>
      <w:r w:rsidR="00C743FC">
        <w:rPr>
          <w:rFonts w:ascii="Arial" w:hAnsi="Arial" w:cs="Arial"/>
        </w:rPr>
        <w:t xml:space="preserve"> e 7) CONCRETTA CONSTRUÇÕES E SERVIÇOS LTDA</w:t>
      </w:r>
      <w:r w:rsidR="00244205">
        <w:rPr>
          <w:rFonts w:ascii="Arial" w:hAnsi="Arial" w:cs="Arial"/>
        </w:rPr>
        <w:t>, apresentaram a documentação prevista no edital e consideradas habilitadas a fase de julgamento de propostas.</w:t>
      </w:r>
      <w:r w:rsidR="00C743FC">
        <w:rPr>
          <w:rFonts w:ascii="Arial" w:hAnsi="Arial" w:cs="Arial"/>
        </w:rPr>
        <w:t xml:space="preserve"> </w:t>
      </w:r>
      <w:r w:rsidR="00244205">
        <w:rPr>
          <w:rFonts w:ascii="Arial" w:hAnsi="Arial" w:cs="Arial"/>
        </w:rPr>
        <w:t xml:space="preserve">As empresas </w:t>
      </w:r>
      <w:r w:rsidR="00244205" w:rsidRPr="00241954">
        <w:rPr>
          <w:rFonts w:ascii="Arial" w:hAnsi="Arial" w:cs="Arial"/>
        </w:rPr>
        <w:t>FLÁVIO DE SOUZA DI</w:t>
      </w:r>
      <w:r w:rsidR="00244205">
        <w:rPr>
          <w:rFonts w:ascii="Arial" w:hAnsi="Arial" w:cs="Arial"/>
        </w:rPr>
        <w:t xml:space="preserve">AS, </w:t>
      </w:r>
      <w:r w:rsidR="00244205" w:rsidRPr="00241954">
        <w:rPr>
          <w:rFonts w:ascii="Arial" w:hAnsi="Arial" w:cs="Arial"/>
        </w:rPr>
        <w:t>JOSIAS BORGES DE OLIVEIRA</w:t>
      </w:r>
      <w:r w:rsidR="00244205">
        <w:rPr>
          <w:rFonts w:ascii="Arial" w:hAnsi="Arial" w:cs="Arial"/>
        </w:rPr>
        <w:t xml:space="preserve"> ME, </w:t>
      </w:r>
      <w:r w:rsidR="00C743FC">
        <w:rPr>
          <w:rFonts w:ascii="Arial" w:hAnsi="Arial" w:cs="Arial"/>
        </w:rPr>
        <w:t xml:space="preserve">FR SANTI ENGENHARIA ME e CONCRETTA CONSTRUÇÕES E SERVIÇOS LTDA apresentaram a documentação prevista no Edital subitem 4.5 e poderão se beneficiar dos benefícios previstos na LC 123.  </w:t>
      </w:r>
      <w:r w:rsidR="00244205">
        <w:rPr>
          <w:rFonts w:ascii="Arial" w:hAnsi="Arial" w:cs="Arial"/>
        </w:rPr>
        <w:t xml:space="preserve">As empresas CONSTRUTORA POSSAMAI LTDA e AC’TECH SOLUÇÕES METÁLICAS E COMÉRCIO LTDA não apresentaram a documentação prevista no Edital subitem </w:t>
      </w:r>
      <w:r w:rsidR="00244205" w:rsidRPr="00FE0063">
        <w:rPr>
          <w:rFonts w:ascii="Arial" w:hAnsi="Arial" w:cs="Arial"/>
        </w:rPr>
        <w:t>4.5</w:t>
      </w:r>
      <w:r w:rsidR="00244205">
        <w:rPr>
          <w:rFonts w:ascii="Arial" w:hAnsi="Arial" w:cs="Arial"/>
        </w:rPr>
        <w:t xml:space="preserve"> -</w:t>
      </w:r>
      <w:r w:rsidR="00244205" w:rsidRPr="00FE0063">
        <w:rPr>
          <w:rFonts w:ascii="Arial" w:hAnsi="Arial" w:cs="Arial"/>
        </w:rPr>
        <w:t xml:space="preserve"> </w:t>
      </w:r>
      <w:r w:rsidR="00244205">
        <w:rPr>
          <w:rFonts w:ascii="Arial" w:hAnsi="Arial" w:cs="Arial"/>
        </w:rPr>
        <w:t>e desta forma não poderão se beneficiar dos benefícios previstos na LC 123</w:t>
      </w:r>
      <w:r w:rsidR="003E51B6">
        <w:rPr>
          <w:rFonts w:ascii="Arial" w:hAnsi="Arial" w:cs="Arial"/>
        </w:rPr>
        <w:t xml:space="preserve">. </w:t>
      </w:r>
      <w:r w:rsidR="004B3689">
        <w:rPr>
          <w:rFonts w:ascii="Arial" w:hAnsi="Arial" w:cs="Arial"/>
        </w:rPr>
        <w:t xml:space="preserve">A empresa PRISCILLA ELISA SCKALEI apresentou declaração de enquadramento de microempreendedor individual, microempresa ou empresa de pequeno porte </w:t>
      </w:r>
      <w:r w:rsidR="001E1BB8">
        <w:rPr>
          <w:rFonts w:ascii="Arial" w:hAnsi="Arial" w:cs="Arial"/>
        </w:rPr>
        <w:t>assinada</w:t>
      </w:r>
      <w:r w:rsidR="004B3689">
        <w:rPr>
          <w:rFonts w:ascii="Arial" w:hAnsi="Arial" w:cs="Arial"/>
        </w:rPr>
        <w:t xml:space="preserve"> pelo representante legal da empresa anexando requerimento de empresário junto </w:t>
      </w:r>
      <w:r w:rsidR="00D55B39">
        <w:rPr>
          <w:rFonts w:ascii="Arial" w:hAnsi="Arial" w:cs="Arial"/>
        </w:rPr>
        <w:t xml:space="preserve">a </w:t>
      </w:r>
      <w:r w:rsidR="004B3689">
        <w:rPr>
          <w:rFonts w:ascii="Arial" w:hAnsi="Arial" w:cs="Arial"/>
        </w:rPr>
        <w:t>Junta Comercial, Industrial e Serviços do Rio Grande do Sul, divergindo do exigido no Edital subitem 4.5 e SMJ, não poder</w:t>
      </w:r>
      <w:r w:rsidR="00D55B39">
        <w:rPr>
          <w:rFonts w:ascii="Arial" w:hAnsi="Arial" w:cs="Arial"/>
        </w:rPr>
        <w:t>á</w:t>
      </w:r>
      <w:r w:rsidR="004B3689">
        <w:rPr>
          <w:rFonts w:ascii="Arial" w:hAnsi="Arial" w:cs="Arial"/>
        </w:rPr>
        <w:t xml:space="preserve"> se beneficiar dos benefícios previstos na LC 123. </w:t>
      </w:r>
      <w:r w:rsidR="003E51B6">
        <w:rPr>
          <w:rFonts w:ascii="Arial" w:hAnsi="Arial" w:cs="Arial"/>
        </w:rPr>
        <w:t xml:space="preserve">Os documentos foram rubricados pelos prepostos das Empresas representadas e Comissão de Licitações. </w:t>
      </w:r>
      <w:r w:rsidR="00674C1D">
        <w:rPr>
          <w:rFonts w:ascii="Arial" w:hAnsi="Arial" w:cs="Arial"/>
          <w:color w:val="000000"/>
        </w:rPr>
        <w:t xml:space="preserve">Considerando que apenas duas empresas estiveram representadas na presente Sessão e, nos termos da Lei Federal nº 8.666/93, artigo 109, abre-se o prazo de 5 (cinco) dias úteis a contar da intimação do ato ou da lavratura da ata, referente a fase de </w:t>
      </w:r>
      <w:bookmarkStart w:id="1" w:name="art109ia"/>
      <w:bookmarkEnd w:id="1"/>
      <w:r w:rsidR="00674C1D">
        <w:rPr>
          <w:rFonts w:ascii="Arial" w:hAnsi="Arial" w:cs="Arial"/>
          <w:color w:val="000000"/>
        </w:rPr>
        <w:t>habilitação ou inabilitação dos licitantes</w:t>
      </w:r>
      <w:r w:rsidR="003E51B6">
        <w:rPr>
          <w:rFonts w:ascii="Arial" w:hAnsi="Arial" w:cs="Arial"/>
          <w:color w:val="000000"/>
        </w:rPr>
        <w:t xml:space="preserve">. Os envelopes contendo as propostas foram rubricados pelos prepostos das empresas e Comissão de Licitações e serão guardados lacrados e indevassáveis no cofre do Setor de Tesouraria do Município. </w:t>
      </w:r>
      <w:r w:rsidR="00E3584F">
        <w:rPr>
          <w:rFonts w:ascii="Arial" w:hAnsi="Arial" w:cs="Arial"/>
          <w:color w:val="000000"/>
        </w:rPr>
        <w:t>Os prepostos das empresas participantes ficam cientes da</w:t>
      </w:r>
      <w:r w:rsidR="003E51B6">
        <w:rPr>
          <w:rFonts w:ascii="Arial" w:hAnsi="Arial" w:cs="Arial"/>
          <w:color w:val="000000"/>
        </w:rPr>
        <w:t>s decisões da</w:t>
      </w:r>
      <w:r w:rsidR="00E3584F">
        <w:rPr>
          <w:rFonts w:ascii="Arial" w:hAnsi="Arial" w:cs="Arial"/>
          <w:color w:val="000000"/>
        </w:rPr>
        <w:t xml:space="preserve"> </w:t>
      </w:r>
      <w:r w:rsidR="00E3584F">
        <w:rPr>
          <w:rFonts w:ascii="Arial" w:hAnsi="Arial" w:cs="Arial"/>
          <w:color w:val="000000"/>
        </w:rPr>
        <w:lastRenderedPageBreak/>
        <w:t>Comissão de Licitações, dispensando-se</w:t>
      </w:r>
      <w:r w:rsidR="003E51B6">
        <w:rPr>
          <w:rFonts w:ascii="Arial" w:hAnsi="Arial" w:cs="Arial"/>
          <w:color w:val="000000"/>
        </w:rPr>
        <w:t xml:space="preserve">, assim, </w:t>
      </w:r>
      <w:r w:rsidR="00E3584F">
        <w:rPr>
          <w:rFonts w:ascii="Arial" w:hAnsi="Arial" w:cs="Arial"/>
          <w:color w:val="000000"/>
        </w:rPr>
        <w:t xml:space="preserve">as comunicações previstas em lei. Os demais participantes serão notificados das decisões da Comissão de Licitações nas formas da lei. </w:t>
      </w:r>
      <w:r w:rsidR="003E51B6">
        <w:rPr>
          <w:rFonts w:ascii="Arial" w:hAnsi="Arial" w:cs="Arial"/>
          <w:color w:val="000000"/>
        </w:rPr>
        <w:t xml:space="preserve">Os prepostos das empresas requisitaram cópia da Ata, registrando-se para fins de </w:t>
      </w:r>
      <w:r w:rsidR="00FB2822" w:rsidRPr="00241954">
        <w:rPr>
          <w:rFonts w:ascii="Arial" w:hAnsi="Arial" w:cs="Arial"/>
          <w:color w:val="000000"/>
        </w:rPr>
        <w:t>comprovação da entrega do documento. Nada mais havendo a constar encerrou-se a reunião e a presente Ata, que lida e achada conforme segue assinada pelos presentes.</w:t>
      </w:r>
    </w:p>
    <w:p w:rsidR="00170CBD" w:rsidRPr="007E7B3D" w:rsidRDefault="00170CBD" w:rsidP="00A274EB">
      <w:pPr>
        <w:pStyle w:val="NormalWeb"/>
        <w:spacing w:line="360" w:lineRule="auto"/>
        <w:jc w:val="both"/>
        <w:rPr>
          <w:rFonts w:asciiTheme="minorHAnsi" w:hAnsiTheme="minorHAnsi" w:cstheme="minorHAnsi"/>
        </w:rPr>
      </w:pPr>
    </w:p>
    <w:sectPr w:rsidR="00170CBD" w:rsidRPr="007E7B3D" w:rsidSect="00DA122C">
      <w:headerReference w:type="default" r:id="rId8"/>
      <w:footerReference w:type="default" r:id="rId9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8F3" w:rsidRDefault="005F68F3">
      <w:r>
        <w:separator/>
      </w:r>
    </w:p>
  </w:endnote>
  <w:endnote w:type="continuationSeparator" w:id="0">
    <w:p w:rsidR="005F68F3" w:rsidRDefault="005F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8F3" w:rsidRDefault="005F68F3">
      <w:r>
        <w:separator/>
      </w:r>
    </w:p>
  </w:footnote>
  <w:footnote w:type="continuationSeparator" w:id="0">
    <w:p w:rsidR="005F68F3" w:rsidRDefault="005F6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07FAF"/>
    <w:multiLevelType w:val="hybridMultilevel"/>
    <w:tmpl w:val="546C41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52"/>
    <w:rsid w:val="000144D2"/>
    <w:rsid w:val="0004057E"/>
    <w:rsid w:val="0005614B"/>
    <w:rsid w:val="0006337C"/>
    <w:rsid w:val="00073B16"/>
    <w:rsid w:val="00084D21"/>
    <w:rsid w:val="000A2071"/>
    <w:rsid w:val="000B03A8"/>
    <w:rsid w:val="000B1ADE"/>
    <w:rsid w:val="000C149B"/>
    <w:rsid w:val="000D08F9"/>
    <w:rsid w:val="000E0584"/>
    <w:rsid w:val="000F0BA1"/>
    <w:rsid w:val="000F1EEA"/>
    <w:rsid w:val="00117420"/>
    <w:rsid w:val="00121F10"/>
    <w:rsid w:val="0012386D"/>
    <w:rsid w:val="00133CBA"/>
    <w:rsid w:val="001426E3"/>
    <w:rsid w:val="0015736D"/>
    <w:rsid w:val="00170CBD"/>
    <w:rsid w:val="00196D35"/>
    <w:rsid w:val="001977C7"/>
    <w:rsid w:val="001A2D6F"/>
    <w:rsid w:val="001B0D25"/>
    <w:rsid w:val="001D3B0F"/>
    <w:rsid w:val="001E1BB8"/>
    <w:rsid w:val="00201C71"/>
    <w:rsid w:val="00203F89"/>
    <w:rsid w:val="00205BCE"/>
    <w:rsid w:val="00227DDD"/>
    <w:rsid w:val="002322CB"/>
    <w:rsid w:val="00241954"/>
    <w:rsid w:val="00244205"/>
    <w:rsid w:val="00275AAC"/>
    <w:rsid w:val="0028157C"/>
    <w:rsid w:val="00282C9F"/>
    <w:rsid w:val="0028672C"/>
    <w:rsid w:val="002A5893"/>
    <w:rsid w:val="002A792A"/>
    <w:rsid w:val="002C0B53"/>
    <w:rsid w:val="002D0F92"/>
    <w:rsid w:val="002D34A7"/>
    <w:rsid w:val="002E48D3"/>
    <w:rsid w:val="002F2B41"/>
    <w:rsid w:val="00307B48"/>
    <w:rsid w:val="00326DCE"/>
    <w:rsid w:val="0035556B"/>
    <w:rsid w:val="00360A62"/>
    <w:rsid w:val="00366F88"/>
    <w:rsid w:val="00371E4C"/>
    <w:rsid w:val="00380990"/>
    <w:rsid w:val="003A30A4"/>
    <w:rsid w:val="003D7FD1"/>
    <w:rsid w:val="003E47AD"/>
    <w:rsid w:val="003E51B6"/>
    <w:rsid w:val="003F6D32"/>
    <w:rsid w:val="0040154B"/>
    <w:rsid w:val="00401577"/>
    <w:rsid w:val="004056B6"/>
    <w:rsid w:val="0041523F"/>
    <w:rsid w:val="00416B37"/>
    <w:rsid w:val="00424506"/>
    <w:rsid w:val="00430968"/>
    <w:rsid w:val="00452847"/>
    <w:rsid w:val="004531D0"/>
    <w:rsid w:val="00453516"/>
    <w:rsid w:val="00453CFD"/>
    <w:rsid w:val="004625F0"/>
    <w:rsid w:val="00470300"/>
    <w:rsid w:val="00470F26"/>
    <w:rsid w:val="004710CA"/>
    <w:rsid w:val="00492356"/>
    <w:rsid w:val="00495263"/>
    <w:rsid w:val="004B3689"/>
    <w:rsid w:val="004B6516"/>
    <w:rsid w:val="004B74C1"/>
    <w:rsid w:val="004E0996"/>
    <w:rsid w:val="004F3AA7"/>
    <w:rsid w:val="00500045"/>
    <w:rsid w:val="0050488D"/>
    <w:rsid w:val="00520829"/>
    <w:rsid w:val="00520C92"/>
    <w:rsid w:val="00534B83"/>
    <w:rsid w:val="0054170D"/>
    <w:rsid w:val="00541D62"/>
    <w:rsid w:val="00541E6D"/>
    <w:rsid w:val="00542990"/>
    <w:rsid w:val="00560A7B"/>
    <w:rsid w:val="00561962"/>
    <w:rsid w:val="00562377"/>
    <w:rsid w:val="00571EF9"/>
    <w:rsid w:val="00574FDE"/>
    <w:rsid w:val="00587631"/>
    <w:rsid w:val="00594C8C"/>
    <w:rsid w:val="00595093"/>
    <w:rsid w:val="005C4BFC"/>
    <w:rsid w:val="005F2878"/>
    <w:rsid w:val="005F58CD"/>
    <w:rsid w:val="005F68F3"/>
    <w:rsid w:val="006039C9"/>
    <w:rsid w:val="00605ECA"/>
    <w:rsid w:val="00607EF5"/>
    <w:rsid w:val="00616C2A"/>
    <w:rsid w:val="0063100C"/>
    <w:rsid w:val="00631B0A"/>
    <w:rsid w:val="00634697"/>
    <w:rsid w:val="00641A60"/>
    <w:rsid w:val="00656947"/>
    <w:rsid w:val="00660449"/>
    <w:rsid w:val="00664A4E"/>
    <w:rsid w:val="00670A93"/>
    <w:rsid w:val="00674C1D"/>
    <w:rsid w:val="006774FF"/>
    <w:rsid w:val="0068474F"/>
    <w:rsid w:val="00697918"/>
    <w:rsid w:val="006A6E4F"/>
    <w:rsid w:val="006D1FDB"/>
    <w:rsid w:val="006D214F"/>
    <w:rsid w:val="006D4B1F"/>
    <w:rsid w:val="006E0840"/>
    <w:rsid w:val="006E33B9"/>
    <w:rsid w:val="006E6E1E"/>
    <w:rsid w:val="006F2988"/>
    <w:rsid w:val="00713F1C"/>
    <w:rsid w:val="0072750C"/>
    <w:rsid w:val="00743B64"/>
    <w:rsid w:val="00755CF5"/>
    <w:rsid w:val="00776E38"/>
    <w:rsid w:val="00791270"/>
    <w:rsid w:val="007C49D8"/>
    <w:rsid w:val="007D1F1C"/>
    <w:rsid w:val="007D6394"/>
    <w:rsid w:val="007E63A5"/>
    <w:rsid w:val="007E7B3D"/>
    <w:rsid w:val="007F408C"/>
    <w:rsid w:val="008141A9"/>
    <w:rsid w:val="0084062F"/>
    <w:rsid w:val="00846FBD"/>
    <w:rsid w:val="0086193C"/>
    <w:rsid w:val="008672DF"/>
    <w:rsid w:val="008748AA"/>
    <w:rsid w:val="00892B69"/>
    <w:rsid w:val="008A6CB5"/>
    <w:rsid w:val="008B360E"/>
    <w:rsid w:val="008B4FD0"/>
    <w:rsid w:val="008C29DB"/>
    <w:rsid w:val="008C5114"/>
    <w:rsid w:val="008D04E6"/>
    <w:rsid w:val="008D0BAB"/>
    <w:rsid w:val="008D7504"/>
    <w:rsid w:val="00911FEE"/>
    <w:rsid w:val="00933546"/>
    <w:rsid w:val="00940209"/>
    <w:rsid w:val="009415E4"/>
    <w:rsid w:val="00964FC8"/>
    <w:rsid w:val="00973F47"/>
    <w:rsid w:val="009813C9"/>
    <w:rsid w:val="00985DBF"/>
    <w:rsid w:val="00993DDB"/>
    <w:rsid w:val="009C69B8"/>
    <w:rsid w:val="009D265A"/>
    <w:rsid w:val="009E0E02"/>
    <w:rsid w:val="009F1C9D"/>
    <w:rsid w:val="00A07F6F"/>
    <w:rsid w:val="00A13281"/>
    <w:rsid w:val="00A259A8"/>
    <w:rsid w:val="00A274EB"/>
    <w:rsid w:val="00A27F3A"/>
    <w:rsid w:val="00A369BF"/>
    <w:rsid w:val="00A402BB"/>
    <w:rsid w:val="00A4302F"/>
    <w:rsid w:val="00A44494"/>
    <w:rsid w:val="00A46AFE"/>
    <w:rsid w:val="00A46D11"/>
    <w:rsid w:val="00A87529"/>
    <w:rsid w:val="00A91F0E"/>
    <w:rsid w:val="00AA11C2"/>
    <w:rsid w:val="00AE3D41"/>
    <w:rsid w:val="00AE6EAA"/>
    <w:rsid w:val="00B03083"/>
    <w:rsid w:val="00B03318"/>
    <w:rsid w:val="00B045E2"/>
    <w:rsid w:val="00B13EB2"/>
    <w:rsid w:val="00B16612"/>
    <w:rsid w:val="00B2515D"/>
    <w:rsid w:val="00B25ACB"/>
    <w:rsid w:val="00B25F0D"/>
    <w:rsid w:val="00B40F4E"/>
    <w:rsid w:val="00B465AD"/>
    <w:rsid w:val="00B61066"/>
    <w:rsid w:val="00B7402C"/>
    <w:rsid w:val="00B80C36"/>
    <w:rsid w:val="00B83607"/>
    <w:rsid w:val="00B87488"/>
    <w:rsid w:val="00B9241A"/>
    <w:rsid w:val="00BC4AEA"/>
    <w:rsid w:val="00BC4CCA"/>
    <w:rsid w:val="00BC759B"/>
    <w:rsid w:val="00BD15DB"/>
    <w:rsid w:val="00C20D5D"/>
    <w:rsid w:val="00C22189"/>
    <w:rsid w:val="00C23B44"/>
    <w:rsid w:val="00C246E0"/>
    <w:rsid w:val="00C25EBD"/>
    <w:rsid w:val="00C37F9F"/>
    <w:rsid w:val="00C545DD"/>
    <w:rsid w:val="00C60BCF"/>
    <w:rsid w:val="00C72B85"/>
    <w:rsid w:val="00C743FC"/>
    <w:rsid w:val="00C80BD0"/>
    <w:rsid w:val="00C84C23"/>
    <w:rsid w:val="00C92B7B"/>
    <w:rsid w:val="00C96E00"/>
    <w:rsid w:val="00CA4097"/>
    <w:rsid w:val="00CB3BBD"/>
    <w:rsid w:val="00CC0F1F"/>
    <w:rsid w:val="00CD6DA8"/>
    <w:rsid w:val="00CE7A12"/>
    <w:rsid w:val="00D00804"/>
    <w:rsid w:val="00D0373B"/>
    <w:rsid w:val="00D202ED"/>
    <w:rsid w:val="00D20386"/>
    <w:rsid w:val="00D449B7"/>
    <w:rsid w:val="00D535E4"/>
    <w:rsid w:val="00D55B39"/>
    <w:rsid w:val="00D673CD"/>
    <w:rsid w:val="00D7578D"/>
    <w:rsid w:val="00D86A71"/>
    <w:rsid w:val="00D87C2F"/>
    <w:rsid w:val="00DA122C"/>
    <w:rsid w:val="00DA2484"/>
    <w:rsid w:val="00DC05FB"/>
    <w:rsid w:val="00DD2F06"/>
    <w:rsid w:val="00DF3079"/>
    <w:rsid w:val="00E00946"/>
    <w:rsid w:val="00E22240"/>
    <w:rsid w:val="00E24AB7"/>
    <w:rsid w:val="00E3144F"/>
    <w:rsid w:val="00E3584F"/>
    <w:rsid w:val="00E36DDC"/>
    <w:rsid w:val="00E50268"/>
    <w:rsid w:val="00E5762A"/>
    <w:rsid w:val="00E60682"/>
    <w:rsid w:val="00E60EDC"/>
    <w:rsid w:val="00E63463"/>
    <w:rsid w:val="00E77E98"/>
    <w:rsid w:val="00E842AC"/>
    <w:rsid w:val="00E85190"/>
    <w:rsid w:val="00E94B5C"/>
    <w:rsid w:val="00E95725"/>
    <w:rsid w:val="00E96440"/>
    <w:rsid w:val="00E974D2"/>
    <w:rsid w:val="00EB0B4D"/>
    <w:rsid w:val="00EB5A47"/>
    <w:rsid w:val="00ED5661"/>
    <w:rsid w:val="00ED74A3"/>
    <w:rsid w:val="00EF0252"/>
    <w:rsid w:val="00F00F1C"/>
    <w:rsid w:val="00F04C81"/>
    <w:rsid w:val="00F04D62"/>
    <w:rsid w:val="00F230EB"/>
    <w:rsid w:val="00F23AC0"/>
    <w:rsid w:val="00F335E9"/>
    <w:rsid w:val="00F4605D"/>
    <w:rsid w:val="00F87DC0"/>
    <w:rsid w:val="00F9300D"/>
    <w:rsid w:val="00F97DDF"/>
    <w:rsid w:val="00FA142E"/>
    <w:rsid w:val="00FB2286"/>
    <w:rsid w:val="00FB2822"/>
    <w:rsid w:val="00FB59C6"/>
    <w:rsid w:val="00FB662F"/>
    <w:rsid w:val="00FB689D"/>
    <w:rsid w:val="00FD1467"/>
    <w:rsid w:val="00FE4FE6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BD25F9-41E6-44DA-9E50-00D249F2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BC4CCA"/>
    <w:rPr>
      <w:i/>
      <w:iCs/>
    </w:rPr>
  </w:style>
  <w:style w:type="paragraph" w:styleId="Textodebalo">
    <w:name w:val="Balloon Text"/>
    <w:basedOn w:val="Normal"/>
    <w:link w:val="TextodebaloChar"/>
    <w:semiHidden/>
    <w:unhideWhenUsed/>
    <w:rsid w:val="00FB22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B2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5C051-85A5-4C4D-AE6B-CF56DB81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User</cp:lastModifiedBy>
  <cp:revision>2</cp:revision>
  <cp:lastPrinted>2022-01-21T13:12:00Z</cp:lastPrinted>
  <dcterms:created xsi:type="dcterms:W3CDTF">2022-11-18T18:27:00Z</dcterms:created>
  <dcterms:modified xsi:type="dcterms:W3CDTF">2022-11-18T18:27:00Z</dcterms:modified>
</cp:coreProperties>
</file>