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ind w:left="0" w:right="0" w:hanging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LICITAÇÃO DESERTA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Do: Setor de Licitações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 xml:space="preserve">Para: </w:t>
      </w:r>
      <w:r>
        <w:rPr>
          <w:rFonts w:cs="Verdana" w:ascii="Verdana" w:hAnsi="Verdana"/>
          <w:sz w:val="24"/>
          <w:szCs w:val="24"/>
        </w:rPr>
        <w:t>Giovan André Sperotto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 xml:space="preserve">         </w:t>
      </w:r>
      <w:r>
        <w:rPr>
          <w:rFonts w:cs="Verdana" w:ascii="Verdana" w:hAnsi="Verdana"/>
          <w:sz w:val="24"/>
          <w:szCs w:val="24"/>
        </w:rPr>
        <w:t>Prefeito Municipal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A</w:t>
      </w:r>
      <w:r>
        <w:rPr>
          <w:rFonts w:cs="Verdana" w:ascii="Verdana" w:hAnsi="Verdana"/>
          <w:sz w:val="24"/>
          <w:szCs w:val="24"/>
        </w:rPr>
        <w:t xml:space="preserve"> Pregoeir</w:t>
      </w:r>
      <w:r>
        <w:rPr>
          <w:rFonts w:cs="Verdana" w:ascii="Verdana" w:hAnsi="Verdana"/>
          <w:sz w:val="24"/>
          <w:szCs w:val="24"/>
        </w:rPr>
        <w:t>a</w:t>
      </w:r>
      <w:r>
        <w:rPr>
          <w:rFonts w:cs="Verdana" w:ascii="Verdana" w:hAnsi="Verdana"/>
          <w:sz w:val="24"/>
          <w:szCs w:val="24"/>
        </w:rPr>
        <w:t xml:space="preserve"> e sua Equipe de Apoio, vem através desta, comunicar que nenhuma empresa participou do Processo Licitatório abaixo descrito, restando deserto o presente Processo Licitatório.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Processo nº 1/2025.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Modalidade:Pregão, Nº 1/2025.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Objeto:Contratação de empresa especializada para abrigamento de crianças e adolescentes, de 0 a 18 anos em situação de risco social.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  <w:t xml:space="preserve"> </w:t>
      </w: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  <w:t xml:space="preserve">    </w:t>
      </w: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  <w:t>Camile Denise Dallagnol</w:t>
      </w:r>
    </w:p>
    <w:p>
      <w:pPr>
        <w:pStyle w:val="Ttulo2"/>
        <w:tabs>
          <w:tab w:val="clear" w:pos="142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  <w:b w:val="false"/>
          <w:b w:val="false"/>
          <w:bCs w:val="false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Cs w:val="24"/>
        </w:rPr>
        <w:t>Pregoeir</w:t>
      </w:r>
      <w:r>
        <w:rPr>
          <w:rFonts w:eastAsia="Arial Unicode MS" w:cs="Arial Unicode MS" w:ascii="Verdana" w:hAnsi="Verdana"/>
          <w:b w:val="false"/>
          <w:bCs w:val="false"/>
          <w:szCs w:val="24"/>
        </w:rPr>
        <w:t>a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Verdana" w:hAnsi="Verdana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Verdana" w:hAnsi="Verdana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Verdana" w:hAnsi="Verdana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Verdana" w:hAnsi="Verdana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  <w:t>Fernada Taise Dolinski         Denize Maria Zonin               Monica Bohm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Verdana" w:hAnsi="Verdana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  <w:t xml:space="preserve">     </w:t>
      </w: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  <w:t>Equipe de Apoio                Equipe de Apoio               Equipe de Apoio</w:t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left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left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hanging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</w:t>
      </w:r>
      <w:r>
        <w:rPr>
          <w:rFonts w:ascii="Verdana" w:hAnsi="Verdana"/>
          <w:sz w:val="24"/>
        </w:rPr>
        <w:t>Cinte em 24/01/2025.</w:t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hanging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</w:t>
      </w:r>
      <w:r>
        <w:rPr>
          <w:rFonts w:ascii="Verdana" w:hAnsi="Verdana"/>
          <w:sz w:val="24"/>
        </w:rPr>
        <w:t>Giovan André Sperotto</w:t>
      </w:r>
    </w:p>
    <w:p>
      <w:pPr>
        <w:pStyle w:val="Normal"/>
        <w:tabs>
          <w:tab w:val="clear" w:pos="708"/>
          <w:tab w:val="left" w:pos="142" w:leader="none"/>
        </w:tabs>
        <w:ind w:left="144" w:right="720" w:hanging="0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Prefeito Municipal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851" w:top="1823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Arial Unicode MS">
    <w:charset w:val="00"/>
    <w:family w:val="swiss"/>
    <w:pitch w:val="variable"/>
  </w:font>
  <w:font w:name="Verdana">
    <w:charset w:val="01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Rua Anastácio Ribeiro, nº 84 – Fone/Fax: 0**54 3395 1170/1236/1361/1186 – CEP: 99820-000 – Viadutos/RS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Verdana" w:hAnsi="Verdana" w:cs="Verdana"/>
        <w:b/>
        <w:b/>
        <w:sz w:val="22"/>
        <w:szCs w:val="22"/>
      </w:rPr>
    </w:pP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130810</wp:posOffset>
          </wp:positionH>
          <wp:positionV relativeFrom="paragraph">
            <wp:posOffset>-264160</wp:posOffset>
          </wp:positionV>
          <wp:extent cx="762000" cy="76200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 w:ascii="Verdana" w:hAnsi="Verdana"/>
        <w:b/>
        <w:sz w:val="22"/>
        <w:szCs w:val="22"/>
      </w:rPr>
      <w:t>E</w:t>
    </w:r>
    <w:r>
      <w:rPr>
        <w:rFonts w:cs="Verdana" w:ascii="Verdana" w:hAnsi="Verdana"/>
        <w:b/>
        <w:sz w:val="22"/>
        <w:szCs w:val="22"/>
      </w:rPr>
      <w:t>STADO DO RIO GRANDE DO SUL</w:t>
    </w:r>
  </w:p>
  <w:p>
    <w:pPr>
      <w:pStyle w:val="Cabealho"/>
      <w:jc w:val="center"/>
      <w:rPr>
        <w:rFonts w:ascii="Verdana" w:hAnsi="Verdana" w:cs="Verdana"/>
        <w:b/>
        <w:b/>
        <w:sz w:val="28"/>
        <w:szCs w:val="28"/>
      </w:rPr>
    </w:pPr>
    <w:r>
      <w:rPr>
        <w:rFonts w:cs="Verdana" w:ascii="Verdana" w:hAnsi="Verdana"/>
        <w:b/>
        <w:sz w:val="28"/>
        <w:szCs w:val="28"/>
      </w:rPr>
      <w:t>PREFEITURA MUNICIPAL DE VIADUTOS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142" w:leader="none"/>
      </w:tabs>
      <w:ind w:left="144" w:right="720" w:hanging="2"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8"/>
        <w:tab w:val="left" w:pos="142" w:leader="none"/>
      </w:tabs>
      <w:ind w:left="144" w:right="720" w:firstLine="2124"/>
      <w:jc w:val="both"/>
      <w:outlineLvl w:val="1"/>
    </w:pPr>
    <w:rPr>
      <w:sz w:val="24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tabs>
        <w:tab w:val="clear" w:pos="708"/>
        <w:tab w:val="left" w:pos="2016" w:leader="none"/>
      </w:tabs>
      <w:ind w:left="144" w:right="720" w:hanging="0"/>
      <w:jc w:val="center"/>
    </w:pPr>
    <w:rPr>
      <w:b/>
      <w:sz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LibreOffice/6.4.4.2$Windows_X86_64 LibreOffice_project/3d775be2011f3886db32dfd395a6a6d1ca2630ff</Application>
  <Pages>1</Pages>
  <Words>116</Words>
  <Characters>703</Characters>
  <CharactersWithSpaces>887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2023-06-05T10:35:00Z</dcterms:created>
  <dc:creator>a</dc:creator>
  <dc:description/>
  <cp:keywords/>
  <dc:language>pt-BR</dc:language>
  <cp:lastModifiedBy/>
  <cp:lastPrinted>2025-01-28T09:13:08Z</cp:lastPrinted>
  <dcterms:modified xsi:type="dcterms:W3CDTF">2025-01-28T09:13:51Z</dcterms:modified>
  <cp:revision>5</cp:revision>
  <dc:subject/>
  <dc:title>LICITAÇÃO DESERTA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