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3E" w:rsidRDefault="007B6714">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44/2024</w:t>
      </w:r>
    </w:p>
    <w:p w:rsidR="009B5C3E" w:rsidRDefault="007B6714">
      <w:pPr>
        <w:pStyle w:val="Standard"/>
        <w:jc w:val="center"/>
        <w:rPr>
          <w:rFonts w:ascii="Times New Roman" w:hAnsi="Times New Roman" w:cs="Consolas"/>
          <w:b/>
          <w:bCs/>
          <w:sz w:val="22"/>
          <w:szCs w:val="22"/>
        </w:rPr>
      </w:pPr>
      <w:r>
        <w:rPr>
          <w:rFonts w:ascii="Times New Roman" w:hAnsi="Times New Roman" w:cs="Consolas"/>
          <w:b/>
          <w:bCs/>
          <w:sz w:val="22"/>
          <w:szCs w:val="22"/>
        </w:rPr>
        <w:t>Processo nº 567</w:t>
      </w:r>
      <w:r>
        <w:rPr>
          <w:rFonts w:ascii="Times New Roman" w:hAnsi="Times New Roman" w:cs="Times New Roman"/>
          <w:b/>
          <w:bCs/>
          <w:sz w:val="22"/>
          <w:szCs w:val="22"/>
        </w:rPr>
        <w:t>/2024</w:t>
      </w:r>
    </w:p>
    <w:p w:rsidR="009B5C3E" w:rsidRDefault="009B5C3E">
      <w:pPr>
        <w:pStyle w:val="Standard"/>
        <w:jc w:val="both"/>
        <w:rPr>
          <w:rFonts w:ascii="Times New Roman" w:hAnsi="Times New Roman" w:cs="Consolas"/>
          <w:sz w:val="22"/>
          <w:szCs w:val="22"/>
        </w:rPr>
      </w:pPr>
    </w:p>
    <w:p w:rsidR="009B5C3E" w:rsidRDefault="007B6714">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Global</w:t>
      </w:r>
    </w:p>
    <w:p w:rsidR="009B5C3E" w:rsidRDefault="009B5C3E">
      <w:pPr>
        <w:pStyle w:val="Standard"/>
        <w:jc w:val="both"/>
        <w:rPr>
          <w:rFonts w:ascii="Times New Roman" w:hAnsi="Times New Roman" w:cs="Consolas"/>
          <w:sz w:val="22"/>
          <w:szCs w:val="22"/>
        </w:rPr>
      </w:pPr>
    </w:p>
    <w:p w:rsidR="009B5C3E" w:rsidRDefault="007B6714">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 contratação de empresa para o fornecimento de Contratação de empresa especializada para conserto do motor e caixa do caminhão VW/31.390 de placas MKS2H26, da Secretaria Municipal de Obras do </w:t>
      </w:r>
      <w:r w:rsidR="009E5036">
        <w:rPr>
          <w:rFonts w:ascii="Times New Roman" w:hAnsi="Times New Roman" w:cs="Consolas"/>
          <w:sz w:val="22"/>
          <w:szCs w:val="22"/>
        </w:rPr>
        <w:t>município</w:t>
      </w:r>
      <w:r>
        <w:rPr>
          <w:rFonts w:ascii="Times New Roman" w:hAnsi="Times New Roman" w:cs="Consolas"/>
          <w:sz w:val="22"/>
          <w:szCs w:val="22"/>
        </w:rPr>
        <w:t xml:space="preserve"> de Viadutos-RS</w:t>
      </w:r>
      <w:r w:rsidR="009E5036">
        <w:rPr>
          <w:rFonts w:ascii="Times New Roman" w:hAnsi="Times New Roman" w:cs="Consolas"/>
          <w:sz w:val="22"/>
          <w:szCs w:val="22"/>
        </w:rPr>
        <w:t>.</w:t>
      </w:r>
    </w:p>
    <w:p w:rsidR="009B5C3E" w:rsidRDefault="009B5C3E">
      <w:pPr>
        <w:pStyle w:val="Standard"/>
        <w:jc w:val="both"/>
        <w:rPr>
          <w:rFonts w:ascii="Times New Roman" w:hAnsi="Times New Roman" w:cs="Consolas"/>
          <w:sz w:val="22"/>
          <w:szCs w:val="22"/>
        </w:rPr>
      </w:pPr>
    </w:p>
    <w:p w:rsidR="009B5C3E" w:rsidRDefault="007B6714">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19/12/24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w:t>
      </w:r>
      <w:r w:rsidR="00D4209A">
        <w:rPr>
          <w:rFonts w:ascii="Times New Roman" w:hAnsi="Times New Roman" w:cs="Consolas"/>
          <w:sz w:val="22"/>
          <w:szCs w:val="22"/>
        </w:rPr>
        <w:t xml:space="preserve"> em</w:t>
      </w:r>
      <w:r>
        <w:rPr>
          <w:rFonts w:ascii="Times New Roman" w:hAnsi="Times New Roman" w:cs="Consolas"/>
          <w:sz w:val="22"/>
          <w:szCs w:val="22"/>
        </w:rPr>
        <w:t xml:space="preserve"> IMEDIATO, dos bens descritos no item 1, processando-se essa licitação nos termos da Lei Federal nº 14.133 de 1º de abril de 2021.</w:t>
      </w:r>
    </w:p>
    <w:p w:rsidR="009B5C3E" w:rsidRDefault="009B5C3E">
      <w:pPr>
        <w:pStyle w:val="Standard"/>
        <w:jc w:val="both"/>
        <w:rPr>
          <w:rFonts w:ascii="Times New Roman" w:hAnsi="Times New Roman" w:cs="Consolas"/>
          <w:sz w:val="22"/>
          <w:szCs w:val="22"/>
        </w:rPr>
      </w:pPr>
    </w:p>
    <w:p w:rsidR="009B5C3E" w:rsidRDefault="007B6714">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9B5C3E" w:rsidRDefault="007B6714">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685"/>
        <w:gridCol w:w="839"/>
        <w:gridCol w:w="2602"/>
        <w:gridCol w:w="1282"/>
        <w:gridCol w:w="1236"/>
        <w:gridCol w:w="1493"/>
        <w:gridCol w:w="1644"/>
      </w:tblGrid>
      <w:tr w:rsidR="009B5C3E" w:rsidRPr="00D4209A" w:rsidTr="007B6714">
        <w:tc>
          <w:tcPr>
            <w:tcW w:w="709" w:type="dxa"/>
            <w:tcBorders>
              <w:top w:val="single" w:sz="2" w:space="0" w:color="000000"/>
              <w:left w:val="single" w:sz="2" w:space="0" w:color="000000"/>
              <w:bottom w:val="single" w:sz="2" w:space="0" w:color="000000"/>
            </w:tcBorders>
          </w:tcPr>
          <w:p w:rsidR="009B5C3E" w:rsidRPr="00D4209A" w:rsidRDefault="007B6714">
            <w:pPr>
              <w:pStyle w:val="Contedodatabela"/>
              <w:jc w:val="center"/>
              <w:rPr>
                <w:b/>
                <w:sz w:val="22"/>
                <w:szCs w:val="22"/>
              </w:rPr>
            </w:pPr>
            <w:r w:rsidRPr="00D4209A">
              <w:rPr>
                <w:b/>
                <w:sz w:val="22"/>
                <w:szCs w:val="22"/>
              </w:rPr>
              <w:t>Lote</w:t>
            </w:r>
          </w:p>
        </w:tc>
        <w:tc>
          <w:tcPr>
            <w:tcW w:w="885" w:type="dxa"/>
            <w:tcBorders>
              <w:top w:val="single" w:sz="2" w:space="0" w:color="000000"/>
              <w:left w:val="single" w:sz="2" w:space="0" w:color="000000"/>
              <w:bottom w:val="single" w:sz="2" w:space="0" w:color="000000"/>
            </w:tcBorders>
          </w:tcPr>
          <w:p w:rsidR="009B5C3E" w:rsidRPr="00D4209A" w:rsidRDefault="007B6714">
            <w:pPr>
              <w:pStyle w:val="Contedodatabela"/>
              <w:jc w:val="center"/>
              <w:rPr>
                <w:b/>
                <w:sz w:val="22"/>
                <w:szCs w:val="22"/>
              </w:rPr>
            </w:pPr>
            <w:r w:rsidRPr="00D4209A">
              <w:rPr>
                <w:b/>
                <w:sz w:val="22"/>
                <w:szCs w:val="22"/>
              </w:rPr>
              <w:t>Item</w:t>
            </w:r>
          </w:p>
        </w:tc>
        <w:tc>
          <w:tcPr>
            <w:tcW w:w="2744" w:type="dxa"/>
            <w:tcBorders>
              <w:top w:val="single" w:sz="2" w:space="0" w:color="000000"/>
              <w:left w:val="single" w:sz="2" w:space="0" w:color="000000"/>
              <w:bottom w:val="single" w:sz="2" w:space="0" w:color="000000"/>
            </w:tcBorders>
          </w:tcPr>
          <w:p w:rsidR="009B5C3E" w:rsidRPr="00D4209A" w:rsidRDefault="007B6714">
            <w:pPr>
              <w:pStyle w:val="Contedodatabela"/>
              <w:jc w:val="center"/>
              <w:rPr>
                <w:b/>
                <w:sz w:val="22"/>
                <w:szCs w:val="22"/>
              </w:rPr>
            </w:pPr>
            <w:r w:rsidRPr="00D4209A">
              <w:rPr>
                <w:b/>
                <w:sz w:val="22"/>
                <w:szCs w:val="22"/>
              </w:rPr>
              <w:t>Descrição</w:t>
            </w:r>
          </w:p>
        </w:tc>
        <w:tc>
          <w:tcPr>
            <w:tcW w:w="1292" w:type="dxa"/>
            <w:tcBorders>
              <w:top w:val="single" w:sz="2" w:space="0" w:color="000000"/>
              <w:left w:val="single" w:sz="2" w:space="0" w:color="000000"/>
              <w:bottom w:val="single" w:sz="2" w:space="0" w:color="000000"/>
            </w:tcBorders>
          </w:tcPr>
          <w:p w:rsidR="009B5C3E" w:rsidRPr="00D4209A" w:rsidRDefault="007B6714">
            <w:pPr>
              <w:pStyle w:val="Contedodatabela"/>
              <w:jc w:val="center"/>
              <w:rPr>
                <w:b/>
                <w:sz w:val="22"/>
                <w:szCs w:val="22"/>
              </w:rPr>
            </w:pPr>
            <w:r w:rsidRPr="00D4209A">
              <w:rPr>
                <w:b/>
                <w:sz w:val="22"/>
                <w:szCs w:val="22"/>
              </w:rPr>
              <w:t>Quantidade</w:t>
            </w:r>
          </w:p>
        </w:tc>
        <w:tc>
          <w:tcPr>
            <w:tcW w:w="1289" w:type="dxa"/>
            <w:tcBorders>
              <w:top w:val="single" w:sz="2" w:space="0" w:color="000000"/>
              <w:left w:val="single" w:sz="2" w:space="0" w:color="000000"/>
              <w:bottom w:val="single" w:sz="2" w:space="0" w:color="000000"/>
            </w:tcBorders>
          </w:tcPr>
          <w:p w:rsidR="009B5C3E" w:rsidRPr="00D4209A" w:rsidRDefault="007B6714">
            <w:pPr>
              <w:pStyle w:val="Contedodatabela"/>
              <w:jc w:val="center"/>
              <w:rPr>
                <w:b/>
                <w:sz w:val="22"/>
                <w:szCs w:val="22"/>
              </w:rPr>
            </w:pPr>
            <w:r w:rsidRPr="00D4209A">
              <w:rPr>
                <w:b/>
                <w:sz w:val="22"/>
                <w:szCs w:val="22"/>
              </w:rPr>
              <w:t>Unidade</w:t>
            </w:r>
          </w:p>
        </w:tc>
        <w:tc>
          <w:tcPr>
            <w:tcW w:w="1524" w:type="dxa"/>
            <w:tcBorders>
              <w:top w:val="single" w:sz="2" w:space="0" w:color="000000"/>
              <w:left w:val="single" w:sz="2" w:space="0" w:color="000000"/>
              <w:bottom w:val="single" w:sz="2" w:space="0" w:color="000000"/>
            </w:tcBorders>
          </w:tcPr>
          <w:p w:rsidR="009B5C3E" w:rsidRPr="00D4209A" w:rsidRDefault="007B6714">
            <w:pPr>
              <w:pStyle w:val="Contedodatabela"/>
              <w:jc w:val="center"/>
              <w:rPr>
                <w:b/>
                <w:sz w:val="22"/>
                <w:szCs w:val="22"/>
              </w:rPr>
            </w:pPr>
            <w:r w:rsidRPr="00D4209A">
              <w:rPr>
                <w:b/>
                <w:sz w:val="22"/>
                <w:szCs w:val="22"/>
              </w:rPr>
              <w:t>Unitário</w:t>
            </w:r>
          </w:p>
        </w:tc>
        <w:tc>
          <w:tcPr>
            <w:tcW w:w="1338" w:type="dxa"/>
            <w:tcBorders>
              <w:top w:val="single" w:sz="2" w:space="0" w:color="000000"/>
              <w:left w:val="single" w:sz="2" w:space="0" w:color="000000"/>
              <w:bottom w:val="single" w:sz="2" w:space="0" w:color="000000"/>
              <w:right w:val="single" w:sz="2" w:space="0" w:color="000000"/>
            </w:tcBorders>
          </w:tcPr>
          <w:p w:rsidR="009B5C3E" w:rsidRPr="00D4209A" w:rsidRDefault="007B6714">
            <w:pPr>
              <w:pStyle w:val="Contedodatabela"/>
              <w:jc w:val="center"/>
              <w:rPr>
                <w:b/>
                <w:sz w:val="22"/>
                <w:szCs w:val="22"/>
              </w:rPr>
            </w:pPr>
            <w:r w:rsidRPr="00D4209A">
              <w:rPr>
                <w:b/>
                <w:sz w:val="22"/>
                <w:szCs w:val="22"/>
              </w:rPr>
              <w:t>Total</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Jogo de anel do pistão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JG</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 xml:space="preserve">  R$ 281,00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 xml:space="preserve"> R$ 1.686,00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Jogo de bronzina do mancal</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JG</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R$ 563,67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R$ 563,67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3</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Camisa de cilindro c/anel</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R$ 391,67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R$ 2.350,00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4</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Jogo de juntas inferior</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JG</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R$ 2.035,67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R$ 2.035,67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5</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Jogo da bomba de agua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JG</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R$ 1.472,00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R$ 1.472,00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Jogo de bloco de cilindro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JG</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R$ 19.442,00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R$ 19.442,00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7</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Jogo de bronzinas biela STD-ISL/QSL</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JG</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R$ 842,33</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R$ 842,33</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8</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Pulverizador de resfriamento do pistão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R$ 89,67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R$ 538,00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9</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Bomba de óleo lubrificante</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R$ 1.577,00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R$ 1.577,00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Kit de juntas superior</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JG</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R$ 2.643,00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R$ 2.643,00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11</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Mangueira superior radiador</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R$ 197,00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R$ 197,00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12</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Mangueira inferior radiador</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R$ 292,00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R$ 292,00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13</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 xml:space="preserve">Correia alternador (virabrequim bomba d'água direção hidráulica ar condicionado) </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R$ 186,67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R$ 186,67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14</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Kit embreagem 430 mm, 10 estrias</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KIT</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R$ 7.568,33</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R$ 7.568,33</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15</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Volante completo com cremalheira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R$ 2.966,67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R$ 2.966,67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16</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Coxim traseiro do motor</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R$ 1.036,67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R$ 2.073,33</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17</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Rolamento volante eixo piloto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R$ 90,00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R$ 90,00</w:t>
            </w:r>
          </w:p>
        </w:tc>
      </w:tr>
      <w:tr w:rsidR="00D4209A" w:rsidRPr="00D4209A" w:rsidTr="00D4209A">
        <w:tc>
          <w:tcPr>
            <w:tcW w:w="709" w:type="dxa"/>
            <w:tcBorders>
              <w:top w:val="single" w:sz="4" w:space="0" w:color="auto"/>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lastRenderedPageBreak/>
              <w:t>1</w:t>
            </w:r>
          </w:p>
        </w:tc>
        <w:tc>
          <w:tcPr>
            <w:tcW w:w="885" w:type="dxa"/>
            <w:tcBorders>
              <w:top w:val="single" w:sz="4" w:space="0" w:color="auto"/>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18</w:t>
            </w:r>
          </w:p>
        </w:tc>
        <w:tc>
          <w:tcPr>
            <w:tcW w:w="2744" w:type="dxa"/>
            <w:tcBorders>
              <w:top w:val="single" w:sz="4" w:space="0" w:color="auto"/>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Óleo 15W40</w:t>
            </w:r>
          </w:p>
        </w:tc>
        <w:tc>
          <w:tcPr>
            <w:tcW w:w="1292" w:type="dxa"/>
            <w:tcBorders>
              <w:top w:val="single" w:sz="4" w:space="0" w:color="auto"/>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38,0</w:t>
            </w:r>
          </w:p>
        </w:tc>
        <w:tc>
          <w:tcPr>
            <w:tcW w:w="1289" w:type="dxa"/>
            <w:tcBorders>
              <w:top w:val="single" w:sz="4" w:space="0" w:color="auto"/>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L</w:t>
            </w:r>
          </w:p>
        </w:tc>
        <w:tc>
          <w:tcPr>
            <w:tcW w:w="1524" w:type="dxa"/>
            <w:tcBorders>
              <w:top w:val="single" w:sz="4" w:space="0" w:color="auto"/>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R$ 26,17</w:t>
            </w:r>
          </w:p>
        </w:tc>
        <w:tc>
          <w:tcPr>
            <w:tcW w:w="1338" w:type="dxa"/>
            <w:tcBorders>
              <w:top w:val="single" w:sz="4" w:space="0" w:color="auto"/>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R$ 994,33</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19</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Filtro blindado do lubrificante</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R$ 181,33</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R$ 181,33</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20</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Filtro blindado combustível</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R$ 138,33</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R$ 138,33</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21</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Elemento filtro do ar radial</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R$ 131,67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R$ 131,67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22</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Elemento filtro combustível</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R$ 233,33</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R$ 233,33</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23</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Tubo de saída de água do compressor</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R$ 726,00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R$ 726,00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24</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Bucha biela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R$ 126,50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R$ 759,00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25</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Guia válvula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24,0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R$ 59,63</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R$ 1.431,20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26</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Jogo bucha do comando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JG</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R$ 382,00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R$ 382,00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27</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Válvula Admissão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12,0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JG</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R$ 79,41</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R$ 952,92</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28</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Válvula escape</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12,0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R$ 117,67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R$ 1.412,00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29</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Abraçadeira sanfona descarga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R$ 264,00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R$ 264,00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30</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Conjunto freio motor completo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CJ</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R$ 4.891,67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R$ 4.891,67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31</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Abraçadeira mangueira intercooler</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4,0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R$ 136,50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R$ 546,00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32</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Tubo coletor curvado turbina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R$ 1.122,00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R$ 1.122,00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33</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Tubo de ar</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R$ 637,00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R$ 637,00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34</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Tubo dianteiro escape saída do motor</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R$ 938,00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R$ 938,00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35</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Junta conexão turbina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R$ 134,67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R$ 134,67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36</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Abraçadeira turbina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R$ 216,00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R$ 432,00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37</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Mangueira intercooler</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R$ 965,67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R$ 965,67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38</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Abraçadeira tucho/canaleta 107 mm</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R$ 266,33</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R$ 266,33</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39</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Mangueira intercooler reta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R$ 155,67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R$ 155,67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40</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 xml:space="preserve">Anel vedação saída da turbina </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R$ 42,33</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R$ 42,33</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41</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Abraçadeira com canaleta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R$ 285,00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R$ 285,00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42</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Óleo 80W90</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15,0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L</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R$ 44,73</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R$ 671,00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43</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Coxim do motor - dianteiro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R$ 459,00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R$ 918,00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44</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Mangueira retorno óleo turbina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R$ 73,67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R$ 73,67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45</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Abraçadeira mangueira retorno do óleo da turbina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R$ 45,67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R$ 91,33</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46</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Turbina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R$ 5.745,33</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R$ 5.745,33</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47</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Anel vedação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R$ 45,67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R$ 45,67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48</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Tubo transferência de ar</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R$ 179,67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R$ 179,67</w:t>
            </w:r>
          </w:p>
        </w:tc>
      </w:tr>
      <w:tr w:rsidR="00D4209A" w:rsidRPr="00D4209A" w:rsidTr="00D4209A">
        <w:tc>
          <w:tcPr>
            <w:tcW w:w="709" w:type="dxa"/>
            <w:tcBorders>
              <w:top w:val="single" w:sz="4" w:space="0" w:color="auto"/>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lastRenderedPageBreak/>
              <w:t>1</w:t>
            </w:r>
          </w:p>
        </w:tc>
        <w:tc>
          <w:tcPr>
            <w:tcW w:w="885" w:type="dxa"/>
            <w:tcBorders>
              <w:top w:val="single" w:sz="4" w:space="0" w:color="auto"/>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49</w:t>
            </w:r>
          </w:p>
        </w:tc>
        <w:tc>
          <w:tcPr>
            <w:tcW w:w="2744" w:type="dxa"/>
            <w:tcBorders>
              <w:top w:val="single" w:sz="4" w:space="0" w:color="auto"/>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Tubo de dreno de óleo da turbina</w:t>
            </w:r>
          </w:p>
        </w:tc>
        <w:tc>
          <w:tcPr>
            <w:tcW w:w="1292" w:type="dxa"/>
            <w:tcBorders>
              <w:top w:val="single" w:sz="4" w:space="0" w:color="auto"/>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top w:val="single" w:sz="4" w:space="0" w:color="auto"/>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top w:val="single" w:sz="4" w:space="0" w:color="auto"/>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R$ 261,67</w:t>
            </w:r>
          </w:p>
        </w:tc>
        <w:tc>
          <w:tcPr>
            <w:tcW w:w="1338" w:type="dxa"/>
            <w:tcBorders>
              <w:top w:val="single" w:sz="4" w:space="0" w:color="auto"/>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R$ 261,67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50</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Junta do dreno de óleo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R$ 33,67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R$ 33,67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51</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Conexão de dreno de óleo da turbina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R$ 351,67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R$ 351,67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52</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Coletor de escape central</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R$ 2.293,67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R$ 2.293,67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53</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Coletor escape ponta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R$ 981,00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R$ 981,00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54</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Junta coletor escape</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R$ 80,67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R$ 484,00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55</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Abraçadeira coletor escape</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R$ 81,67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R$ 81,67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56</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Jogo de junta de caixa de câmbio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R$ 3.293,00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R$ 3.293,00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57</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Jogo de retentores caixa de câmbio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JG</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R$ 1.492,67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R$ 1.492,67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58</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Carcaça central da caixa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R$ 8.051,67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R$ 8.051,67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59</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Retificar bucha de biela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R$ 100,83</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R$ 605,00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60</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Trocar/mandrilhar bucha de comando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R$ 952,43</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R$ 952,43</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61</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Montagem de válvulas</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24,0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R$ 47,27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R$ 1.134,40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62</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Retificar sede de válvula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24,0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R$ 36,27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R$ 870,40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63</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Trocar guia de Válvulas</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24,0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R$ 27,07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R$ 649,60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64</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Plainar cabeçote</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R$ 612,20</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R$ 612,20</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65</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Polir virabrequim</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R$ 336,97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R$ 336,97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66</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Teste hidrostático</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R$ 864,67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R$ 864,67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67</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Higienização e limpeza</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R$ 806,67</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R$ 806,67</w:t>
            </w:r>
          </w:p>
        </w:tc>
      </w:tr>
      <w:tr w:rsidR="00D4209A" w:rsidRPr="00D4209A" w:rsidTr="007B6714">
        <w:tc>
          <w:tcPr>
            <w:tcW w:w="70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68</w:t>
            </w:r>
          </w:p>
        </w:tc>
        <w:tc>
          <w:tcPr>
            <w:tcW w:w="2744" w:type="dxa"/>
            <w:tcBorders>
              <w:left w:val="single" w:sz="2" w:space="0" w:color="000000"/>
              <w:bottom w:val="single" w:sz="2" w:space="0" w:color="000000"/>
            </w:tcBorders>
          </w:tcPr>
          <w:p w:rsidR="00D4209A" w:rsidRPr="00D4209A" w:rsidRDefault="00D4209A" w:rsidP="00D4209A">
            <w:pPr>
              <w:pStyle w:val="Contedodatabela"/>
              <w:jc w:val="both"/>
              <w:rPr>
                <w:sz w:val="22"/>
                <w:szCs w:val="22"/>
              </w:rPr>
            </w:pPr>
            <w:r w:rsidRPr="00D4209A">
              <w:rPr>
                <w:sz w:val="22"/>
                <w:szCs w:val="22"/>
              </w:rPr>
              <w:t>Mão de obra mecânica motor</w:t>
            </w:r>
          </w:p>
        </w:tc>
        <w:tc>
          <w:tcPr>
            <w:tcW w:w="1292"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2" w:space="0" w:color="000000"/>
            </w:tcBorders>
          </w:tcPr>
          <w:p w:rsidR="00D4209A" w:rsidRPr="00D4209A" w:rsidRDefault="00D4209A" w:rsidP="00D4209A">
            <w:pPr>
              <w:pStyle w:val="Contedodatabela"/>
              <w:jc w:val="center"/>
              <w:rPr>
                <w:sz w:val="22"/>
                <w:szCs w:val="22"/>
              </w:rPr>
            </w:pPr>
            <w:r w:rsidRPr="00D4209A">
              <w:rPr>
                <w:sz w:val="22"/>
                <w:szCs w:val="22"/>
              </w:rPr>
              <w:t>HS</w:t>
            </w:r>
          </w:p>
        </w:tc>
        <w:tc>
          <w:tcPr>
            <w:tcW w:w="1524" w:type="dxa"/>
            <w:tcBorders>
              <w:left w:val="single" w:sz="2" w:space="0" w:color="000000"/>
              <w:bottom w:val="single" w:sz="2" w:space="0" w:color="000000"/>
            </w:tcBorders>
          </w:tcPr>
          <w:p w:rsidR="00D4209A" w:rsidRPr="00D4209A" w:rsidRDefault="00D4209A" w:rsidP="00D4209A">
            <w:pPr>
              <w:pStyle w:val="Contedodatabela"/>
              <w:jc w:val="right"/>
              <w:rPr>
                <w:sz w:val="22"/>
                <w:szCs w:val="22"/>
              </w:rPr>
            </w:pPr>
            <w:r w:rsidRPr="00D4209A">
              <w:rPr>
                <w:sz w:val="22"/>
                <w:szCs w:val="22"/>
              </w:rPr>
              <w:t>R$ 7.133,33</w:t>
            </w:r>
          </w:p>
        </w:tc>
        <w:tc>
          <w:tcPr>
            <w:tcW w:w="1338" w:type="dxa"/>
            <w:tcBorders>
              <w:left w:val="single" w:sz="2" w:space="0" w:color="000000"/>
              <w:bottom w:val="single" w:sz="2" w:space="0" w:color="000000"/>
              <w:right w:val="single" w:sz="2" w:space="0" w:color="000000"/>
            </w:tcBorders>
          </w:tcPr>
          <w:p w:rsidR="00D4209A" w:rsidRPr="00D4209A" w:rsidRDefault="00D4209A" w:rsidP="00D4209A">
            <w:pPr>
              <w:pStyle w:val="Contedodatabela"/>
              <w:jc w:val="right"/>
              <w:rPr>
                <w:sz w:val="22"/>
                <w:szCs w:val="22"/>
              </w:rPr>
            </w:pPr>
            <w:r w:rsidRPr="00D4209A">
              <w:rPr>
                <w:sz w:val="22"/>
                <w:szCs w:val="22"/>
              </w:rPr>
              <w:t>R$ 7.133,33</w:t>
            </w:r>
          </w:p>
        </w:tc>
      </w:tr>
      <w:tr w:rsidR="00D4209A" w:rsidRPr="00D4209A" w:rsidTr="00665F80">
        <w:tc>
          <w:tcPr>
            <w:tcW w:w="709" w:type="dxa"/>
            <w:tcBorders>
              <w:left w:val="single" w:sz="2" w:space="0" w:color="000000"/>
              <w:bottom w:val="single" w:sz="4" w:space="0" w:color="auto"/>
            </w:tcBorders>
          </w:tcPr>
          <w:p w:rsidR="00D4209A" w:rsidRPr="00D4209A" w:rsidRDefault="00D4209A" w:rsidP="00D4209A">
            <w:pPr>
              <w:pStyle w:val="Contedodatabela"/>
              <w:jc w:val="center"/>
              <w:rPr>
                <w:sz w:val="22"/>
                <w:szCs w:val="22"/>
              </w:rPr>
            </w:pPr>
            <w:r w:rsidRPr="00D4209A">
              <w:rPr>
                <w:sz w:val="22"/>
                <w:szCs w:val="22"/>
              </w:rPr>
              <w:t>1</w:t>
            </w:r>
          </w:p>
        </w:tc>
        <w:tc>
          <w:tcPr>
            <w:tcW w:w="885" w:type="dxa"/>
            <w:tcBorders>
              <w:left w:val="single" w:sz="2" w:space="0" w:color="000000"/>
              <w:bottom w:val="single" w:sz="4" w:space="0" w:color="auto"/>
            </w:tcBorders>
          </w:tcPr>
          <w:p w:rsidR="00D4209A" w:rsidRPr="00D4209A" w:rsidRDefault="00D4209A" w:rsidP="00D4209A">
            <w:pPr>
              <w:pStyle w:val="Contedodatabela"/>
              <w:jc w:val="center"/>
              <w:rPr>
                <w:sz w:val="22"/>
                <w:szCs w:val="22"/>
              </w:rPr>
            </w:pPr>
            <w:r w:rsidRPr="00D4209A">
              <w:rPr>
                <w:sz w:val="22"/>
                <w:szCs w:val="22"/>
              </w:rPr>
              <w:t>69</w:t>
            </w:r>
          </w:p>
        </w:tc>
        <w:tc>
          <w:tcPr>
            <w:tcW w:w="2744" w:type="dxa"/>
            <w:tcBorders>
              <w:left w:val="single" w:sz="2" w:space="0" w:color="000000"/>
              <w:bottom w:val="single" w:sz="4" w:space="0" w:color="auto"/>
            </w:tcBorders>
          </w:tcPr>
          <w:p w:rsidR="00D4209A" w:rsidRPr="00D4209A" w:rsidRDefault="00D4209A" w:rsidP="00D4209A">
            <w:pPr>
              <w:pStyle w:val="Contedodatabela"/>
              <w:jc w:val="both"/>
              <w:rPr>
                <w:sz w:val="22"/>
                <w:szCs w:val="22"/>
              </w:rPr>
            </w:pPr>
            <w:r w:rsidRPr="00D4209A">
              <w:rPr>
                <w:sz w:val="22"/>
                <w:szCs w:val="22"/>
              </w:rPr>
              <w:t>Mão de obra câmbio</w:t>
            </w:r>
          </w:p>
        </w:tc>
        <w:tc>
          <w:tcPr>
            <w:tcW w:w="1292" w:type="dxa"/>
            <w:tcBorders>
              <w:left w:val="single" w:sz="2" w:space="0" w:color="000000"/>
              <w:bottom w:val="single" w:sz="4" w:space="0" w:color="auto"/>
            </w:tcBorders>
          </w:tcPr>
          <w:p w:rsidR="00D4209A" w:rsidRPr="00D4209A" w:rsidRDefault="00D4209A" w:rsidP="00D4209A">
            <w:pPr>
              <w:pStyle w:val="Contedodatabela"/>
              <w:jc w:val="center"/>
              <w:rPr>
                <w:sz w:val="22"/>
                <w:szCs w:val="22"/>
              </w:rPr>
            </w:pPr>
            <w:r w:rsidRPr="00D4209A">
              <w:rPr>
                <w:sz w:val="22"/>
                <w:szCs w:val="22"/>
              </w:rPr>
              <w:t>1,0</w:t>
            </w:r>
          </w:p>
        </w:tc>
        <w:tc>
          <w:tcPr>
            <w:tcW w:w="1289" w:type="dxa"/>
            <w:tcBorders>
              <w:left w:val="single" w:sz="2" w:space="0" w:color="000000"/>
              <w:bottom w:val="single" w:sz="4" w:space="0" w:color="auto"/>
            </w:tcBorders>
          </w:tcPr>
          <w:p w:rsidR="00D4209A" w:rsidRPr="00D4209A" w:rsidRDefault="00D4209A" w:rsidP="00D4209A">
            <w:pPr>
              <w:pStyle w:val="Contedodatabela"/>
              <w:jc w:val="center"/>
              <w:rPr>
                <w:sz w:val="22"/>
                <w:szCs w:val="22"/>
              </w:rPr>
            </w:pPr>
            <w:r w:rsidRPr="00D4209A">
              <w:rPr>
                <w:sz w:val="22"/>
                <w:szCs w:val="22"/>
              </w:rPr>
              <w:t>UND</w:t>
            </w:r>
          </w:p>
        </w:tc>
        <w:tc>
          <w:tcPr>
            <w:tcW w:w="1524" w:type="dxa"/>
            <w:tcBorders>
              <w:left w:val="single" w:sz="2" w:space="0" w:color="000000"/>
              <w:bottom w:val="single" w:sz="4" w:space="0" w:color="auto"/>
            </w:tcBorders>
          </w:tcPr>
          <w:p w:rsidR="00D4209A" w:rsidRPr="00D4209A" w:rsidRDefault="00D4209A" w:rsidP="00D4209A">
            <w:pPr>
              <w:pStyle w:val="Contedodatabela"/>
              <w:jc w:val="right"/>
              <w:rPr>
                <w:sz w:val="22"/>
                <w:szCs w:val="22"/>
              </w:rPr>
            </w:pPr>
            <w:r w:rsidRPr="00D4209A">
              <w:rPr>
                <w:sz w:val="22"/>
                <w:szCs w:val="22"/>
              </w:rPr>
              <w:t>R$ 2.633,33</w:t>
            </w:r>
          </w:p>
        </w:tc>
        <w:tc>
          <w:tcPr>
            <w:tcW w:w="1338" w:type="dxa"/>
            <w:tcBorders>
              <w:left w:val="single" w:sz="2" w:space="0" w:color="000000"/>
              <w:bottom w:val="single" w:sz="4" w:space="0" w:color="auto"/>
              <w:right w:val="single" w:sz="2" w:space="0" w:color="000000"/>
            </w:tcBorders>
          </w:tcPr>
          <w:p w:rsidR="00D4209A" w:rsidRPr="00D4209A" w:rsidRDefault="00D4209A" w:rsidP="00D4209A">
            <w:pPr>
              <w:pStyle w:val="Contedodatabela"/>
              <w:jc w:val="right"/>
              <w:rPr>
                <w:sz w:val="22"/>
                <w:szCs w:val="22"/>
              </w:rPr>
            </w:pPr>
            <w:r w:rsidRPr="00D4209A">
              <w:rPr>
                <w:sz w:val="22"/>
                <w:szCs w:val="22"/>
              </w:rPr>
              <w:t>R$ 2.633,33</w:t>
            </w:r>
          </w:p>
        </w:tc>
      </w:tr>
      <w:tr w:rsidR="00665F80" w:rsidRPr="00D4209A" w:rsidTr="00665F80">
        <w:tc>
          <w:tcPr>
            <w:tcW w:w="709" w:type="dxa"/>
            <w:tcBorders>
              <w:top w:val="single" w:sz="4" w:space="0" w:color="auto"/>
              <w:left w:val="single" w:sz="2" w:space="0" w:color="000000"/>
              <w:bottom w:val="single" w:sz="2" w:space="0" w:color="000000"/>
            </w:tcBorders>
          </w:tcPr>
          <w:p w:rsidR="00665F80" w:rsidRPr="00D4209A" w:rsidRDefault="00665F80" w:rsidP="00D4209A">
            <w:pPr>
              <w:pStyle w:val="Contedodatabela"/>
              <w:jc w:val="center"/>
              <w:rPr>
                <w:sz w:val="22"/>
                <w:szCs w:val="22"/>
              </w:rPr>
            </w:pPr>
          </w:p>
        </w:tc>
        <w:tc>
          <w:tcPr>
            <w:tcW w:w="885" w:type="dxa"/>
            <w:tcBorders>
              <w:top w:val="single" w:sz="4" w:space="0" w:color="auto"/>
              <w:left w:val="single" w:sz="2" w:space="0" w:color="000000"/>
              <w:bottom w:val="single" w:sz="2" w:space="0" w:color="000000"/>
            </w:tcBorders>
          </w:tcPr>
          <w:p w:rsidR="00665F80" w:rsidRPr="00D4209A" w:rsidRDefault="00665F80" w:rsidP="00D4209A">
            <w:pPr>
              <w:pStyle w:val="Contedodatabela"/>
              <w:jc w:val="center"/>
              <w:rPr>
                <w:sz w:val="22"/>
                <w:szCs w:val="22"/>
              </w:rPr>
            </w:pPr>
          </w:p>
        </w:tc>
        <w:tc>
          <w:tcPr>
            <w:tcW w:w="2744" w:type="dxa"/>
            <w:tcBorders>
              <w:top w:val="single" w:sz="4" w:space="0" w:color="auto"/>
              <w:left w:val="single" w:sz="2" w:space="0" w:color="000000"/>
              <w:bottom w:val="single" w:sz="2" w:space="0" w:color="000000"/>
            </w:tcBorders>
          </w:tcPr>
          <w:p w:rsidR="00665F80" w:rsidRPr="00D4209A" w:rsidRDefault="00665F80" w:rsidP="00D4209A">
            <w:pPr>
              <w:pStyle w:val="Contedodatabela"/>
              <w:jc w:val="both"/>
              <w:rPr>
                <w:sz w:val="22"/>
                <w:szCs w:val="22"/>
              </w:rPr>
            </w:pPr>
          </w:p>
        </w:tc>
        <w:tc>
          <w:tcPr>
            <w:tcW w:w="1292" w:type="dxa"/>
            <w:tcBorders>
              <w:top w:val="single" w:sz="4" w:space="0" w:color="auto"/>
              <w:left w:val="single" w:sz="2" w:space="0" w:color="000000"/>
              <w:bottom w:val="single" w:sz="2" w:space="0" w:color="000000"/>
            </w:tcBorders>
          </w:tcPr>
          <w:p w:rsidR="00665F80" w:rsidRPr="00D4209A" w:rsidRDefault="00665F80" w:rsidP="00D4209A">
            <w:pPr>
              <w:pStyle w:val="Contedodatabela"/>
              <w:jc w:val="center"/>
              <w:rPr>
                <w:sz w:val="22"/>
                <w:szCs w:val="22"/>
              </w:rPr>
            </w:pPr>
          </w:p>
        </w:tc>
        <w:tc>
          <w:tcPr>
            <w:tcW w:w="1289" w:type="dxa"/>
            <w:tcBorders>
              <w:top w:val="single" w:sz="4" w:space="0" w:color="auto"/>
              <w:left w:val="single" w:sz="2" w:space="0" w:color="000000"/>
              <w:bottom w:val="single" w:sz="2" w:space="0" w:color="000000"/>
            </w:tcBorders>
          </w:tcPr>
          <w:p w:rsidR="00665F80" w:rsidRPr="00D4209A" w:rsidRDefault="00665F80" w:rsidP="00D4209A">
            <w:pPr>
              <w:pStyle w:val="Contedodatabela"/>
              <w:jc w:val="center"/>
              <w:rPr>
                <w:sz w:val="22"/>
                <w:szCs w:val="22"/>
              </w:rPr>
            </w:pPr>
            <w:bookmarkStart w:id="0" w:name="_GoBack"/>
            <w:bookmarkEnd w:id="0"/>
          </w:p>
        </w:tc>
        <w:tc>
          <w:tcPr>
            <w:tcW w:w="1524" w:type="dxa"/>
            <w:tcBorders>
              <w:top w:val="single" w:sz="4" w:space="0" w:color="auto"/>
              <w:left w:val="single" w:sz="2" w:space="0" w:color="000000"/>
              <w:bottom w:val="single" w:sz="2" w:space="0" w:color="000000"/>
            </w:tcBorders>
          </w:tcPr>
          <w:p w:rsidR="00665F80" w:rsidRPr="00665F80" w:rsidRDefault="00665F80" w:rsidP="00D4209A">
            <w:pPr>
              <w:pStyle w:val="Contedodatabela"/>
              <w:jc w:val="right"/>
              <w:rPr>
                <w:b/>
                <w:sz w:val="22"/>
                <w:szCs w:val="22"/>
              </w:rPr>
            </w:pPr>
            <w:r w:rsidRPr="00665F80">
              <w:rPr>
                <w:b/>
                <w:sz w:val="22"/>
                <w:szCs w:val="22"/>
              </w:rPr>
              <w:t>TOTAL</w:t>
            </w:r>
          </w:p>
        </w:tc>
        <w:tc>
          <w:tcPr>
            <w:tcW w:w="1338" w:type="dxa"/>
            <w:tcBorders>
              <w:top w:val="single" w:sz="4" w:space="0" w:color="auto"/>
              <w:left w:val="single" w:sz="2" w:space="0" w:color="000000"/>
              <w:bottom w:val="single" w:sz="2" w:space="0" w:color="000000"/>
              <w:right w:val="single" w:sz="2" w:space="0" w:color="000000"/>
            </w:tcBorders>
          </w:tcPr>
          <w:p w:rsidR="00665F80" w:rsidRPr="00665F80" w:rsidRDefault="00665F80" w:rsidP="00D4209A">
            <w:pPr>
              <w:pStyle w:val="Contedodatabela"/>
              <w:jc w:val="right"/>
              <w:rPr>
                <w:b/>
                <w:sz w:val="22"/>
                <w:szCs w:val="22"/>
              </w:rPr>
            </w:pPr>
            <w:r w:rsidRPr="00665F80">
              <w:rPr>
                <w:b/>
                <w:sz w:val="22"/>
                <w:szCs w:val="22"/>
              </w:rPr>
              <w:t>R$ 106.194,4533</w:t>
            </w:r>
          </w:p>
        </w:tc>
      </w:tr>
    </w:tbl>
    <w:p w:rsidR="00882961" w:rsidRDefault="00882961" w:rsidP="00882961">
      <w:pPr>
        <w:pStyle w:val="Standard"/>
        <w:spacing w:line="276" w:lineRule="auto"/>
        <w:jc w:val="both"/>
        <w:rPr>
          <w:rFonts w:ascii="Times New Roman" w:hAnsi="Times New Roman" w:cs="Consolas"/>
          <w:bCs/>
          <w:sz w:val="22"/>
          <w:szCs w:val="22"/>
        </w:rPr>
      </w:pPr>
    </w:p>
    <w:p w:rsidR="00882961" w:rsidRPr="00882961" w:rsidRDefault="00882961" w:rsidP="00882961">
      <w:pPr>
        <w:pStyle w:val="Standard"/>
        <w:spacing w:line="276" w:lineRule="auto"/>
        <w:jc w:val="both"/>
        <w:rPr>
          <w:rFonts w:ascii="Times New Roman" w:hAnsi="Times New Roman" w:cs="Consolas"/>
          <w:b/>
          <w:bCs/>
          <w:sz w:val="22"/>
          <w:szCs w:val="22"/>
        </w:rPr>
      </w:pPr>
      <w:r w:rsidRPr="00882961">
        <w:rPr>
          <w:rFonts w:ascii="Times New Roman" w:hAnsi="Times New Roman" w:cs="Consolas"/>
          <w:b/>
          <w:bCs/>
          <w:sz w:val="22"/>
          <w:szCs w:val="22"/>
        </w:rPr>
        <w:t>1.2. EXECUÇÃO DO OBJETO</w:t>
      </w:r>
    </w:p>
    <w:p w:rsidR="00882961" w:rsidRDefault="00882961" w:rsidP="00882961">
      <w:pPr>
        <w:pStyle w:val="Standard"/>
        <w:spacing w:line="276" w:lineRule="auto"/>
        <w:jc w:val="both"/>
        <w:rPr>
          <w:rFonts w:ascii="Times New Roman" w:hAnsi="Times New Roman" w:cs="Consolas"/>
          <w:bCs/>
          <w:sz w:val="22"/>
          <w:szCs w:val="22"/>
        </w:rPr>
      </w:pPr>
      <w:r>
        <w:rPr>
          <w:rFonts w:ascii="Times New Roman" w:hAnsi="Times New Roman" w:cs="Consolas"/>
          <w:bCs/>
          <w:sz w:val="22"/>
          <w:szCs w:val="22"/>
        </w:rPr>
        <w:t>1</w:t>
      </w:r>
      <w:r w:rsidRPr="007B6714">
        <w:rPr>
          <w:rFonts w:ascii="Times New Roman" w:hAnsi="Times New Roman" w:cs="Consolas"/>
          <w:bCs/>
          <w:sz w:val="22"/>
          <w:szCs w:val="22"/>
        </w:rPr>
        <w:t>.</w:t>
      </w:r>
      <w:r w:rsidR="00804389">
        <w:rPr>
          <w:rFonts w:ascii="Times New Roman" w:hAnsi="Times New Roman" w:cs="Consolas"/>
          <w:bCs/>
          <w:sz w:val="22"/>
          <w:szCs w:val="22"/>
        </w:rPr>
        <w:t>2.</w:t>
      </w:r>
      <w:r w:rsidRPr="007B6714">
        <w:rPr>
          <w:rFonts w:ascii="Times New Roman" w:hAnsi="Times New Roman" w:cs="Consolas"/>
          <w:bCs/>
          <w:sz w:val="22"/>
          <w:szCs w:val="22"/>
        </w:rPr>
        <w:t>1.</w:t>
      </w:r>
      <w:r>
        <w:rPr>
          <w:rFonts w:ascii="Times New Roman" w:hAnsi="Times New Roman" w:cs="Consolas"/>
          <w:bCs/>
          <w:sz w:val="22"/>
          <w:szCs w:val="22"/>
        </w:rPr>
        <w:t xml:space="preserve"> O deslocamento, transporte e entrega do objeto ficarão a cargo do licitante vencedor, inclusive deslocamento do caminhão;</w:t>
      </w:r>
    </w:p>
    <w:p w:rsidR="00882961" w:rsidRDefault="00882961" w:rsidP="00882961">
      <w:pPr>
        <w:pStyle w:val="Standard"/>
        <w:spacing w:line="276" w:lineRule="auto"/>
        <w:jc w:val="both"/>
        <w:rPr>
          <w:rFonts w:ascii="Times New Roman" w:hAnsi="Times New Roman" w:cs="Consolas"/>
          <w:bCs/>
          <w:sz w:val="22"/>
          <w:szCs w:val="22"/>
        </w:rPr>
      </w:pPr>
      <w:r>
        <w:rPr>
          <w:rFonts w:ascii="Times New Roman" w:hAnsi="Times New Roman" w:cs="Consolas"/>
          <w:bCs/>
          <w:sz w:val="22"/>
          <w:szCs w:val="22"/>
        </w:rPr>
        <w:t>1.</w:t>
      </w:r>
      <w:r w:rsidR="00804389">
        <w:rPr>
          <w:rFonts w:ascii="Times New Roman" w:hAnsi="Times New Roman" w:cs="Consolas"/>
          <w:bCs/>
          <w:sz w:val="22"/>
          <w:szCs w:val="22"/>
        </w:rPr>
        <w:t>2.</w:t>
      </w:r>
      <w:r>
        <w:rPr>
          <w:rFonts w:ascii="Times New Roman" w:hAnsi="Times New Roman" w:cs="Consolas"/>
          <w:bCs/>
          <w:sz w:val="22"/>
          <w:szCs w:val="22"/>
        </w:rPr>
        <w:t>2. O prazo de garantia dado pelo licitante será de no mínimo de 6 meses;</w:t>
      </w:r>
    </w:p>
    <w:p w:rsidR="00882961" w:rsidRDefault="00882961" w:rsidP="00882961">
      <w:pPr>
        <w:pStyle w:val="Standard"/>
        <w:spacing w:line="276" w:lineRule="auto"/>
        <w:jc w:val="both"/>
        <w:rPr>
          <w:rFonts w:ascii="Times New Roman" w:hAnsi="Times New Roman" w:cs="Consolas"/>
          <w:bCs/>
          <w:sz w:val="22"/>
          <w:szCs w:val="22"/>
        </w:rPr>
      </w:pPr>
      <w:r>
        <w:rPr>
          <w:rFonts w:ascii="Times New Roman" w:hAnsi="Times New Roman" w:cs="Consolas"/>
          <w:bCs/>
          <w:sz w:val="22"/>
          <w:szCs w:val="22"/>
        </w:rPr>
        <w:t>1.</w:t>
      </w:r>
      <w:r w:rsidR="00804389">
        <w:rPr>
          <w:rFonts w:ascii="Times New Roman" w:hAnsi="Times New Roman" w:cs="Consolas"/>
          <w:bCs/>
          <w:sz w:val="22"/>
          <w:szCs w:val="22"/>
        </w:rPr>
        <w:t>2.</w:t>
      </w:r>
      <w:r>
        <w:rPr>
          <w:rFonts w:ascii="Times New Roman" w:hAnsi="Times New Roman" w:cs="Consolas"/>
          <w:bCs/>
          <w:sz w:val="22"/>
          <w:szCs w:val="22"/>
        </w:rPr>
        <w:t>3. Para a montagem do motor deverá ser comunicado o dia ao contratante, para poder fazer o acompanhamento por profissional indicado pelo Município.</w:t>
      </w:r>
    </w:p>
    <w:p w:rsidR="00882961" w:rsidRDefault="00882961" w:rsidP="00882961">
      <w:pPr>
        <w:pStyle w:val="Standard"/>
        <w:spacing w:line="276" w:lineRule="auto"/>
        <w:jc w:val="both"/>
        <w:rPr>
          <w:rFonts w:ascii="Times New Roman" w:hAnsi="Times New Roman" w:cs="Consolas"/>
          <w:bCs/>
          <w:sz w:val="22"/>
          <w:szCs w:val="22"/>
        </w:rPr>
      </w:pPr>
      <w:r>
        <w:rPr>
          <w:rFonts w:ascii="Times New Roman" w:hAnsi="Times New Roman" w:cs="Consolas"/>
          <w:bCs/>
          <w:sz w:val="22"/>
          <w:szCs w:val="22"/>
        </w:rPr>
        <w:t>1.</w:t>
      </w:r>
      <w:r w:rsidR="00804389">
        <w:rPr>
          <w:rFonts w:ascii="Times New Roman" w:hAnsi="Times New Roman" w:cs="Consolas"/>
          <w:bCs/>
          <w:sz w:val="22"/>
          <w:szCs w:val="22"/>
        </w:rPr>
        <w:t>2.</w:t>
      </w:r>
      <w:r>
        <w:rPr>
          <w:rFonts w:ascii="Times New Roman" w:hAnsi="Times New Roman" w:cs="Consolas"/>
          <w:bCs/>
          <w:sz w:val="22"/>
          <w:szCs w:val="22"/>
        </w:rPr>
        <w:t>4. O licitante vencedor deverá comprovar que as peças usadas na montagem sejam todas originais e novas.</w:t>
      </w:r>
    </w:p>
    <w:p w:rsidR="00882961" w:rsidRDefault="00882961" w:rsidP="00882961">
      <w:pPr>
        <w:pStyle w:val="Standard"/>
        <w:spacing w:line="276" w:lineRule="auto"/>
        <w:jc w:val="both"/>
        <w:rPr>
          <w:rFonts w:ascii="Times New Roman" w:hAnsi="Times New Roman" w:cs="Consolas"/>
          <w:bCs/>
          <w:sz w:val="22"/>
          <w:szCs w:val="22"/>
        </w:rPr>
      </w:pPr>
      <w:r>
        <w:rPr>
          <w:rFonts w:ascii="Times New Roman" w:hAnsi="Times New Roman" w:cs="Consolas"/>
          <w:bCs/>
          <w:sz w:val="22"/>
          <w:szCs w:val="22"/>
        </w:rPr>
        <w:t>1.</w:t>
      </w:r>
      <w:r w:rsidR="00804389">
        <w:rPr>
          <w:rFonts w:ascii="Times New Roman" w:hAnsi="Times New Roman" w:cs="Consolas"/>
          <w:bCs/>
          <w:sz w:val="22"/>
          <w:szCs w:val="22"/>
        </w:rPr>
        <w:t>2.</w:t>
      </w:r>
      <w:r>
        <w:rPr>
          <w:rFonts w:ascii="Times New Roman" w:hAnsi="Times New Roman" w:cs="Consolas"/>
          <w:bCs/>
          <w:sz w:val="22"/>
          <w:szCs w:val="22"/>
        </w:rPr>
        <w:t>5. As revisões e o deslocamento durante a garantia serão a cargo da empresa vencedora;</w:t>
      </w:r>
    </w:p>
    <w:p w:rsidR="00882961" w:rsidRPr="007B6714" w:rsidRDefault="00882961" w:rsidP="00882961">
      <w:pPr>
        <w:pStyle w:val="Standard"/>
        <w:spacing w:line="276" w:lineRule="auto"/>
        <w:jc w:val="both"/>
        <w:rPr>
          <w:rFonts w:ascii="Times New Roman" w:hAnsi="Times New Roman" w:cs="Consolas"/>
          <w:bCs/>
          <w:sz w:val="22"/>
          <w:szCs w:val="22"/>
        </w:rPr>
      </w:pPr>
      <w:r>
        <w:rPr>
          <w:rFonts w:ascii="Times New Roman" w:hAnsi="Times New Roman" w:cs="Consolas"/>
          <w:bCs/>
          <w:sz w:val="22"/>
          <w:szCs w:val="22"/>
        </w:rPr>
        <w:t>1.</w:t>
      </w:r>
      <w:r w:rsidR="00804389">
        <w:rPr>
          <w:rFonts w:ascii="Times New Roman" w:hAnsi="Times New Roman" w:cs="Consolas"/>
          <w:bCs/>
          <w:sz w:val="22"/>
          <w:szCs w:val="22"/>
        </w:rPr>
        <w:t>2.</w:t>
      </w:r>
      <w:r>
        <w:rPr>
          <w:rFonts w:ascii="Times New Roman" w:hAnsi="Times New Roman" w:cs="Consolas"/>
          <w:bCs/>
          <w:sz w:val="22"/>
          <w:szCs w:val="22"/>
        </w:rPr>
        <w:t>6. No mínimo 2 revisões durante a garantia;</w:t>
      </w:r>
    </w:p>
    <w:p w:rsidR="009B5C3E" w:rsidRDefault="009B5C3E">
      <w:pPr>
        <w:pStyle w:val="Standard"/>
        <w:jc w:val="both"/>
        <w:rPr>
          <w:rFonts w:ascii="Times New Roman" w:hAnsi="Times New Roman" w:cs="Consolas"/>
          <w:sz w:val="22"/>
          <w:szCs w:val="22"/>
        </w:rPr>
      </w:pPr>
    </w:p>
    <w:p w:rsidR="009B5C3E" w:rsidRDefault="00882961">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r w:rsidR="007B6714">
        <w:rPr>
          <w:rFonts w:ascii="Times New Roman" w:hAnsi="Times New Roman" w:cs="Consolas"/>
          <w:sz w:val="22"/>
          <w:szCs w:val="22"/>
        </w:rPr>
        <w:t>A entrega dos produtos deverá ser feita nos seguintes endereços: Rua Dalagnol, S/N, em horário de expediente, devendo comunicar-se previamente com o fiscal do contrato, para que este acompanhe a entrega.</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Para participação no certame, a licitante, além de atender ao disposto no item 3 deste edital, deverá apresentar a sua proposta de preço e documentos de habilitação em envelopes distintos, lacrados, não transparentes, </w:t>
      </w:r>
      <w:r>
        <w:rPr>
          <w:rFonts w:ascii="Times New Roman" w:hAnsi="Times New Roman" w:cs="Consolas"/>
          <w:sz w:val="22"/>
          <w:szCs w:val="22"/>
        </w:rPr>
        <w:lastRenderedPageBreak/>
        <w:t>identificados, respectivamente, como de n° 1 e n° 2, para o que se sugere a seguinte inscrição:</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44</w:t>
      </w:r>
      <w:r>
        <w:rPr>
          <w:rFonts w:ascii="Times New Roman" w:hAnsi="Times New Roman" w:cs="Times New Roman"/>
          <w:sz w:val="22"/>
          <w:szCs w:val="22"/>
        </w:rPr>
        <w:t>/2024</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44</w:t>
      </w:r>
      <w:r>
        <w:rPr>
          <w:rFonts w:ascii="Times New Roman" w:hAnsi="Times New Roman" w:cs="Times New Roman"/>
          <w:sz w:val="22"/>
          <w:szCs w:val="22"/>
        </w:rPr>
        <w:t>/2024</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60 dias úteis, deverá ser apresentada em folhas sequencialmente rubricadas, sendo a última datada e assinada pelo representante legal da empresa, ser redigida em linguagem clara, sem rasuras, ressalvas ou entrelinhas, e deverá conter:</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 àquela poderão fazer novos lances, verbais e sucessivos, na forma dos itens subsequentes, até a proclamação da vencedora.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7B6714"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c) prova de regularidade perante a Fazenda federal, estadual e municipal do domicílio ou sede do licitante; </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 conforme o modelo do Decreto Federal n° 4.358/2002.</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9B5C3E" w:rsidRDefault="009B5C3E">
      <w:pPr>
        <w:pStyle w:val="Standard"/>
        <w:spacing w:line="276" w:lineRule="auto"/>
        <w:jc w:val="both"/>
        <w:rPr>
          <w:rFonts w:ascii="Times New Roman" w:hAnsi="Times New Roman" w:cs="Consolas"/>
          <w:sz w:val="22"/>
          <w:szCs w:val="22"/>
        </w:rPr>
      </w:pPr>
    </w:p>
    <w:p w:rsidR="007B6714" w:rsidRDefault="007B6714">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9B5C3E">
        <w:tc>
          <w:tcPr>
            <w:tcW w:w="3212" w:type="dxa"/>
            <w:tcBorders>
              <w:top w:val="single" w:sz="2" w:space="0" w:color="000000"/>
              <w:left w:val="single" w:sz="2" w:space="0" w:color="000000"/>
              <w:bottom w:val="single" w:sz="2" w:space="0" w:color="000000"/>
            </w:tcBorders>
          </w:tcPr>
          <w:p w:rsidR="009B5C3E" w:rsidRDefault="007B6714">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B5C3E" w:rsidRDefault="007B6714">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B5C3E" w:rsidRDefault="007B6714">
            <w:pPr>
              <w:pStyle w:val="Contedodatabela"/>
              <w:spacing w:line="276" w:lineRule="auto"/>
              <w:jc w:val="center"/>
              <w:rPr>
                <w:b/>
                <w:bCs/>
                <w:sz w:val="22"/>
                <w:szCs w:val="22"/>
              </w:rPr>
            </w:pPr>
            <w:r>
              <w:rPr>
                <w:b/>
                <w:bCs/>
                <w:sz w:val="22"/>
                <w:szCs w:val="22"/>
              </w:rPr>
              <w:t>Vinculado</w:t>
            </w:r>
          </w:p>
        </w:tc>
      </w:tr>
      <w:tr w:rsidR="009B5C3E">
        <w:tc>
          <w:tcPr>
            <w:tcW w:w="3212" w:type="dxa"/>
            <w:tcBorders>
              <w:left w:val="single" w:sz="2" w:space="0" w:color="000000"/>
              <w:bottom w:val="single" w:sz="2" w:space="0" w:color="000000"/>
            </w:tcBorders>
          </w:tcPr>
          <w:p w:rsidR="009B5C3E" w:rsidRDefault="007B6714">
            <w:pPr>
              <w:pStyle w:val="Contedodatabela"/>
              <w:spacing w:line="276" w:lineRule="auto"/>
              <w:jc w:val="both"/>
              <w:rPr>
                <w:sz w:val="22"/>
                <w:szCs w:val="22"/>
              </w:rPr>
            </w:pPr>
            <w:r>
              <w:rPr>
                <w:sz w:val="22"/>
                <w:szCs w:val="22"/>
              </w:rPr>
              <w:t>943</w:t>
            </w:r>
          </w:p>
        </w:tc>
        <w:tc>
          <w:tcPr>
            <w:tcW w:w="3212" w:type="dxa"/>
            <w:tcBorders>
              <w:left w:val="single" w:sz="2" w:space="0" w:color="000000"/>
              <w:bottom w:val="single" w:sz="2" w:space="0" w:color="000000"/>
            </w:tcBorders>
          </w:tcPr>
          <w:p w:rsidR="009B5C3E" w:rsidRDefault="007B6714">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9B5C3E" w:rsidRDefault="007B6714">
            <w:pPr>
              <w:pStyle w:val="Contedodatabela"/>
              <w:spacing w:line="276" w:lineRule="auto"/>
              <w:jc w:val="both"/>
              <w:rPr>
                <w:sz w:val="22"/>
                <w:szCs w:val="22"/>
              </w:rPr>
            </w:pPr>
            <w:r>
              <w:rPr>
                <w:sz w:val="22"/>
                <w:szCs w:val="22"/>
              </w:rPr>
              <w:t>1500</w:t>
            </w:r>
          </w:p>
        </w:tc>
      </w:tr>
      <w:tr w:rsidR="009B5C3E">
        <w:tc>
          <w:tcPr>
            <w:tcW w:w="3212" w:type="dxa"/>
            <w:tcBorders>
              <w:left w:val="single" w:sz="2" w:space="0" w:color="000000"/>
              <w:bottom w:val="single" w:sz="2" w:space="0" w:color="000000"/>
            </w:tcBorders>
          </w:tcPr>
          <w:p w:rsidR="009B5C3E" w:rsidRDefault="007B6714">
            <w:pPr>
              <w:pStyle w:val="Contedodatabela"/>
              <w:spacing w:line="276" w:lineRule="auto"/>
              <w:jc w:val="both"/>
              <w:rPr>
                <w:sz w:val="22"/>
                <w:szCs w:val="22"/>
              </w:rPr>
            </w:pPr>
            <w:r>
              <w:rPr>
                <w:sz w:val="22"/>
                <w:szCs w:val="22"/>
              </w:rPr>
              <w:t>1192</w:t>
            </w:r>
          </w:p>
        </w:tc>
        <w:tc>
          <w:tcPr>
            <w:tcW w:w="3212" w:type="dxa"/>
            <w:tcBorders>
              <w:left w:val="single" w:sz="2" w:space="0" w:color="000000"/>
              <w:bottom w:val="single" w:sz="2" w:space="0" w:color="000000"/>
            </w:tcBorders>
          </w:tcPr>
          <w:p w:rsidR="009B5C3E" w:rsidRDefault="007B6714">
            <w:pPr>
              <w:pStyle w:val="Contedodatabela"/>
              <w:spacing w:line="276" w:lineRule="auto"/>
              <w:jc w:val="both"/>
              <w:rPr>
                <w:sz w:val="22"/>
                <w:szCs w:val="22"/>
              </w:rPr>
            </w:pPr>
            <w:r>
              <w:rPr>
                <w:sz w:val="22"/>
                <w:szCs w:val="22"/>
              </w:rPr>
              <w:t>339039170000</w:t>
            </w:r>
          </w:p>
        </w:tc>
        <w:tc>
          <w:tcPr>
            <w:tcW w:w="3213" w:type="dxa"/>
            <w:tcBorders>
              <w:left w:val="single" w:sz="2" w:space="0" w:color="000000"/>
              <w:bottom w:val="single" w:sz="2" w:space="0" w:color="000000"/>
              <w:right w:val="single" w:sz="2" w:space="0" w:color="000000"/>
            </w:tcBorders>
          </w:tcPr>
          <w:p w:rsidR="009B5C3E" w:rsidRDefault="007B6714">
            <w:pPr>
              <w:pStyle w:val="Contedodatabela"/>
              <w:spacing w:line="276" w:lineRule="auto"/>
              <w:jc w:val="both"/>
              <w:rPr>
                <w:sz w:val="22"/>
                <w:szCs w:val="22"/>
              </w:rPr>
            </w:pPr>
            <w:r>
              <w:rPr>
                <w:sz w:val="22"/>
                <w:szCs w:val="22"/>
              </w:rPr>
              <w:t>1500</w:t>
            </w:r>
          </w:p>
        </w:tc>
      </w:tr>
    </w:tbl>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Conforme contrato.</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9B5C3E" w:rsidRPr="006A77D8" w:rsidRDefault="00882961">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16.1</w:t>
      </w:r>
      <w:r w:rsidR="007B6714" w:rsidRPr="006A77D8">
        <w:rPr>
          <w:rFonts w:ascii="Times New Roman" w:hAnsi="Times New Roman" w:cs="Consolas"/>
          <w:sz w:val="22"/>
          <w:szCs w:val="22"/>
        </w:rPr>
        <w:t>. O prazo de entrega integral dos produtos</w:t>
      </w:r>
      <w:r w:rsidR="00AB0621" w:rsidRPr="006A77D8">
        <w:rPr>
          <w:rFonts w:ascii="Times New Roman" w:hAnsi="Times New Roman" w:cs="Consolas"/>
          <w:sz w:val="22"/>
          <w:szCs w:val="22"/>
        </w:rPr>
        <w:t xml:space="preserve"> e serviços prestados</w:t>
      </w:r>
      <w:r w:rsidR="007B6714" w:rsidRPr="006A77D8">
        <w:rPr>
          <w:rFonts w:ascii="Times New Roman" w:hAnsi="Times New Roman" w:cs="Consolas"/>
          <w:sz w:val="22"/>
          <w:szCs w:val="22"/>
        </w:rPr>
        <w:t xml:space="preserve"> é</w:t>
      </w:r>
      <w:r w:rsidR="00AB0621" w:rsidRPr="006A77D8">
        <w:rPr>
          <w:rFonts w:ascii="Times New Roman" w:hAnsi="Times New Roman" w:cs="Consolas"/>
          <w:sz w:val="22"/>
          <w:szCs w:val="22"/>
        </w:rPr>
        <w:t xml:space="preserve"> de 15 dias</w:t>
      </w:r>
      <w:r w:rsidR="007B6714" w:rsidRPr="006A77D8">
        <w:rPr>
          <w:rFonts w:ascii="Times New Roman" w:hAnsi="Times New Roman" w:cs="Consolas"/>
          <w:sz w:val="22"/>
          <w:szCs w:val="22"/>
        </w:rPr>
        <w:t>, a contar da emissão da ordem de fornecimento.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no Almoxarifado Central, sito na Rua</w:t>
      </w:r>
      <w:r w:rsidR="00AB0621">
        <w:rPr>
          <w:rFonts w:ascii="Times New Roman" w:hAnsi="Times New Roman" w:cs="Consolas"/>
          <w:sz w:val="22"/>
          <w:szCs w:val="22"/>
        </w:rPr>
        <w:t xml:space="preserve"> Dalagnol</w:t>
      </w:r>
      <w:r>
        <w:rPr>
          <w:rFonts w:ascii="Times New Roman" w:hAnsi="Times New Roman" w:cs="Consolas"/>
          <w:sz w:val="22"/>
          <w:szCs w:val="22"/>
        </w:rPr>
        <w:t>,</w:t>
      </w:r>
      <w:r w:rsidR="00AB0621">
        <w:rPr>
          <w:rFonts w:ascii="Times New Roman" w:hAnsi="Times New Roman" w:cs="Consolas"/>
          <w:sz w:val="22"/>
          <w:szCs w:val="22"/>
        </w:rPr>
        <w:t xml:space="preserve"> S/N</w:t>
      </w:r>
      <w:r>
        <w:rPr>
          <w:rFonts w:ascii="Times New Roman" w:hAnsi="Times New Roman" w:cs="Consolas"/>
          <w:sz w:val="22"/>
          <w:szCs w:val="22"/>
        </w:rPr>
        <w:t>, no horário das 0</w:t>
      </w:r>
      <w:r w:rsidR="00AB0621">
        <w:rPr>
          <w:rFonts w:ascii="Times New Roman" w:hAnsi="Times New Roman" w:cs="Consolas"/>
          <w:sz w:val="22"/>
          <w:szCs w:val="22"/>
        </w:rPr>
        <w:t>7</w:t>
      </w:r>
      <w:r>
        <w:rPr>
          <w:rFonts w:ascii="Times New Roman" w:hAnsi="Times New Roman" w:cs="Consolas"/>
          <w:sz w:val="22"/>
          <w:szCs w:val="22"/>
        </w:rPr>
        <w:t>:00 às 1</w:t>
      </w:r>
      <w:r w:rsidR="00AB0621">
        <w:rPr>
          <w:rFonts w:ascii="Times New Roman" w:hAnsi="Times New Roman" w:cs="Consolas"/>
          <w:sz w:val="22"/>
          <w:szCs w:val="22"/>
        </w:rPr>
        <w:t>3:00</w:t>
      </w:r>
      <w:r>
        <w:rPr>
          <w:rFonts w:ascii="Times New Roman" w:hAnsi="Times New Roman" w:cs="Consolas"/>
          <w:sz w:val="22"/>
          <w:szCs w:val="22"/>
        </w:rPr>
        <w:t>.</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9B5C3E" w:rsidRDefault="007B6714">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9B5C3E" w:rsidRDefault="007B6714">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9B5C3E" w:rsidRDefault="007B6714">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0</w:t>
      </w:r>
      <w:r w:rsidR="009E5036">
        <w:rPr>
          <w:rFonts w:ascii="Times New Roman" w:hAnsi="Times New Roman" w:cs="Consolas"/>
          <w:sz w:val="22"/>
          <w:szCs w:val="22"/>
        </w:rPr>
        <w:t>6 de dezembro de 20</w:t>
      </w:r>
      <w:r>
        <w:rPr>
          <w:rFonts w:ascii="Times New Roman" w:hAnsi="Times New Roman" w:cs="Consolas"/>
          <w:sz w:val="22"/>
          <w:szCs w:val="22"/>
        </w:rPr>
        <w:t>24</w:t>
      </w:r>
    </w:p>
    <w:p w:rsidR="009B5C3E" w:rsidRDefault="009B5C3E">
      <w:pPr>
        <w:pStyle w:val="Standard"/>
        <w:spacing w:line="276" w:lineRule="auto"/>
        <w:jc w:val="center"/>
        <w:rPr>
          <w:rFonts w:ascii="Times New Roman" w:hAnsi="Times New Roman" w:cs="Consolas"/>
          <w:sz w:val="22"/>
          <w:szCs w:val="22"/>
        </w:rPr>
      </w:pPr>
    </w:p>
    <w:p w:rsidR="009B5C3E" w:rsidRDefault="009B5C3E">
      <w:pPr>
        <w:pStyle w:val="Standard"/>
        <w:spacing w:line="276" w:lineRule="auto"/>
        <w:jc w:val="center"/>
        <w:rPr>
          <w:rFonts w:ascii="Times New Roman" w:hAnsi="Times New Roman" w:cs="Consolas"/>
          <w:sz w:val="22"/>
          <w:szCs w:val="22"/>
        </w:rPr>
      </w:pPr>
    </w:p>
    <w:p w:rsidR="009B5C3E" w:rsidRDefault="007B671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9B5C3E" w:rsidRDefault="007B671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9B5C3E" w:rsidRDefault="007B6714">
      <w:pPr>
        <w:pStyle w:val="Standard"/>
        <w:spacing w:line="276" w:lineRule="auto"/>
        <w:rPr>
          <w:b/>
          <w:bCs/>
        </w:rPr>
      </w:pPr>
      <w:r>
        <w:rPr>
          <w:rFonts w:ascii="Times New Roman" w:hAnsi="Times New Roman" w:cs="Consolas"/>
          <w:b/>
          <w:bCs/>
          <w:sz w:val="22"/>
          <w:szCs w:val="22"/>
        </w:rPr>
        <w:t>TERMO DE CONTRATO Nº xxx/xx</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Contratação de empresa especializada para conserto do motor e caixa do caminhão VW/31.390 de placas MKS2H26, da Secretaria Municipal de Obras do </w:t>
      </w:r>
      <w:r w:rsidR="009E5036">
        <w:rPr>
          <w:rFonts w:ascii="Times New Roman" w:hAnsi="Times New Roman" w:cs="Consolas"/>
          <w:b/>
          <w:bCs/>
          <w:sz w:val="22"/>
          <w:szCs w:val="22"/>
        </w:rPr>
        <w:t>município</w:t>
      </w:r>
      <w:r>
        <w:rPr>
          <w:rFonts w:ascii="Times New Roman" w:hAnsi="Times New Roman" w:cs="Consolas"/>
          <w:b/>
          <w:bCs/>
          <w:sz w:val="22"/>
          <w:szCs w:val="22"/>
        </w:rPr>
        <w:t xml:space="preserve"> de Viadutos-RS.</w:t>
      </w:r>
      <w:r>
        <w:rPr>
          <w:rFonts w:ascii="Times New Roman" w:hAnsi="Times New Roman" w:cs="Consolas"/>
          <w:sz w:val="22"/>
          <w:szCs w:val="22"/>
        </w:rPr>
        <w:t>, QUE FIRMAM O MUNICÍPIO DE VIADUTOS E A EMPRESA XXXX.</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pPr>
      <w:r>
        <w:rPr>
          <w:rFonts w:ascii="Times New Roman" w:hAnsi="Times New Roman" w:cs="Consolas"/>
          <w:sz w:val="22"/>
          <w:szCs w:val="22"/>
        </w:rPr>
        <w:t>Aos 09/12/24,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44/2024, </w:t>
      </w:r>
      <w:r>
        <w:rPr>
          <w:rFonts w:ascii="Times New Roman" w:hAnsi="Times New Roman" w:cs="Consolas"/>
          <w:b/>
          <w:bCs/>
          <w:sz w:val="22"/>
          <w:szCs w:val="22"/>
        </w:rPr>
        <w:t>Processo nº 567</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 xml:space="preserve">Contratação de empresa especializada para conserto do motor e caixa do caminhão VW/31.390 de placas MKS2H26, da Secretaria Municipal de Obras do </w:t>
      </w:r>
      <w:r w:rsidR="009E5036">
        <w:rPr>
          <w:rFonts w:ascii="Times New Roman" w:hAnsi="Times New Roman" w:cs="Consolas"/>
          <w:b/>
          <w:bCs/>
          <w:sz w:val="22"/>
          <w:szCs w:val="22"/>
        </w:rPr>
        <w:t>município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9B5C3E" w:rsidRPr="009E5036">
        <w:tc>
          <w:tcPr>
            <w:tcW w:w="1055" w:type="dxa"/>
            <w:tcBorders>
              <w:top w:val="single" w:sz="2" w:space="0" w:color="000000"/>
              <w:left w:val="single" w:sz="2" w:space="0" w:color="000000"/>
              <w:bottom w:val="single" w:sz="2" w:space="0" w:color="000000"/>
            </w:tcBorders>
          </w:tcPr>
          <w:p w:rsidR="009B5C3E" w:rsidRPr="009E5036" w:rsidRDefault="007B6714">
            <w:pPr>
              <w:pStyle w:val="Contedodatabela"/>
              <w:jc w:val="center"/>
              <w:rPr>
                <w:b/>
                <w:sz w:val="22"/>
                <w:szCs w:val="22"/>
              </w:rPr>
            </w:pPr>
            <w:r w:rsidRPr="009E5036">
              <w:rPr>
                <w:b/>
                <w:sz w:val="22"/>
                <w:szCs w:val="22"/>
              </w:rPr>
              <w:t>Lote</w:t>
            </w:r>
          </w:p>
        </w:tc>
        <w:tc>
          <w:tcPr>
            <w:tcW w:w="1055" w:type="dxa"/>
            <w:tcBorders>
              <w:top w:val="single" w:sz="2" w:space="0" w:color="000000"/>
              <w:left w:val="single" w:sz="2" w:space="0" w:color="000000"/>
              <w:bottom w:val="single" w:sz="2" w:space="0" w:color="000000"/>
            </w:tcBorders>
          </w:tcPr>
          <w:p w:rsidR="009B5C3E" w:rsidRPr="009E5036" w:rsidRDefault="007B6714">
            <w:pPr>
              <w:pStyle w:val="Contedodatabela"/>
              <w:jc w:val="center"/>
              <w:rPr>
                <w:b/>
                <w:sz w:val="22"/>
                <w:szCs w:val="22"/>
              </w:rPr>
            </w:pPr>
            <w:r w:rsidRPr="009E5036">
              <w:rPr>
                <w:b/>
                <w:sz w:val="22"/>
                <w:szCs w:val="22"/>
              </w:rPr>
              <w:t>Item</w:t>
            </w:r>
          </w:p>
        </w:tc>
        <w:tc>
          <w:tcPr>
            <w:tcW w:w="3339" w:type="dxa"/>
            <w:tcBorders>
              <w:top w:val="single" w:sz="2" w:space="0" w:color="000000"/>
              <w:left w:val="single" w:sz="2" w:space="0" w:color="000000"/>
              <w:bottom w:val="single" w:sz="2" w:space="0" w:color="000000"/>
            </w:tcBorders>
          </w:tcPr>
          <w:p w:rsidR="009B5C3E" w:rsidRPr="009E5036" w:rsidRDefault="007B6714">
            <w:pPr>
              <w:pStyle w:val="Contedodatabela"/>
              <w:jc w:val="center"/>
              <w:rPr>
                <w:b/>
                <w:sz w:val="22"/>
                <w:szCs w:val="22"/>
              </w:rPr>
            </w:pPr>
            <w:r w:rsidRPr="009E5036">
              <w:rPr>
                <w:b/>
                <w:sz w:val="22"/>
                <w:szCs w:val="22"/>
              </w:rPr>
              <w:t>Descrição</w:t>
            </w:r>
          </w:p>
        </w:tc>
        <w:tc>
          <w:tcPr>
            <w:tcW w:w="1563" w:type="dxa"/>
            <w:tcBorders>
              <w:top w:val="single" w:sz="2" w:space="0" w:color="000000"/>
              <w:left w:val="single" w:sz="2" w:space="0" w:color="000000"/>
              <w:bottom w:val="single" w:sz="2" w:space="0" w:color="000000"/>
            </w:tcBorders>
          </w:tcPr>
          <w:p w:rsidR="009B5C3E" w:rsidRPr="009E5036" w:rsidRDefault="007B6714">
            <w:pPr>
              <w:pStyle w:val="Contedodatabela"/>
              <w:jc w:val="center"/>
              <w:rPr>
                <w:b/>
                <w:sz w:val="22"/>
                <w:szCs w:val="22"/>
              </w:rPr>
            </w:pPr>
            <w:r w:rsidRPr="009E5036">
              <w:rPr>
                <w:b/>
                <w:sz w:val="22"/>
                <w:szCs w:val="22"/>
              </w:rPr>
              <w:t>Quantidade</w:t>
            </w:r>
          </w:p>
        </w:tc>
        <w:tc>
          <w:tcPr>
            <w:tcW w:w="1509" w:type="dxa"/>
            <w:tcBorders>
              <w:top w:val="single" w:sz="2" w:space="0" w:color="000000"/>
              <w:left w:val="single" w:sz="2" w:space="0" w:color="000000"/>
              <w:bottom w:val="single" w:sz="2" w:space="0" w:color="000000"/>
            </w:tcBorders>
          </w:tcPr>
          <w:p w:rsidR="009B5C3E" w:rsidRPr="009E5036" w:rsidRDefault="007B6714">
            <w:pPr>
              <w:pStyle w:val="Contedodatabela"/>
              <w:jc w:val="center"/>
              <w:rPr>
                <w:b/>
                <w:sz w:val="22"/>
                <w:szCs w:val="22"/>
              </w:rPr>
            </w:pPr>
            <w:r w:rsidRPr="009E5036">
              <w:rPr>
                <w:b/>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9B5C3E" w:rsidRPr="009E5036" w:rsidRDefault="007B6714">
            <w:pPr>
              <w:pStyle w:val="Contedodatabela"/>
              <w:jc w:val="center"/>
              <w:rPr>
                <w:b/>
                <w:sz w:val="22"/>
                <w:szCs w:val="22"/>
              </w:rPr>
            </w:pPr>
            <w:r w:rsidRPr="009E5036">
              <w:rPr>
                <w:b/>
                <w:sz w:val="22"/>
                <w:szCs w:val="22"/>
              </w:rPr>
              <w:t>Total</w:t>
            </w:r>
          </w:p>
        </w:tc>
      </w:tr>
      <w:tr w:rsidR="009B5C3E" w:rsidRPr="009E5036">
        <w:tc>
          <w:tcPr>
            <w:tcW w:w="1055" w:type="dxa"/>
            <w:tcBorders>
              <w:left w:val="single" w:sz="2" w:space="0" w:color="000000"/>
              <w:bottom w:val="single" w:sz="2" w:space="0" w:color="000000"/>
            </w:tcBorders>
          </w:tcPr>
          <w:p w:rsidR="009B5C3E" w:rsidRPr="009E5036" w:rsidRDefault="009B5C3E">
            <w:pPr>
              <w:pStyle w:val="Contedodatabela"/>
              <w:jc w:val="center"/>
              <w:rPr>
                <w:sz w:val="22"/>
                <w:szCs w:val="22"/>
              </w:rPr>
            </w:pPr>
          </w:p>
        </w:tc>
        <w:tc>
          <w:tcPr>
            <w:tcW w:w="1055" w:type="dxa"/>
            <w:tcBorders>
              <w:left w:val="single" w:sz="2" w:space="0" w:color="000000"/>
              <w:bottom w:val="single" w:sz="2" w:space="0" w:color="000000"/>
            </w:tcBorders>
          </w:tcPr>
          <w:p w:rsidR="009B5C3E" w:rsidRPr="009E5036" w:rsidRDefault="009B5C3E">
            <w:pPr>
              <w:pStyle w:val="Contedodatabela"/>
              <w:jc w:val="center"/>
              <w:rPr>
                <w:sz w:val="22"/>
                <w:szCs w:val="22"/>
              </w:rPr>
            </w:pPr>
          </w:p>
        </w:tc>
        <w:tc>
          <w:tcPr>
            <w:tcW w:w="3339" w:type="dxa"/>
            <w:tcBorders>
              <w:left w:val="single" w:sz="2" w:space="0" w:color="000000"/>
              <w:bottom w:val="single" w:sz="2" w:space="0" w:color="000000"/>
            </w:tcBorders>
          </w:tcPr>
          <w:p w:rsidR="009B5C3E" w:rsidRPr="009E5036" w:rsidRDefault="009B5C3E">
            <w:pPr>
              <w:pStyle w:val="Contedodatabela"/>
              <w:jc w:val="both"/>
              <w:rPr>
                <w:sz w:val="22"/>
                <w:szCs w:val="22"/>
              </w:rPr>
            </w:pPr>
          </w:p>
        </w:tc>
        <w:tc>
          <w:tcPr>
            <w:tcW w:w="1563" w:type="dxa"/>
            <w:tcBorders>
              <w:left w:val="single" w:sz="2" w:space="0" w:color="000000"/>
              <w:bottom w:val="single" w:sz="2" w:space="0" w:color="000000"/>
            </w:tcBorders>
          </w:tcPr>
          <w:p w:rsidR="009B5C3E" w:rsidRPr="009E5036" w:rsidRDefault="009B5C3E">
            <w:pPr>
              <w:pStyle w:val="Contedodatabela"/>
              <w:jc w:val="center"/>
              <w:rPr>
                <w:sz w:val="22"/>
                <w:szCs w:val="22"/>
              </w:rPr>
            </w:pPr>
          </w:p>
        </w:tc>
        <w:tc>
          <w:tcPr>
            <w:tcW w:w="1509" w:type="dxa"/>
            <w:tcBorders>
              <w:left w:val="single" w:sz="2" w:space="0" w:color="000000"/>
              <w:bottom w:val="single" w:sz="2" w:space="0" w:color="000000"/>
            </w:tcBorders>
          </w:tcPr>
          <w:p w:rsidR="009B5C3E" w:rsidRPr="009E5036" w:rsidRDefault="009B5C3E">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B5C3E" w:rsidRPr="009E5036" w:rsidRDefault="009B5C3E">
            <w:pPr>
              <w:pStyle w:val="Contedodatabela"/>
              <w:jc w:val="right"/>
              <w:rPr>
                <w:sz w:val="22"/>
                <w:szCs w:val="22"/>
              </w:rPr>
            </w:pPr>
          </w:p>
        </w:tc>
      </w:tr>
      <w:tr w:rsidR="009B5C3E" w:rsidRPr="009E5036">
        <w:tc>
          <w:tcPr>
            <w:tcW w:w="1055" w:type="dxa"/>
            <w:tcBorders>
              <w:left w:val="single" w:sz="2" w:space="0" w:color="000000"/>
              <w:bottom w:val="single" w:sz="2" w:space="0" w:color="000000"/>
            </w:tcBorders>
          </w:tcPr>
          <w:p w:rsidR="009B5C3E" w:rsidRPr="009E5036" w:rsidRDefault="009B5C3E">
            <w:pPr>
              <w:pStyle w:val="Contedodatabela"/>
              <w:jc w:val="center"/>
              <w:rPr>
                <w:sz w:val="22"/>
                <w:szCs w:val="22"/>
              </w:rPr>
            </w:pPr>
          </w:p>
        </w:tc>
        <w:tc>
          <w:tcPr>
            <w:tcW w:w="1055" w:type="dxa"/>
            <w:tcBorders>
              <w:left w:val="single" w:sz="2" w:space="0" w:color="000000"/>
              <w:bottom w:val="single" w:sz="2" w:space="0" w:color="000000"/>
            </w:tcBorders>
          </w:tcPr>
          <w:p w:rsidR="009B5C3E" w:rsidRPr="009E5036" w:rsidRDefault="009B5C3E">
            <w:pPr>
              <w:pStyle w:val="Contedodatabela"/>
              <w:jc w:val="center"/>
              <w:rPr>
                <w:sz w:val="22"/>
                <w:szCs w:val="22"/>
              </w:rPr>
            </w:pPr>
          </w:p>
        </w:tc>
        <w:tc>
          <w:tcPr>
            <w:tcW w:w="3339" w:type="dxa"/>
            <w:tcBorders>
              <w:left w:val="single" w:sz="2" w:space="0" w:color="000000"/>
              <w:bottom w:val="single" w:sz="2" w:space="0" w:color="000000"/>
            </w:tcBorders>
          </w:tcPr>
          <w:p w:rsidR="009B5C3E" w:rsidRPr="009E5036" w:rsidRDefault="009B5C3E">
            <w:pPr>
              <w:pStyle w:val="Contedodatabela"/>
              <w:jc w:val="both"/>
              <w:rPr>
                <w:sz w:val="22"/>
                <w:szCs w:val="22"/>
              </w:rPr>
            </w:pPr>
          </w:p>
        </w:tc>
        <w:tc>
          <w:tcPr>
            <w:tcW w:w="1563" w:type="dxa"/>
            <w:tcBorders>
              <w:left w:val="single" w:sz="2" w:space="0" w:color="000000"/>
              <w:bottom w:val="single" w:sz="2" w:space="0" w:color="000000"/>
            </w:tcBorders>
          </w:tcPr>
          <w:p w:rsidR="009B5C3E" w:rsidRPr="009E5036" w:rsidRDefault="009B5C3E">
            <w:pPr>
              <w:pStyle w:val="Contedodatabela"/>
              <w:jc w:val="center"/>
              <w:rPr>
                <w:sz w:val="22"/>
                <w:szCs w:val="22"/>
              </w:rPr>
            </w:pPr>
          </w:p>
        </w:tc>
        <w:tc>
          <w:tcPr>
            <w:tcW w:w="1509" w:type="dxa"/>
            <w:tcBorders>
              <w:left w:val="single" w:sz="2" w:space="0" w:color="000000"/>
              <w:bottom w:val="single" w:sz="2" w:space="0" w:color="000000"/>
            </w:tcBorders>
          </w:tcPr>
          <w:p w:rsidR="009B5C3E" w:rsidRPr="009E5036" w:rsidRDefault="009B5C3E">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B5C3E" w:rsidRPr="009E5036" w:rsidRDefault="009B5C3E">
            <w:pPr>
              <w:pStyle w:val="Contedodatabela"/>
              <w:jc w:val="right"/>
              <w:rPr>
                <w:sz w:val="22"/>
                <w:szCs w:val="22"/>
              </w:rPr>
            </w:pPr>
          </w:p>
        </w:tc>
      </w:tr>
      <w:tr w:rsidR="009B5C3E" w:rsidRPr="009E5036">
        <w:tc>
          <w:tcPr>
            <w:tcW w:w="1055" w:type="dxa"/>
            <w:tcBorders>
              <w:left w:val="single" w:sz="2" w:space="0" w:color="000000"/>
              <w:bottom w:val="single" w:sz="2" w:space="0" w:color="000000"/>
            </w:tcBorders>
          </w:tcPr>
          <w:p w:rsidR="009B5C3E" w:rsidRPr="009E5036" w:rsidRDefault="009B5C3E">
            <w:pPr>
              <w:pStyle w:val="Contedodatabela"/>
              <w:jc w:val="center"/>
              <w:rPr>
                <w:sz w:val="22"/>
                <w:szCs w:val="22"/>
              </w:rPr>
            </w:pPr>
          </w:p>
        </w:tc>
        <w:tc>
          <w:tcPr>
            <w:tcW w:w="1055" w:type="dxa"/>
            <w:tcBorders>
              <w:left w:val="single" w:sz="2" w:space="0" w:color="000000"/>
              <w:bottom w:val="single" w:sz="2" w:space="0" w:color="000000"/>
            </w:tcBorders>
          </w:tcPr>
          <w:p w:rsidR="009B5C3E" w:rsidRPr="009E5036" w:rsidRDefault="009B5C3E">
            <w:pPr>
              <w:pStyle w:val="Contedodatabela"/>
              <w:jc w:val="center"/>
              <w:rPr>
                <w:sz w:val="22"/>
                <w:szCs w:val="22"/>
              </w:rPr>
            </w:pPr>
          </w:p>
        </w:tc>
        <w:tc>
          <w:tcPr>
            <w:tcW w:w="3339" w:type="dxa"/>
            <w:tcBorders>
              <w:left w:val="single" w:sz="2" w:space="0" w:color="000000"/>
              <w:bottom w:val="single" w:sz="2" w:space="0" w:color="000000"/>
            </w:tcBorders>
          </w:tcPr>
          <w:p w:rsidR="009B5C3E" w:rsidRPr="009E5036" w:rsidRDefault="009B5C3E">
            <w:pPr>
              <w:pStyle w:val="Contedodatabela"/>
              <w:jc w:val="both"/>
              <w:rPr>
                <w:sz w:val="22"/>
                <w:szCs w:val="22"/>
              </w:rPr>
            </w:pPr>
          </w:p>
        </w:tc>
        <w:tc>
          <w:tcPr>
            <w:tcW w:w="1563" w:type="dxa"/>
            <w:tcBorders>
              <w:left w:val="single" w:sz="2" w:space="0" w:color="000000"/>
              <w:bottom w:val="single" w:sz="2" w:space="0" w:color="000000"/>
            </w:tcBorders>
          </w:tcPr>
          <w:p w:rsidR="009B5C3E" w:rsidRPr="009E5036" w:rsidRDefault="009B5C3E">
            <w:pPr>
              <w:pStyle w:val="Contedodatabela"/>
              <w:jc w:val="center"/>
              <w:rPr>
                <w:sz w:val="22"/>
                <w:szCs w:val="22"/>
              </w:rPr>
            </w:pPr>
          </w:p>
        </w:tc>
        <w:tc>
          <w:tcPr>
            <w:tcW w:w="1509" w:type="dxa"/>
            <w:tcBorders>
              <w:left w:val="single" w:sz="2" w:space="0" w:color="000000"/>
              <w:bottom w:val="single" w:sz="2" w:space="0" w:color="000000"/>
            </w:tcBorders>
          </w:tcPr>
          <w:p w:rsidR="009B5C3E" w:rsidRPr="009E5036" w:rsidRDefault="009B5C3E">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B5C3E" w:rsidRPr="009E5036" w:rsidRDefault="009B5C3E">
            <w:pPr>
              <w:pStyle w:val="Contedodatabela"/>
              <w:jc w:val="right"/>
              <w:rPr>
                <w:sz w:val="22"/>
                <w:szCs w:val="22"/>
              </w:rPr>
            </w:pPr>
          </w:p>
        </w:tc>
      </w:tr>
    </w:tbl>
    <w:p w:rsidR="009B5C3E" w:rsidRDefault="009B5C3E">
      <w:pPr>
        <w:spacing w:line="276" w:lineRule="auto"/>
        <w:jc w:val="both"/>
        <w:rPr>
          <w:rFonts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D4209A"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w:t>
      </w:r>
      <w:r w:rsidR="00D4209A">
        <w:rPr>
          <w:rFonts w:ascii="Times New Roman" w:hAnsi="Times New Roman" w:cs="Consolas"/>
          <w:sz w:val="22"/>
          <w:szCs w:val="22"/>
        </w:rPr>
        <w:t>contrato terá vigência a partir da data de sua assinatura encerando-se ao final da garantia dada pelo objeto.</w:t>
      </w:r>
    </w:p>
    <w:p w:rsidR="009B5C3E" w:rsidRDefault="00D4209A">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 </w:t>
      </w: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9B5C3E" w:rsidRDefault="007B6714">
      <w:pPr>
        <w:pStyle w:val="Standard"/>
        <w:spacing w:line="276" w:lineRule="auto"/>
        <w:jc w:val="both"/>
      </w:pPr>
      <w:r>
        <w:rPr>
          <w:rFonts w:ascii="Times New Roman" w:hAnsi="Times New Roman" w:cs="Consolas"/>
          <w:sz w:val="22"/>
          <w:szCs w:val="22"/>
        </w:rPr>
        <w:t>O preço a ser pago pelo fornecimento do objeto do presente contrato é de R$ xxx (rxxx), conforme a proposta ofertada pela CONTRATADA.</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w:t>
      </w:r>
      <w:r w:rsidR="009E5036">
        <w:rPr>
          <w:rFonts w:ascii="Times New Roman" w:hAnsi="Times New Roman" w:cs="Consolas"/>
          <w:sz w:val="22"/>
          <w:szCs w:val="22"/>
        </w:rPr>
        <w:t>será efetuado em até 15</w:t>
      </w:r>
      <w:r>
        <w:rPr>
          <w:rFonts w:ascii="Times New Roman" w:hAnsi="Times New Roman" w:cs="Consolas"/>
          <w:sz w:val="22"/>
          <w:szCs w:val="22"/>
        </w:rPr>
        <w:t xml:space="preserve"> dias após a prestação dos serviços, mediante a entrega do objeto e a apresentação de nota fiscal e aprovação da fiscalização da CONTRATANTE. </w:t>
      </w:r>
    </w:p>
    <w:p w:rsidR="009B5C3E" w:rsidRDefault="009B5C3E">
      <w:pPr>
        <w:pStyle w:val="Standard"/>
        <w:spacing w:line="276" w:lineRule="auto"/>
        <w:jc w:val="both"/>
        <w:rPr>
          <w:rFonts w:ascii="Times New Roman" w:hAnsi="Times New Roman" w:cs="Consolas"/>
          <w:sz w:val="22"/>
          <w:szCs w:val="22"/>
        </w:rPr>
      </w:pPr>
    </w:p>
    <w:p w:rsidR="009E5036" w:rsidRDefault="009E5036">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9E5036">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9B5C3E">
        <w:tc>
          <w:tcPr>
            <w:tcW w:w="3212" w:type="dxa"/>
            <w:tcBorders>
              <w:top w:val="single" w:sz="2" w:space="0" w:color="000000"/>
              <w:left w:val="single" w:sz="2" w:space="0" w:color="000000"/>
              <w:bottom w:val="single" w:sz="2" w:space="0" w:color="000000"/>
            </w:tcBorders>
          </w:tcPr>
          <w:p w:rsidR="009B5C3E" w:rsidRDefault="007B6714">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B5C3E" w:rsidRDefault="007B6714">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B5C3E" w:rsidRDefault="007B6714">
            <w:pPr>
              <w:pStyle w:val="Contedodatabela"/>
              <w:spacing w:line="276" w:lineRule="auto"/>
              <w:jc w:val="center"/>
              <w:rPr>
                <w:b/>
                <w:bCs/>
                <w:sz w:val="22"/>
                <w:szCs w:val="22"/>
              </w:rPr>
            </w:pPr>
            <w:r>
              <w:rPr>
                <w:b/>
                <w:bCs/>
                <w:sz w:val="22"/>
                <w:szCs w:val="22"/>
              </w:rPr>
              <w:t>Recurso Vinculado</w:t>
            </w:r>
          </w:p>
        </w:tc>
      </w:tr>
      <w:tr w:rsidR="009B5C3E">
        <w:tc>
          <w:tcPr>
            <w:tcW w:w="3212" w:type="dxa"/>
            <w:tcBorders>
              <w:left w:val="single" w:sz="2" w:space="0" w:color="000000"/>
              <w:bottom w:val="single" w:sz="2" w:space="0" w:color="000000"/>
            </w:tcBorders>
          </w:tcPr>
          <w:p w:rsidR="009B5C3E" w:rsidRDefault="007B6714">
            <w:pPr>
              <w:pStyle w:val="Contedodatabela"/>
              <w:spacing w:line="276" w:lineRule="auto"/>
              <w:jc w:val="both"/>
              <w:rPr>
                <w:sz w:val="22"/>
                <w:szCs w:val="22"/>
              </w:rPr>
            </w:pPr>
            <w:r>
              <w:rPr>
                <w:sz w:val="22"/>
                <w:szCs w:val="22"/>
              </w:rPr>
              <w:t>943</w:t>
            </w:r>
          </w:p>
        </w:tc>
        <w:tc>
          <w:tcPr>
            <w:tcW w:w="3212" w:type="dxa"/>
            <w:tcBorders>
              <w:left w:val="single" w:sz="2" w:space="0" w:color="000000"/>
              <w:bottom w:val="single" w:sz="2" w:space="0" w:color="000000"/>
            </w:tcBorders>
          </w:tcPr>
          <w:p w:rsidR="009B5C3E" w:rsidRDefault="007B6714">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9B5C3E" w:rsidRDefault="007B6714">
            <w:pPr>
              <w:pStyle w:val="Contedodatabela"/>
              <w:spacing w:line="276" w:lineRule="auto"/>
              <w:jc w:val="both"/>
              <w:rPr>
                <w:sz w:val="22"/>
                <w:szCs w:val="22"/>
              </w:rPr>
            </w:pPr>
            <w:r>
              <w:rPr>
                <w:sz w:val="22"/>
                <w:szCs w:val="22"/>
              </w:rPr>
              <w:t>1500</w:t>
            </w:r>
          </w:p>
        </w:tc>
      </w:tr>
      <w:tr w:rsidR="009B5C3E">
        <w:tc>
          <w:tcPr>
            <w:tcW w:w="3212" w:type="dxa"/>
            <w:tcBorders>
              <w:left w:val="single" w:sz="2" w:space="0" w:color="000000"/>
              <w:bottom w:val="single" w:sz="2" w:space="0" w:color="000000"/>
            </w:tcBorders>
          </w:tcPr>
          <w:p w:rsidR="009B5C3E" w:rsidRDefault="007B6714">
            <w:pPr>
              <w:pStyle w:val="Contedodatabela"/>
              <w:spacing w:line="276" w:lineRule="auto"/>
              <w:jc w:val="both"/>
              <w:rPr>
                <w:sz w:val="22"/>
                <w:szCs w:val="22"/>
              </w:rPr>
            </w:pPr>
            <w:r>
              <w:rPr>
                <w:sz w:val="22"/>
                <w:szCs w:val="22"/>
              </w:rPr>
              <w:t>1192</w:t>
            </w:r>
          </w:p>
        </w:tc>
        <w:tc>
          <w:tcPr>
            <w:tcW w:w="3212" w:type="dxa"/>
            <w:tcBorders>
              <w:left w:val="single" w:sz="2" w:space="0" w:color="000000"/>
              <w:bottom w:val="single" w:sz="2" w:space="0" w:color="000000"/>
            </w:tcBorders>
          </w:tcPr>
          <w:p w:rsidR="009B5C3E" w:rsidRDefault="007B6714">
            <w:pPr>
              <w:pStyle w:val="Contedodatabela"/>
              <w:spacing w:line="276" w:lineRule="auto"/>
              <w:jc w:val="both"/>
              <w:rPr>
                <w:sz w:val="22"/>
                <w:szCs w:val="22"/>
              </w:rPr>
            </w:pPr>
            <w:r>
              <w:rPr>
                <w:sz w:val="22"/>
                <w:szCs w:val="22"/>
              </w:rPr>
              <w:t>339039170000</w:t>
            </w:r>
          </w:p>
        </w:tc>
        <w:tc>
          <w:tcPr>
            <w:tcW w:w="3213" w:type="dxa"/>
            <w:tcBorders>
              <w:left w:val="single" w:sz="2" w:space="0" w:color="000000"/>
              <w:bottom w:val="single" w:sz="2" w:space="0" w:color="000000"/>
              <w:right w:val="single" w:sz="2" w:space="0" w:color="000000"/>
            </w:tcBorders>
          </w:tcPr>
          <w:p w:rsidR="009B5C3E" w:rsidRDefault="007B6714">
            <w:pPr>
              <w:pStyle w:val="Contedodatabela"/>
              <w:spacing w:line="276" w:lineRule="auto"/>
              <w:jc w:val="both"/>
              <w:rPr>
                <w:sz w:val="22"/>
                <w:szCs w:val="22"/>
              </w:rPr>
            </w:pPr>
            <w:r>
              <w:rPr>
                <w:sz w:val="22"/>
                <w:szCs w:val="22"/>
              </w:rPr>
              <w:t>1500</w:t>
            </w:r>
          </w:p>
        </w:tc>
      </w:tr>
    </w:tbl>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9B5C3E" w:rsidRDefault="007B6714">
      <w:pPr>
        <w:pStyle w:val="Standard"/>
        <w:spacing w:line="276" w:lineRule="auto"/>
        <w:jc w:val="both"/>
      </w:pPr>
      <w:r>
        <w:rPr>
          <w:rFonts w:ascii="Times New Roman" w:hAnsi="Times New Roman" w:cs="Consolas"/>
          <w:sz w:val="22"/>
          <w:szCs w:val="22"/>
        </w:rPr>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9B5C3E" w:rsidRDefault="007B6714">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9B5C3E" w:rsidRDefault="007B671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9B5C3E" w:rsidRDefault="009B5C3E">
      <w:pPr>
        <w:pStyle w:val="Standard"/>
        <w:spacing w:line="276" w:lineRule="auto"/>
        <w:jc w:val="both"/>
        <w:rPr>
          <w:rFonts w:ascii="Times New Roman" w:hAnsi="Times New Roman" w:cs="Consolas"/>
          <w:sz w:val="22"/>
          <w:szCs w:val="22"/>
        </w:rPr>
      </w:pPr>
    </w:p>
    <w:p w:rsidR="009B5C3E" w:rsidRDefault="007B6714">
      <w:pPr>
        <w:pStyle w:val="Standard"/>
        <w:spacing w:line="276" w:lineRule="auto"/>
        <w:jc w:val="center"/>
      </w:pPr>
      <w:r>
        <w:rPr>
          <w:rFonts w:ascii="Times New Roman" w:hAnsi="Times New Roman" w:cs="Consolas"/>
          <w:sz w:val="22"/>
          <w:szCs w:val="22"/>
        </w:rPr>
        <w:t>Viadutos – RS, xx de xxx de 2024</w:t>
      </w:r>
    </w:p>
    <w:p w:rsidR="009B5C3E" w:rsidRDefault="009B5C3E">
      <w:pPr>
        <w:pStyle w:val="Standard"/>
        <w:spacing w:line="276" w:lineRule="auto"/>
        <w:jc w:val="center"/>
        <w:rPr>
          <w:rFonts w:ascii="Times New Roman" w:hAnsi="Times New Roman" w:cs="Consolas"/>
          <w:sz w:val="22"/>
          <w:szCs w:val="22"/>
        </w:rPr>
      </w:pPr>
    </w:p>
    <w:p w:rsidR="009B5C3E" w:rsidRDefault="007B671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9B5C3E" w:rsidRDefault="007B671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9B5C3E" w:rsidRDefault="007B671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9B5C3E" w:rsidSect="007B6714">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714" w:rsidRDefault="007B6714">
      <w:r>
        <w:separator/>
      </w:r>
    </w:p>
  </w:endnote>
  <w:endnote w:type="continuationSeparator" w:id="0">
    <w:p w:rsidR="007B6714" w:rsidRDefault="007B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714" w:rsidRDefault="007B6714">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7B6714" w:rsidRDefault="007B6714">
                          <w:pPr>
                            <w:pStyle w:val="Rodap"/>
                          </w:pPr>
                          <w:r>
                            <w:rPr>
                              <w:rStyle w:val="Nmerodepgina"/>
                              <w:sz w:val="16"/>
                            </w:rPr>
                            <w:fldChar w:fldCharType="begin"/>
                          </w:r>
                          <w:r>
                            <w:rPr>
                              <w:rStyle w:val="Nmerodepgina"/>
                              <w:sz w:val="16"/>
                            </w:rPr>
                            <w:instrText>PAGE</w:instrText>
                          </w:r>
                          <w:r>
                            <w:rPr>
                              <w:rStyle w:val="Nmerodepgina"/>
                              <w:sz w:val="16"/>
                            </w:rPr>
                            <w:fldChar w:fldCharType="separate"/>
                          </w:r>
                          <w:r w:rsidR="00665F80">
                            <w:rPr>
                              <w:rStyle w:val="Nmerodepgina"/>
                              <w:noProof/>
                              <w:sz w:val="16"/>
                            </w:rPr>
                            <w:t>3</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7B6714" w:rsidRDefault="007B6714">
                    <w:pPr>
                      <w:pStyle w:val="Rodap"/>
                    </w:pPr>
                    <w:r>
                      <w:rPr>
                        <w:rStyle w:val="Nmerodepgina"/>
                        <w:sz w:val="16"/>
                      </w:rPr>
                      <w:fldChar w:fldCharType="begin"/>
                    </w:r>
                    <w:r>
                      <w:rPr>
                        <w:rStyle w:val="Nmerodepgina"/>
                        <w:sz w:val="16"/>
                      </w:rPr>
                      <w:instrText>PAGE</w:instrText>
                    </w:r>
                    <w:r>
                      <w:rPr>
                        <w:rStyle w:val="Nmerodepgina"/>
                        <w:sz w:val="16"/>
                      </w:rPr>
                      <w:fldChar w:fldCharType="separate"/>
                    </w:r>
                    <w:r w:rsidR="00665F80">
                      <w:rPr>
                        <w:rStyle w:val="Nmerodepgina"/>
                        <w:noProof/>
                        <w:sz w:val="16"/>
                      </w:rPr>
                      <w:t>3</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714" w:rsidRDefault="007B6714">
      <w:r>
        <w:separator/>
      </w:r>
    </w:p>
  </w:footnote>
  <w:footnote w:type="continuationSeparator" w:id="0">
    <w:p w:rsidR="007B6714" w:rsidRDefault="007B6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714" w:rsidRDefault="007B6714">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7B6714" w:rsidRDefault="007B6714">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7B6714" w:rsidRDefault="007B6714">
    <w:pPr>
      <w:tabs>
        <w:tab w:val="center" w:pos="4419"/>
        <w:tab w:val="right" w:pos="8838"/>
      </w:tabs>
      <w:overflowPunct/>
      <w:autoSpaceDE/>
      <w:textAlignment w:val="auto"/>
      <w:rPr>
        <w:rFonts w:ascii="Arial" w:hAnsi="Arial" w:cs="Arial"/>
        <w:sz w:val="22"/>
        <w:lang w:eastAsia="pt-BR"/>
      </w:rPr>
    </w:pPr>
  </w:p>
  <w:p w:rsidR="007B6714" w:rsidRDefault="007B6714">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B7947"/>
    <w:multiLevelType w:val="multilevel"/>
    <w:tmpl w:val="D64CB1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B5C3E"/>
    <w:rsid w:val="00431393"/>
    <w:rsid w:val="00665F80"/>
    <w:rsid w:val="006A77D8"/>
    <w:rsid w:val="007B6714"/>
    <w:rsid w:val="00804389"/>
    <w:rsid w:val="00882961"/>
    <w:rsid w:val="009B5C3E"/>
    <w:rsid w:val="009E5036"/>
    <w:rsid w:val="00AB0621"/>
    <w:rsid w:val="00D420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7D26-6DC0-4EFA-ABF1-C2139193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14</Pages>
  <Words>6413</Words>
  <Characters>34631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34</cp:revision>
  <dcterms:created xsi:type="dcterms:W3CDTF">2023-06-05T10:43:00Z</dcterms:created>
  <dcterms:modified xsi:type="dcterms:W3CDTF">2024-12-11T10:35:00Z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