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7C8" w:rsidRDefault="000C17C8">
      <w:pPr>
        <w:rPr>
          <w:sz w:val="24"/>
          <w:szCs w:val="24"/>
        </w:rPr>
      </w:pPr>
    </w:p>
    <w:p w:rsidR="000C17C8" w:rsidRDefault="00B231D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TERMO DE REFERÊNCIA</w:t>
      </w:r>
    </w:p>
    <w:p w:rsidR="000C17C8" w:rsidRDefault="000C17C8">
      <w:pPr>
        <w:jc w:val="center"/>
        <w:rPr>
          <w:sz w:val="24"/>
          <w:szCs w:val="24"/>
        </w:rPr>
      </w:pPr>
    </w:p>
    <w:p w:rsidR="000C17C8" w:rsidRDefault="00B231DB">
      <w:pPr>
        <w:jc w:val="center"/>
        <w:rPr>
          <w:sz w:val="24"/>
          <w:szCs w:val="24"/>
        </w:rPr>
      </w:pPr>
      <w:r>
        <w:rPr>
          <w:sz w:val="24"/>
          <w:szCs w:val="24"/>
        </w:rPr>
        <w:t>PROCESSO ADMINISTRATIVO Nº 358/2025</w:t>
      </w:r>
    </w:p>
    <w:p w:rsidR="000C17C8" w:rsidRDefault="000C17C8">
      <w:pPr>
        <w:jc w:val="both"/>
        <w:rPr>
          <w:sz w:val="24"/>
          <w:szCs w:val="24"/>
        </w:rPr>
      </w:pPr>
    </w:p>
    <w:p w:rsidR="000C17C8" w:rsidRDefault="00B231DB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Necessidade da Administração:</w:t>
      </w:r>
      <w:r>
        <w:rPr>
          <w:sz w:val="24"/>
          <w:szCs w:val="24"/>
        </w:rPr>
        <w:t xml:space="preserve"> Dispensa de Licitação para aquisição de adubos para utilização nos serviços de jardinagem de canteiros de praças, ruas, e avenidas do Município.</w:t>
      </w:r>
    </w:p>
    <w:p w:rsidR="000C17C8" w:rsidRDefault="000C17C8">
      <w:pPr>
        <w:jc w:val="both"/>
        <w:rPr>
          <w:sz w:val="24"/>
          <w:szCs w:val="24"/>
        </w:rPr>
      </w:pPr>
    </w:p>
    <w:p w:rsidR="000C17C8" w:rsidRDefault="00B231D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1. DEFINIÇÃO DO </w:t>
      </w:r>
      <w:r>
        <w:rPr>
          <w:b/>
          <w:bCs/>
          <w:sz w:val="24"/>
          <w:szCs w:val="24"/>
        </w:rPr>
        <w:t>OBJETO</w:t>
      </w:r>
    </w:p>
    <w:p w:rsidR="000C17C8" w:rsidRDefault="00B231D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presente termo tem por objeto: Dispensa de Licitação para aquisição de adubos para utilização nos serviços de jardinagem de canteiros de praças, ruas, e avenidas do Município, </w:t>
      </w:r>
      <w:bookmarkStart w:id="0" w:name="_GoBack"/>
      <w:bookmarkEnd w:id="0"/>
      <w:r>
        <w:rPr>
          <w:sz w:val="24"/>
          <w:szCs w:val="24"/>
        </w:rPr>
        <w:t>salienta-se que até o presente momento não foram contratados objetos as</w:t>
      </w:r>
      <w:r>
        <w:rPr>
          <w:sz w:val="24"/>
          <w:szCs w:val="24"/>
        </w:rPr>
        <w:t xml:space="preserve">semelhados a este que ultrapassem o valor previsto no artigo 75 inciso II. </w:t>
      </w:r>
    </w:p>
    <w:p w:rsidR="000C17C8" w:rsidRDefault="00B231DB">
      <w:pPr>
        <w:jc w:val="both"/>
        <w:rPr>
          <w:sz w:val="24"/>
          <w:szCs w:val="24"/>
        </w:rPr>
      </w:pPr>
      <w:r>
        <w:rPr>
          <w:sz w:val="24"/>
          <w:szCs w:val="24"/>
        </w:rPr>
        <w:t>Os bens/serviços objeto da contratação pretendida possuem as seguintes especificações:</w:t>
      </w:r>
    </w:p>
    <w:tbl>
      <w:tblPr>
        <w:tblW w:w="864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524"/>
        <w:gridCol w:w="2116"/>
      </w:tblGrid>
      <w:tr w:rsidR="000C17C8">
        <w:tc>
          <w:tcPr>
            <w:tcW w:w="6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C17C8" w:rsidRDefault="00B231DB"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Descrição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7C8" w:rsidRDefault="00B231DB"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Quantidade</w:t>
            </w:r>
          </w:p>
        </w:tc>
      </w:tr>
      <w:tr w:rsidR="000C17C8"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</w:tcPr>
          <w:p w:rsidR="000C17C8" w:rsidRDefault="00B231DB">
            <w:pPr>
              <w:pStyle w:val="Contedodatabela"/>
            </w:pPr>
            <w:r>
              <w:rPr>
                <w:sz w:val="24"/>
                <w:szCs w:val="24"/>
              </w:rPr>
              <w:t>Adubo químico 5-30-15</w:t>
            </w:r>
            <w:r>
              <w:t xml:space="preserve"> c/ </w:t>
            </w:r>
            <w:r>
              <w:rPr>
                <w:sz w:val="24"/>
                <w:szCs w:val="24"/>
              </w:rPr>
              <w:t>50 kg</w:t>
            </w:r>
          </w:p>
        </w:tc>
        <w:tc>
          <w:tcPr>
            <w:tcW w:w="2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7C8" w:rsidRDefault="00B231DB">
            <w:pPr>
              <w:pStyle w:val="Contedodatabel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</w:t>
            </w:r>
          </w:p>
        </w:tc>
      </w:tr>
      <w:tr w:rsidR="000C17C8"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</w:tcPr>
          <w:p w:rsidR="000C17C8" w:rsidRDefault="00B231DB">
            <w:pPr>
              <w:pStyle w:val="Contedodatabel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Ureia granulada c/ 50kg</w:t>
            </w:r>
          </w:p>
        </w:tc>
        <w:tc>
          <w:tcPr>
            <w:tcW w:w="2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7C8" w:rsidRDefault="00B231DB">
            <w:pPr>
              <w:pStyle w:val="Contedodatabel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</w:t>
            </w:r>
          </w:p>
        </w:tc>
      </w:tr>
      <w:tr w:rsidR="000C17C8"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</w:tcPr>
          <w:p w:rsidR="000C17C8" w:rsidRDefault="00B231DB">
            <w:pPr>
              <w:pStyle w:val="Contedodatabel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Substrato orgânico 25 kg</w:t>
            </w:r>
          </w:p>
        </w:tc>
        <w:tc>
          <w:tcPr>
            <w:tcW w:w="2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7C8" w:rsidRDefault="00B231DB">
            <w:pPr>
              <w:pStyle w:val="Contedodatabel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</w:tr>
    </w:tbl>
    <w:p w:rsidR="000C17C8" w:rsidRDefault="000C17C8">
      <w:pPr>
        <w:jc w:val="both"/>
        <w:rPr>
          <w:sz w:val="24"/>
          <w:szCs w:val="24"/>
        </w:rPr>
      </w:pPr>
    </w:p>
    <w:p w:rsidR="000C17C8" w:rsidRDefault="000C17C8">
      <w:pPr>
        <w:jc w:val="both"/>
        <w:rPr>
          <w:sz w:val="24"/>
          <w:szCs w:val="24"/>
        </w:rPr>
      </w:pPr>
    </w:p>
    <w:p w:rsidR="000C17C8" w:rsidRDefault="00B231D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FUNDAMENTAÇÃO DA CONTRATAÇÃO</w:t>
      </w:r>
    </w:p>
    <w:p w:rsidR="000C17C8" w:rsidRDefault="00B231D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Conforme o estudo realizado chegou-se a necessidade de contratação dos seguintes objetos: </w:t>
      </w:r>
    </w:p>
    <w:tbl>
      <w:tblPr>
        <w:tblW w:w="864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524"/>
        <w:gridCol w:w="2116"/>
      </w:tblGrid>
      <w:tr w:rsidR="000C17C8">
        <w:tc>
          <w:tcPr>
            <w:tcW w:w="6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C17C8" w:rsidRDefault="00B231DB"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Descrição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7C8" w:rsidRDefault="00B231DB"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Quantidade</w:t>
            </w:r>
          </w:p>
        </w:tc>
      </w:tr>
      <w:tr w:rsidR="000C17C8"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</w:tcPr>
          <w:p w:rsidR="000C17C8" w:rsidRDefault="00B231DB">
            <w:pPr>
              <w:pStyle w:val="Contedodatabel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Adubo químico 5-30-15 de 50 kg</w:t>
            </w:r>
          </w:p>
        </w:tc>
        <w:tc>
          <w:tcPr>
            <w:tcW w:w="2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7C8" w:rsidRDefault="00B231DB">
            <w:pPr>
              <w:pStyle w:val="Contedodatabel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</w:t>
            </w:r>
          </w:p>
        </w:tc>
      </w:tr>
      <w:tr w:rsidR="000C17C8"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</w:tcPr>
          <w:p w:rsidR="000C17C8" w:rsidRDefault="00B231DB">
            <w:pPr>
              <w:pStyle w:val="Contedodatabel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Ureia granulada c/ 50kg</w:t>
            </w:r>
          </w:p>
        </w:tc>
        <w:tc>
          <w:tcPr>
            <w:tcW w:w="2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7C8" w:rsidRDefault="00B231DB">
            <w:pPr>
              <w:pStyle w:val="Contedodatabel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</w:t>
            </w:r>
          </w:p>
        </w:tc>
      </w:tr>
      <w:tr w:rsidR="000C17C8"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</w:tcPr>
          <w:p w:rsidR="000C17C8" w:rsidRDefault="00B231DB">
            <w:pPr>
              <w:pStyle w:val="Contedodatabel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Substrato </w:t>
            </w:r>
            <w:r>
              <w:rPr>
                <w:sz w:val="24"/>
                <w:szCs w:val="24"/>
              </w:rPr>
              <w:t>orgânico 25 kg</w:t>
            </w:r>
          </w:p>
        </w:tc>
        <w:tc>
          <w:tcPr>
            <w:tcW w:w="2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7C8" w:rsidRDefault="00B231DB">
            <w:pPr>
              <w:pStyle w:val="Contedodatabel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</w:tr>
    </w:tbl>
    <w:p w:rsidR="000C17C8" w:rsidRDefault="00B231DB">
      <w:pPr>
        <w:pStyle w:val="Standard"/>
        <w:jc w:val="both"/>
        <w:rPr>
          <w:rFonts w:ascii="Times New Roman" w:hAnsi="Times New Roman"/>
          <w:color w:val="C9211E"/>
          <w:sz w:val="22"/>
          <w:szCs w:val="22"/>
        </w:rPr>
      </w:pPr>
      <w:r>
        <w:rPr>
          <w:rFonts w:ascii="Times New Roman" w:hAnsi="Times New Roman"/>
          <w:color w:val="C9211E"/>
          <w:sz w:val="22"/>
          <w:szCs w:val="22"/>
        </w:rPr>
        <w:tab/>
      </w:r>
    </w:p>
    <w:p w:rsidR="000C17C8" w:rsidRDefault="00B231DB">
      <w:pPr>
        <w:pStyle w:val="Standard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A contratação pretendida está prevista no Plano de Contratações Anual do Município de Viadutos, como se vê do item 161 daquele documento, estando assim alinhada com o planejamento desta Administração.</w:t>
      </w:r>
    </w:p>
    <w:p w:rsidR="000C17C8" w:rsidRDefault="000C17C8">
      <w:pPr>
        <w:jc w:val="both"/>
        <w:rPr>
          <w:sz w:val="24"/>
          <w:szCs w:val="24"/>
        </w:rPr>
      </w:pPr>
    </w:p>
    <w:p w:rsidR="000C17C8" w:rsidRDefault="00B231D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DESCRIÇÃO DA SOLUÇÃO COMO UM</w:t>
      </w:r>
      <w:r>
        <w:rPr>
          <w:b/>
          <w:bCs/>
          <w:sz w:val="24"/>
          <w:szCs w:val="24"/>
        </w:rPr>
        <w:t xml:space="preserve"> TODO</w:t>
      </w:r>
    </w:p>
    <w:p w:rsidR="000C17C8" w:rsidRDefault="00B231DB">
      <w:pPr>
        <w:jc w:val="both"/>
        <w:rPr>
          <w:sz w:val="24"/>
          <w:szCs w:val="24"/>
        </w:rPr>
      </w:pPr>
      <w:r>
        <w:rPr>
          <w:sz w:val="24"/>
          <w:szCs w:val="24"/>
        </w:rPr>
        <w:t>A solução proposta é a realização de um (</w:t>
      </w:r>
      <w:proofErr w:type="gramStart"/>
      <w:r>
        <w:rPr>
          <w:sz w:val="24"/>
          <w:szCs w:val="24"/>
        </w:rPr>
        <w:t>a)  Dispensa</w:t>
      </w:r>
      <w:proofErr w:type="gramEnd"/>
      <w:r>
        <w:rPr>
          <w:sz w:val="24"/>
          <w:szCs w:val="24"/>
        </w:rPr>
        <w:t xml:space="preserve"> por Limite, tendo como critério de julgamento o menor preço, objetivando a contratação de empresa para Dispensa de Licitação para aquisição de adubos para utilização nos serviços de jardinagem de </w:t>
      </w:r>
      <w:r>
        <w:rPr>
          <w:sz w:val="24"/>
          <w:szCs w:val="24"/>
        </w:rPr>
        <w:t>canteiros de praças, ruas, e avenidas do Município..</w:t>
      </w:r>
    </w:p>
    <w:p w:rsidR="000C17C8" w:rsidRDefault="000C17C8">
      <w:pPr>
        <w:jc w:val="both"/>
        <w:rPr>
          <w:sz w:val="24"/>
          <w:szCs w:val="24"/>
        </w:rPr>
      </w:pPr>
    </w:p>
    <w:p w:rsidR="000C17C8" w:rsidRDefault="000C17C8">
      <w:pPr>
        <w:jc w:val="both"/>
        <w:rPr>
          <w:sz w:val="24"/>
          <w:szCs w:val="24"/>
        </w:rPr>
      </w:pPr>
    </w:p>
    <w:p w:rsidR="000C17C8" w:rsidRDefault="000C17C8">
      <w:pPr>
        <w:jc w:val="both"/>
        <w:rPr>
          <w:sz w:val="24"/>
          <w:szCs w:val="24"/>
        </w:rPr>
      </w:pPr>
    </w:p>
    <w:p w:rsidR="000C17C8" w:rsidRDefault="000C17C8">
      <w:pPr>
        <w:jc w:val="both"/>
        <w:rPr>
          <w:sz w:val="24"/>
          <w:szCs w:val="24"/>
        </w:rPr>
      </w:pPr>
    </w:p>
    <w:p w:rsidR="000C17C8" w:rsidRDefault="000C17C8">
      <w:pPr>
        <w:jc w:val="both"/>
        <w:rPr>
          <w:sz w:val="24"/>
          <w:szCs w:val="24"/>
        </w:rPr>
      </w:pPr>
    </w:p>
    <w:p w:rsidR="000C17C8" w:rsidRDefault="00B231D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 REQUISITOS DA CONTRATAÇÃO</w:t>
      </w:r>
    </w:p>
    <w:p w:rsidR="000C17C8" w:rsidRDefault="00B231DB">
      <w:pPr>
        <w:jc w:val="both"/>
        <w:rPr>
          <w:sz w:val="24"/>
          <w:szCs w:val="24"/>
        </w:rPr>
      </w:pPr>
      <w:r>
        <w:rPr>
          <w:sz w:val="24"/>
          <w:szCs w:val="24"/>
        </w:rPr>
        <w:t>Os bens/serviços ora licitados têm natureza de bens/serviços comuns, tendo em vista que seus padrões de desempenho e qualidade podem ser objetivamente definidos pelo edi</w:t>
      </w:r>
      <w:r>
        <w:rPr>
          <w:sz w:val="24"/>
          <w:szCs w:val="24"/>
        </w:rPr>
        <w:t>tal, por meio de especificações usuais de mercado, nos termos do art. 6º, inciso XIII, da Lei Federal nº 14.133/2021.</w:t>
      </w:r>
    </w:p>
    <w:p w:rsidR="000C17C8" w:rsidRDefault="00B231D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 produtos deverão ser entregues junto a Secretaria de Obras, com o pagamento previsto para ser </w:t>
      </w:r>
      <w:proofErr w:type="gramStart"/>
      <w:r>
        <w:rPr>
          <w:sz w:val="24"/>
          <w:szCs w:val="24"/>
        </w:rPr>
        <w:t>efetuado  20</w:t>
      </w:r>
      <w:proofErr w:type="gramEnd"/>
      <w:r>
        <w:rPr>
          <w:sz w:val="24"/>
          <w:szCs w:val="24"/>
        </w:rPr>
        <w:t xml:space="preserve"> dias após a entrega com a NF</w:t>
      </w:r>
      <w:r>
        <w:rPr>
          <w:sz w:val="24"/>
          <w:szCs w:val="24"/>
        </w:rPr>
        <w:t>.</w:t>
      </w:r>
    </w:p>
    <w:p w:rsidR="000C17C8" w:rsidRDefault="00B231DB">
      <w:pPr>
        <w:jc w:val="both"/>
        <w:rPr>
          <w:sz w:val="24"/>
          <w:szCs w:val="24"/>
        </w:rPr>
      </w:pPr>
      <w:r>
        <w:rPr>
          <w:sz w:val="24"/>
          <w:szCs w:val="24"/>
        </w:rPr>
        <w:t>A contratação será realizada por meio de Dispensa por Limite, com critério de julgamento menor preço, nos termos da Lei Federal nº 14.133/2021.</w:t>
      </w:r>
    </w:p>
    <w:p w:rsidR="000C17C8" w:rsidRDefault="00B231D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Para fornecimento/prestação dos serviços pretendidos os eventuais interessados deverão comprovar que atuam em </w:t>
      </w:r>
      <w:r>
        <w:rPr>
          <w:sz w:val="24"/>
          <w:szCs w:val="24"/>
        </w:rPr>
        <w:t>ramo de atividade compatível com o objeto da licitação: Dispensa de Licitação para aquisição de adubos para utilização nos serviços de jardinagem de canteiros de praças, ruas, e avenidas do Município.</w:t>
      </w:r>
    </w:p>
    <w:p w:rsidR="000C17C8" w:rsidRDefault="000C17C8">
      <w:pPr>
        <w:jc w:val="both"/>
        <w:rPr>
          <w:sz w:val="24"/>
          <w:szCs w:val="24"/>
        </w:rPr>
      </w:pPr>
    </w:p>
    <w:p w:rsidR="000C17C8" w:rsidRDefault="00B231D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 MODELO DE EXECUÇÃO DO OBJETO</w:t>
      </w:r>
    </w:p>
    <w:p w:rsidR="000C17C8" w:rsidRDefault="00B231DB">
      <w:pPr>
        <w:jc w:val="both"/>
        <w:rPr>
          <w:sz w:val="24"/>
          <w:szCs w:val="24"/>
        </w:rPr>
      </w:pPr>
      <w:r>
        <w:rPr>
          <w:sz w:val="24"/>
          <w:szCs w:val="24"/>
        </w:rPr>
        <w:t>Os produtos deverão se</w:t>
      </w:r>
      <w:r>
        <w:rPr>
          <w:sz w:val="24"/>
          <w:szCs w:val="24"/>
        </w:rPr>
        <w:t>r entregues junto da Secretaria de Obras.</w:t>
      </w:r>
    </w:p>
    <w:p w:rsidR="000C17C8" w:rsidRDefault="000C17C8">
      <w:pPr>
        <w:jc w:val="both"/>
        <w:rPr>
          <w:sz w:val="24"/>
          <w:szCs w:val="24"/>
        </w:rPr>
      </w:pPr>
    </w:p>
    <w:p w:rsidR="000C17C8" w:rsidRDefault="00B231D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 MODELO DE GESTÃO DO CONTRATO</w:t>
      </w:r>
    </w:p>
    <w:p w:rsidR="000C17C8" w:rsidRDefault="00B231DB">
      <w:pPr>
        <w:jc w:val="both"/>
      </w:pPr>
      <w:r>
        <w:rPr>
          <w:sz w:val="24"/>
          <w:szCs w:val="24"/>
        </w:rPr>
        <w:t>A gestão e a fiscalização do objeto contratado serão realizadas pela Secretara solicitante.</w:t>
      </w:r>
    </w:p>
    <w:p w:rsidR="000C17C8" w:rsidRDefault="000C17C8">
      <w:pPr>
        <w:jc w:val="both"/>
        <w:rPr>
          <w:sz w:val="24"/>
          <w:szCs w:val="24"/>
        </w:rPr>
      </w:pPr>
    </w:p>
    <w:p w:rsidR="000C17C8" w:rsidRDefault="00B231D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 CRITÉRIOS DE MEDIÇÃO E DE PAGAMENTO</w:t>
      </w:r>
    </w:p>
    <w:p w:rsidR="000C17C8" w:rsidRDefault="00B231D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pagamento é previsto para ser efetuado 20 dias </w:t>
      </w:r>
      <w:r>
        <w:rPr>
          <w:sz w:val="24"/>
          <w:szCs w:val="24"/>
        </w:rPr>
        <w:t>após a entrega com a NF, mediante apresentação da Nota Fiscal da Empresa e após a devida conferência e consequente liquidação/ateste de que os produtos/serviços foram entregues/prestados de forma adequada.</w:t>
      </w:r>
    </w:p>
    <w:p w:rsidR="000C17C8" w:rsidRDefault="000C17C8">
      <w:pPr>
        <w:jc w:val="both"/>
        <w:rPr>
          <w:sz w:val="24"/>
          <w:szCs w:val="24"/>
        </w:rPr>
      </w:pPr>
    </w:p>
    <w:p w:rsidR="000C17C8" w:rsidRDefault="00B231D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8. FORMA E CRITÉRIOS DE SELEÇÃO DO FORNECEDOR/PRE</w:t>
      </w:r>
      <w:r>
        <w:rPr>
          <w:b/>
          <w:bCs/>
          <w:sz w:val="24"/>
          <w:szCs w:val="24"/>
        </w:rPr>
        <w:t>STADOR DE SERVIÇO</w:t>
      </w:r>
    </w:p>
    <w:p w:rsidR="000C17C8" w:rsidRDefault="00B231DB">
      <w:pPr>
        <w:jc w:val="both"/>
        <w:rPr>
          <w:sz w:val="24"/>
          <w:szCs w:val="24"/>
        </w:rPr>
      </w:pPr>
      <w:r>
        <w:rPr>
          <w:sz w:val="24"/>
          <w:szCs w:val="24"/>
        </w:rPr>
        <w:t>Conforme disposto no item 4, o futuro contratado será selecionado mediante processo de Dispensa por Limite.</w:t>
      </w:r>
    </w:p>
    <w:p w:rsidR="000C17C8" w:rsidRDefault="000C17C8">
      <w:pPr>
        <w:jc w:val="both"/>
        <w:rPr>
          <w:sz w:val="24"/>
          <w:szCs w:val="24"/>
        </w:rPr>
      </w:pPr>
    </w:p>
    <w:p w:rsidR="000C17C8" w:rsidRDefault="00B231D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9. ESTIMATIVA DO VALOR DA CONTRATAÇÃO</w:t>
      </w:r>
    </w:p>
    <w:p w:rsidR="000C17C8" w:rsidRDefault="00B231D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Estima-se para a contratação almejada o valor conforme descrito abaixo:</w:t>
      </w:r>
    </w:p>
    <w:tbl>
      <w:tblPr>
        <w:tblW w:w="864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74"/>
        <w:gridCol w:w="1980"/>
        <w:gridCol w:w="1365"/>
        <w:gridCol w:w="1321"/>
      </w:tblGrid>
      <w:tr w:rsidR="000C17C8">
        <w:tc>
          <w:tcPr>
            <w:tcW w:w="3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C17C8" w:rsidRDefault="00B231DB"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Descrição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C17C8" w:rsidRDefault="00B231DB"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Quantida</w:t>
            </w:r>
            <w:r>
              <w:rPr>
                <w:sz w:val="24"/>
                <w:szCs w:val="24"/>
              </w:rPr>
              <w:t>de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C17C8" w:rsidRDefault="00B231DB"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Unitário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7C8" w:rsidRDefault="00B231DB"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</w:tr>
      <w:tr w:rsidR="000C17C8">
        <w:tc>
          <w:tcPr>
            <w:tcW w:w="3974" w:type="dxa"/>
            <w:tcBorders>
              <w:left w:val="single" w:sz="2" w:space="0" w:color="000000"/>
              <w:bottom w:val="single" w:sz="2" w:space="0" w:color="000000"/>
            </w:tcBorders>
          </w:tcPr>
          <w:p w:rsidR="000C17C8" w:rsidRDefault="00B231DB">
            <w:pPr>
              <w:pStyle w:val="Contedodatabel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Adubo químico 5-30-15 de 50 kg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 w:rsidR="000C17C8" w:rsidRDefault="00B231DB">
            <w:pPr>
              <w:pStyle w:val="Contedodatabel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 w:rsidR="000C17C8" w:rsidRDefault="00B231DB">
            <w:pPr>
              <w:pStyle w:val="Contedodatabel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188,00</w:t>
            </w:r>
          </w:p>
        </w:tc>
        <w:tc>
          <w:tcPr>
            <w:tcW w:w="1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7C8" w:rsidRDefault="00B231DB">
            <w:pPr>
              <w:pStyle w:val="Contedodatabel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2.256,00</w:t>
            </w:r>
          </w:p>
        </w:tc>
      </w:tr>
      <w:tr w:rsidR="000C17C8">
        <w:tc>
          <w:tcPr>
            <w:tcW w:w="3974" w:type="dxa"/>
            <w:tcBorders>
              <w:left w:val="single" w:sz="2" w:space="0" w:color="000000"/>
              <w:bottom w:val="single" w:sz="2" w:space="0" w:color="000000"/>
            </w:tcBorders>
          </w:tcPr>
          <w:p w:rsidR="000C17C8" w:rsidRDefault="00B231DB">
            <w:pPr>
              <w:pStyle w:val="Contedodatabel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Ureia granulada c/ 50kg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 w:rsidR="000C17C8" w:rsidRDefault="00B231DB">
            <w:pPr>
              <w:pStyle w:val="Contedodatabel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 w:rsidR="000C17C8" w:rsidRDefault="00B231DB">
            <w:pPr>
              <w:pStyle w:val="Contedodatabel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170,00</w:t>
            </w:r>
          </w:p>
        </w:tc>
        <w:tc>
          <w:tcPr>
            <w:tcW w:w="1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7C8" w:rsidRDefault="00B231DB">
            <w:pPr>
              <w:pStyle w:val="Contedodatabel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2.040,00</w:t>
            </w:r>
          </w:p>
        </w:tc>
      </w:tr>
      <w:tr w:rsidR="000C17C8">
        <w:tc>
          <w:tcPr>
            <w:tcW w:w="3974" w:type="dxa"/>
            <w:tcBorders>
              <w:left w:val="single" w:sz="2" w:space="0" w:color="000000"/>
              <w:bottom w:val="single" w:sz="2" w:space="0" w:color="000000"/>
            </w:tcBorders>
          </w:tcPr>
          <w:p w:rsidR="000C17C8" w:rsidRDefault="00B231DB">
            <w:pPr>
              <w:pStyle w:val="Contedodatabel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Substrato orgânico 25 kg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 w:rsidR="000C17C8" w:rsidRDefault="00B231DB">
            <w:pPr>
              <w:pStyle w:val="Contedodatabel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 w:rsidR="000C17C8" w:rsidRDefault="00B231DB">
            <w:pPr>
              <w:pStyle w:val="Contedodatabel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35,00</w:t>
            </w:r>
          </w:p>
        </w:tc>
        <w:tc>
          <w:tcPr>
            <w:tcW w:w="1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7C8" w:rsidRDefault="00B231DB">
            <w:pPr>
              <w:pStyle w:val="Contedodatabel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700,00</w:t>
            </w:r>
          </w:p>
        </w:tc>
      </w:tr>
    </w:tbl>
    <w:p w:rsidR="000C17C8" w:rsidRDefault="000C17C8">
      <w:pPr>
        <w:jc w:val="both"/>
        <w:rPr>
          <w:sz w:val="24"/>
          <w:szCs w:val="24"/>
        </w:rPr>
      </w:pPr>
    </w:p>
    <w:p w:rsidR="000C17C8" w:rsidRDefault="00B231DB">
      <w:pPr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>Vislumbra-se que tal valor é compatível com o praticado pelo mercado correspondente, observando-se o disposto no Decreto Municipal, que “Estabelece o procedimento administrativo para a realização de pesquisa de preços para aquisição de bens, contratação de</w:t>
      </w:r>
      <w:r>
        <w:rPr>
          <w:sz w:val="24"/>
          <w:szCs w:val="24"/>
        </w:rPr>
        <w:t xml:space="preserve"> serviços em geral e para contratação de obras e serviços de </w:t>
      </w:r>
      <w:r>
        <w:rPr>
          <w:sz w:val="24"/>
          <w:szCs w:val="24"/>
        </w:rPr>
        <w:lastRenderedPageBreak/>
        <w:t xml:space="preserve">engenharia no âmbito do Município de </w:t>
      </w:r>
      <w:r>
        <w:rPr>
          <w:sz w:val="24"/>
          <w:szCs w:val="24"/>
        </w:rPr>
        <w:t>Viadutos</w:t>
      </w:r>
      <w:r>
        <w:rPr>
          <w:sz w:val="24"/>
          <w:szCs w:val="24"/>
        </w:rPr>
        <w:t>, nos termos da Lei Federal nº 14.133/2021”, nos termos do art. 23, § 1º, da Lei Federal nº 14.133/2021.</w:t>
      </w:r>
    </w:p>
    <w:p w:rsidR="000C17C8" w:rsidRDefault="000C17C8">
      <w:pPr>
        <w:jc w:val="both"/>
        <w:rPr>
          <w:sz w:val="24"/>
          <w:szCs w:val="24"/>
        </w:rPr>
      </w:pPr>
    </w:p>
    <w:p w:rsidR="000C17C8" w:rsidRDefault="00B231D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10. ADEQUAÇÃO ORÇAMENTÁRIA</w:t>
      </w:r>
    </w:p>
    <w:p w:rsidR="000C17C8" w:rsidRDefault="00B231D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O dispêndio </w:t>
      </w:r>
      <w:r>
        <w:rPr>
          <w:sz w:val="24"/>
          <w:szCs w:val="24"/>
        </w:rPr>
        <w:t>financeiro decorrente da contratação ora pretendida decorrerá da dotação orçamentária:</w:t>
      </w:r>
    </w:p>
    <w:tbl>
      <w:tblPr>
        <w:tblW w:w="864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0C17C8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C17C8" w:rsidRDefault="00B231DB"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Código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C17C8" w:rsidRDefault="00B231DB"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Elemento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7C8" w:rsidRDefault="00B231DB"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Recurso</w:t>
            </w:r>
          </w:p>
        </w:tc>
      </w:tr>
      <w:tr w:rsidR="000C17C8"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</w:tcPr>
          <w:p w:rsidR="000C17C8" w:rsidRDefault="00B231DB"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1477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</w:tcPr>
          <w:p w:rsidR="000C17C8" w:rsidRDefault="00B231DB"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339030310000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7C8" w:rsidRDefault="00B231DB">
            <w:pPr>
              <w:pStyle w:val="Contedodatabel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</w:tr>
    </w:tbl>
    <w:p w:rsidR="000C17C8" w:rsidRDefault="000C17C8">
      <w:pPr>
        <w:jc w:val="both"/>
        <w:rPr>
          <w:sz w:val="24"/>
          <w:szCs w:val="24"/>
        </w:rPr>
      </w:pPr>
    </w:p>
    <w:p w:rsidR="000C17C8" w:rsidRDefault="000C17C8">
      <w:pPr>
        <w:jc w:val="both"/>
        <w:rPr>
          <w:sz w:val="24"/>
          <w:szCs w:val="24"/>
        </w:rPr>
      </w:pPr>
    </w:p>
    <w:p w:rsidR="000C17C8" w:rsidRDefault="00B231DB">
      <w:pPr>
        <w:jc w:val="both"/>
        <w:rPr>
          <w:sz w:val="24"/>
          <w:szCs w:val="24"/>
        </w:rPr>
      </w:pPr>
      <w:r>
        <w:rPr>
          <w:sz w:val="24"/>
          <w:szCs w:val="24"/>
        </w:rPr>
        <w:t>Viadutos</w:t>
      </w:r>
      <w:r>
        <w:rPr>
          <w:sz w:val="24"/>
          <w:szCs w:val="24"/>
        </w:rPr>
        <w:t xml:space="preserve"> – RS, 14/08/25</w:t>
      </w:r>
    </w:p>
    <w:p w:rsidR="000C17C8" w:rsidRDefault="000C17C8">
      <w:pPr>
        <w:jc w:val="both"/>
        <w:rPr>
          <w:sz w:val="24"/>
          <w:szCs w:val="24"/>
        </w:rPr>
      </w:pPr>
    </w:p>
    <w:p w:rsidR="000C17C8" w:rsidRDefault="000C17C8">
      <w:pPr>
        <w:jc w:val="both"/>
        <w:rPr>
          <w:sz w:val="24"/>
          <w:szCs w:val="24"/>
        </w:rPr>
      </w:pPr>
    </w:p>
    <w:p w:rsidR="000C17C8" w:rsidRDefault="00B231D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Sergio Juliano </w:t>
      </w:r>
      <w:proofErr w:type="spellStart"/>
      <w:r>
        <w:rPr>
          <w:sz w:val="24"/>
          <w:szCs w:val="24"/>
        </w:rPr>
        <w:t>Franzon</w:t>
      </w:r>
      <w:proofErr w:type="spellEnd"/>
    </w:p>
    <w:p w:rsidR="000C17C8" w:rsidRDefault="00B231DB">
      <w:pPr>
        <w:jc w:val="center"/>
        <w:rPr>
          <w:sz w:val="24"/>
          <w:szCs w:val="24"/>
        </w:rPr>
      </w:pPr>
      <w:r>
        <w:rPr>
          <w:sz w:val="24"/>
          <w:szCs w:val="24"/>
        </w:rPr>
        <w:t>Secretário Municipal de Obras</w:t>
      </w:r>
    </w:p>
    <w:p w:rsidR="000C17C8" w:rsidRDefault="000C17C8">
      <w:pPr>
        <w:jc w:val="center"/>
        <w:rPr>
          <w:sz w:val="24"/>
          <w:szCs w:val="24"/>
        </w:rPr>
      </w:pPr>
    </w:p>
    <w:sectPr w:rsidR="000C17C8">
      <w:headerReference w:type="default" r:id="rId6"/>
      <w:pgSz w:w="12240" w:h="15840"/>
      <w:pgMar w:top="1954" w:right="1800" w:bottom="1440" w:left="1800" w:header="144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231DB">
      <w:r>
        <w:separator/>
      </w:r>
    </w:p>
  </w:endnote>
  <w:endnote w:type="continuationSeparator" w:id="0">
    <w:p w:rsidR="00000000" w:rsidRDefault="00B23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;宋体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231DB">
      <w:r>
        <w:separator/>
      </w:r>
    </w:p>
  </w:footnote>
  <w:footnote w:type="continuationSeparator" w:id="0">
    <w:p w:rsidR="00000000" w:rsidRDefault="00B231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17C8" w:rsidRDefault="00B231DB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-438150</wp:posOffset>
          </wp:positionV>
          <wp:extent cx="5486400" cy="693420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0C17C8"/>
    <w:rsid w:val="000C17C8"/>
    <w:rsid w:val="00B2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5D4CF1-7F55-4ABA-BFF5-674F8B179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320"/>
        <w:tab w:val="right" w:pos="8640"/>
      </w:tabs>
    </w:pPr>
  </w:style>
  <w:style w:type="paragraph" w:styleId="Cabealho">
    <w:name w:val="header"/>
    <w:basedOn w:val="CabealhoeRodap"/>
  </w:style>
  <w:style w:type="paragraph" w:customStyle="1" w:styleId="Standard">
    <w:name w:val="Standard"/>
    <w:qFormat/>
    <w:pPr>
      <w:widowControl w:val="0"/>
      <w:textAlignment w:val="baseline"/>
    </w:pPr>
    <w:rPr>
      <w:rFonts w:eastAsia="SimSun;宋体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657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Sigla</vt:lpstr>
    </vt:vector>
  </TitlesOfParts>
  <Company/>
  <LinksUpToDate>false</LinksUpToDate>
  <CharactersWithSpaces>4200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Sigla</dc:title>
  <dc:subject/>
  <dc:creator>a</dc:creator>
  <cp:keywords/>
  <dc:description/>
  <cp:lastModifiedBy>User</cp:lastModifiedBy>
  <cp:revision>21</cp:revision>
  <dcterms:created xsi:type="dcterms:W3CDTF">2023-06-05T10:08:00Z</dcterms:created>
  <dcterms:modified xsi:type="dcterms:W3CDTF">2025-08-14T18:38:00Z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