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386/2024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necessárias a manutenção do sistema de direção hidráulica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necessárias a manutenção do sistema de direção hidráulica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 DE DIREÇÃO HIDRÁULICA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direção </w:t>
            </w:r>
            <w:r>
              <w:rPr>
                <w:sz w:val="24"/>
                <w:szCs w:val="24"/>
              </w:rPr>
              <w:t>hidráulica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386/2024.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 DE DIREÇÃO HIDRÁULICA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direção </w:t>
            </w:r>
            <w:r>
              <w:rPr>
                <w:sz w:val="24"/>
                <w:szCs w:val="24"/>
              </w:rPr>
              <w:t>hidráulica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(a) Dispensa por Limite, tendo como critério de julgamento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objetivando a contratação de empresa para Aquisição de peças necessárias a manutenção do sistema de direção hidráulica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necessárias a manutenção do sistema de direção hidráulica do caminhão de placas IMQ 7205,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requisitado pelo 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Viadutos/RS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 DE DIREÇÃO HIDRÁULICA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direção </w:t>
            </w:r>
            <w:r>
              <w:rPr>
                <w:sz w:val="24"/>
                <w:szCs w:val="24"/>
              </w:rPr>
              <w:t>hidráulica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20/06/24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LibreOffice/6.4.4.2$Windows_X86_64 LibreOffice_project/3d775be2011f3886db32dfd395a6a6d1ca2630ff</Application>
  <Pages>3</Pages>
  <Words>640</Words>
  <Characters>3748</Characters>
  <CharactersWithSpaces>4344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2024-06-20T09:55:51Z</dcterms:modified>
  <cp:revision>15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