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34B" w:rsidRPr="00CD0096" w:rsidRDefault="0009034B" w:rsidP="0009034B">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bookmarkStart w:id="0" w:name="_GoBack"/>
      <w:bookmarkEnd w:id="0"/>
      <w:r w:rsidRPr="00CD0096">
        <w:rPr>
          <w:rFonts w:ascii="Arial" w:eastAsia="Arial Unicode MS" w:hAnsi="Arial" w:cs="Arial"/>
          <w:b/>
          <w:spacing w:val="14"/>
          <w:sz w:val="24"/>
          <w:szCs w:val="24"/>
          <w:lang w:eastAsia="pt-BR"/>
        </w:rPr>
        <w:t>EDITAL DE LICITAÇÃO</w:t>
      </w:r>
    </w:p>
    <w:p w:rsidR="00CD0096" w:rsidRPr="00CD0096" w:rsidRDefault="0009034B" w:rsidP="0009034B">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CD0096">
        <w:rPr>
          <w:rFonts w:ascii="Arial" w:eastAsia="Arial Unicode MS" w:hAnsi="Arial" w:cs="Arial"/>
          <w:b/>
          <w:spacing w:val="14"/>
          <w:sz w:val="24"/>
          <w:szCs w:val="24"/>
          <w:lang w:eastAsia="pt-BR"/>
        </w:rPr>
        <w:t xml:space="preserve">PROCESSO N.º </w:t>
      </w:r>
      <w:r w:rsidR="006E0B90">
        <w:rPr>
          <w:rFonts w:ascii="Arial" w:eastAsia="Arial Unicode MS" w:hAnsi="Arial" w:cs="Arial"/>
          <w:b/>
          <w:spacing w:val="14"/>
          <w:sz w:val="24"/>
          <w:szCs w:val="24"/>
          <w:lang w:eastAsia="pt-BR"/>
        </w:rPr>
        <w:t>588/2023</w:t>
      </w:r>
    </w:p>
    <w:p w:rsidR="0009034B" w:rsidRPr="00CD0096" w:rsidRDefault="0009034B" w:rsidP="0009034B">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CD0096">
        <w:rPr>
          <w:rFonts w:ascii="Arial" w:eastAsia="Arial Unicode MS" w:hAnsi="Arial" w:cs="Arial"/>
          <w:b/>
          <w:spacing w:val="14"/>
          <w:sz w:val="24"/>
          <w:szCs w:val="24"/>
          <w:lang w:eastAsia="pt-BR"/>
        </w:rPr>
        <w:t>PREGÃO PRESENCIAL N.º</w:t>
      </w:r>
      <w:r w:rsidR="006E0B90">
        <w:rPr>
          <w:rFonts w:ascii="Arial" w:eastAsia="Arial Unicode MS" w:hAnsi="Arial" w:cs="Arial"/>
          <w:b/>
          <w:spacing w:val="14"/>
          <w:sz w:val="24"/>
          <w:szCs w:val="24"/>
          <w:lang w:eastAsia="pt-BR"/>
        </w:rPr>
        <w:t xml:space="preserve"> 05/2023</w:t>
      </w:r>
      <w:r w:rsidRPr="00CD0096">
        <w:rPr>
          <w:rFonts w:ascii="Arial" w:eastAsia="Arial Unicode MS" w:hAnsi="Arial" w:cs="Arial"/>
          <w:b/>
          <w:spacing w:val="14"/>
          <w:sz w:val="24"/>
          <w:szCs w:val="24"/>
          <w:lang w:eastAsia="pt-BR"/>
        </w:rPr>
        <w:t xml:space="preserve"> </w:t>
      </w:r>
    </w:p>
    <w:p w:rsidR="0009034B" w:rsidRPr="00CD0096" w:rsidRDefault="0009034B" w:rsidP="0009034B">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right="57"/>
        <w:jc w:val="both"/>
        <w:textAlignment w:val="baseline"/>
        <w:rPr>
          <w:rFonts w:ascii="Arial" w:eastAsia="Arial Unicode MS" w:hAnsi="Arial" w:cs="Arial"/>
          <w:b/>
          <w:spacing w:val="14"/>
          <w:sz w:val="24"/>
          <w:szCs w:val="24"/>
        </w:rPr>
      </w:pPr>
    </w:p>
    <w:p w:rsidR="0009034B" w:rsidRPr="00CD0096" w:rsidRDefault="0009034B" w:rsidP="0009034B">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ascii="Arial" w:eastAsia="Arial Unicode MS" w:hAnsi="Arial" w:cs="Arial"/>
          <w:spacing w:val="14"/>
          <w:sz w:val="24"/>
          <w:szCs w:val="24"/>
        </w:rPr>
      </w:pPr>
      <w:r w:rsidRPr="00CD0096">
        <w:rPr>
          <w:rFonts w:ascii="Arial" w:eastAsia="Arial Unicode MS" w:hAnsi="Arial" w:cs="Arial"/>
          <w:b/>
          <w:spacing w:val="14"/>
          <w:sz w:val="24"/>
          <w:szCs w:val="24"/>
        </w:rPr>
        <w:t>Tipo de julgamento</w:t>
      </w:r>
      <w:r w:rsidRPr="00CD0096">
        <w:rPr>
          <w:rFonts w:ascii="Arial" w:eastAsia="Arial Unicode MS" w:hAnsi="Arial" w:cs="Arial"/>
          <w:spacing w:val="14"/>
          <w:sz w:val="24"/>
          <w:szCs w:val="24"/>
        </w:rPr>
        <w:t>: Menor Preço</w:t>
      </w:r>
      <w:r w:rsidR="00B12E7B" w:rsidRPr="00CD0096">
        <w:rPr>
          <w:rFonts w:ascii="Arial" w:eastAsia="Arial Unicode MS" w:hAnsi="Arial" w:cs="Arial"/>
          <w:spacing w:val="14"/>
          <w:sz w:val="24"/>
          <w:szCs w:val="24"/>
        </w:rPr>
        <w:t xml:space="preserve"> Por Lote</w:t>
      </w:r>
    </w:p>
    <w:p w:rsidR="00B12E7B" w:rsidRPr="00CD0096" w:rsidRDefault="00B12E7B" w:rsidP="0009034B">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ascii="Arial" w:eastAsia="Arial Unicode MS" w:hAnsi="Arial" w:cs="Arial"/>
          <w:spacing w:val="14"/>
          <w:sz w:val="24"/>
          <w:szCs w:val="24"/>
        </w:rPr>
      </w:pPr>
    </w:p>
    <w:p w:rsidR="008E50B2" w:rsidRPr="00CD0096" w:rsidRDefault="008E50B2" w:rsidP="006E0B90">
      <w:pPr>
        <w:tabs>
          <w:tab w:val="left" w:pos="2835"/>
        </w:tabs>
        <w:overflowPunct w:val="0"/>
        <w:autoSpaceDE w:val="0"/>
        <w:autoSpaceDN w:val="0"/>
        <w:adjustRightInd w:val="0"/>
        <w:spacing w:after="0" w:line="240" w:lineRule="auto"/>
        <w:ind w:left="4248" w:right="57"/>
        <w:jc w:val="both"/>
        <w:textAlignment w:val="baseline"/>
        <w:rPr>
          <w:rFonts w:ascii="Arial" w:eastAsia="Arial Unicode MS" w:hAnsi="Arial" w:cs="Arial"/>
          <w:iCs/>
          <w:sz w:val="24"/>
          <w:szCs w:val="24"/>
        </w:rPr>
      </w:pPr>
      <w:r w:rsidRPr="00CD0096">
        <w:rPr>
          <w:rFonts w:ascii="Arial" w:eastAsia="Arial Unicode MS" w:hAnsi="Arial" w:cs="Arial"/>
          <w:iCs/>
          <w:sz w:val="24"/>
          <w:szCs w:val="24"/>
        </w:rPr>
        <w:t>Pregão presenci</w:t>
      </w:r>
      <w:r w:rsidR="00DA4D59">
        <w:rPr>
          <w:rFonts w:ascii="Arial" w:eastAsia="Arial Unicode MS" w:hAnsi="Arial" w:cs="Arial"/>
          <w:iCs/>
          <w:sz w:val="24"/>
          <w:szCs w:val="24"/>
        </w:rPr>
        <w:t xml:space="preserve">al com vistas a Contratação de </w:t>
      </w:r>
      <w:r w:rsidR="000B22E8">
        <w:rPr>
          <w:rFonts w:ascii="Arial" w:eastAsia="Arial Unicode MS" w:hAnsi="Arial" w:cs="Arial"/>
          <w:iCs/>
          <w:sz w:val="24"/>
          <w:szCs w:val="24"/>
        </w:rPr>
        <w:t>Empresa</w:t>
      </w:r>
      <w:r w:rsidR="00BE0FE0">
        <w:rPr>
          <w:rFonts w:ascii="Arial" w:eastAsia="Arial Unicode MS" w:hAnsi="Arial" w:cs="Arial"/>
          <w:iCs/>
          <w:sz w:val="24"/>
          <w:szCs w:val="24"/>
        </w:rPr>
        <w:t xml:space="preserve"> </w:t>
      </w:r>
      <w:r w:rsidR="000B22E8">
        <w:rPr>
          <w:rFonts w:ascii="Arial" w:eastAsia="Arial Unicode MS" w:hAnsi="Arial" w:cs="Arial"/>
          <w:iCs/>
          <w:sz w:val="24"/>
          <w:szCs w:val="24"/>
        </w:rPr>
        <w:t xml:space="preserve">(s) para </w:t>
      </w:r>
      <w:r w:rsidR="00DA4D59">
        <w:rPr>
          <w:rFonts w:ascii="Arial" w:eastAsia="Arial Unicode MS" w:hAnsi="Arial" w:cs="Arial"/>
          <w:iCs/>
          <w:sz w:val="24"/>
          <w:szCs w:val="24"/>
        </w:rPr>
        <w:t>P</w:t>
      </w:r>
      <w:r w:rsidRPr="00CD0096">
        <w:rPr>
          <w:rFonts w:ascii="Arial" w:eastAsia="Arial Unicode MS" w:hAnsi="Arial" w:cs="Arial"/>
          <w:iCs/>
          <w:sz w:val="24"/>
          <w:szCs w:val="24"/>
        </w:rPr>
        <w:t>restação de Serviços de Arbitragem</w:t>
      </w:r>
      <w:r w:rsidR="006920CE">
        <w:rPr>
          <w:rFonts w:ascii="Arial" w:eastAsia="Arial Unicode MS" w:hAnsi="Arial" w:cs="Arial"/>
          <w:iCs/>
          <w:sz w:val="24"/>
          <w:szCs w:val="24"/>
        </w:rPr>
        <w:t>,</w:t>
      </w:r>
      <w:r w:rsidR="000B22E8">
        <w:rPr>
          <w:rFonts w:ascii="Arial" w:eastAsia="Arial Unicode MS" w:hAnsi="Arial" w:cs="Arial"/>
          <w:iCs/>
          <w:sz w:val="24"/>
          <w:szCs w:val="24"/>
        </w:rPr>
        <w:t xml:space="preserve"> Equipe de Segurança e Premiação, para</w:t>
      </w:r>
      <w:r w:rsidR="00DA4D59">
        <w:rPr>
          <w:rFonts w:ascii="Arial" w:eastAsia="Arial Unicode MS" w:hAnsi="Arial" w:cs="Arial"/>
          <w:iCs/>
          <w:sz w:val="24"/>
          <w:szCs w:val="24"/>
        </w:rPr>
        <w:t xml:space="preserve"> várias modalidades</w:t>
      </w:r>
      <w:r w:rsidR="000B22E8">
        <w:rPr>
          <w:rFonts w:ascii="Arial" w:eastAsia="Arial Unicode MS" w:hAnsi="Arial" w:cs="Arial"/>
          <w:iCs/>
          <w:sz w:val="24"/>
          <w:szCs w:val="24"/>
        </w:rPr>
        <w:t xml:space="preserve"> esportivas</w:t>
      </w:r>
      <w:r w:rsidR="006E0B90">
        <w:rPr>
          <w:rFonts w:ascii="Arial" w:eastAsia="Arial Unicode MS" w:hAnsi="Arial" w:cs="Arial"/>
          <w:iCs/>
          <w:sz w:val="24"/>
          <w:szCs w:val="24"/>
        </w:rPr>
        <w:t xml:space="preserve"> </w:t>
      </w:r>
      <w:r w:rsidR="000B22E8">
        <w:rPr>
          <w:rFonts w:ascii="Arial" w:eastAsia="Arial Unicode MS" w:hAnsi="Arial" w:cs="Arial"/>
          <w:iCs/>
          <w:sz w:val="24"/>
          <w:szCs w:val="24"/>
        </w:rPr>
        <w:t>d</w:t>
      </w:r>
      <w:r w:rsidR="006E0B90">
        <w:rPr>
          <w:rFonts w:ascii="Arial" w:eastAsia="Arial Unicode MS" w:hAnsi="Arial" w:cs="Arial"/>
          <w:iCs/>
          <w:sz w:val="24"/>
          <w:szCs w:val="24"/>
        </w:rPr>
        <w:t>a Secretaria Municipal de Educação, Cultura e Desporto do Município de Viadutos</w:t>
      </w:r>
      <w:r w:rsidR="00DA4D59">
        <w:rPr>
          <w:rFonts w:ascii="Arial" w:eastAsia="Arial Unicode MS" w:hAnsi="Arial" w:cs="Arial"/>
          <w:iCs/>
          <w:sz w:val="24"/>
          <w:szCs w:val="24"/>
        </w:rPr>
        <w:t>, para o ano de 2023</w:t>
      </w:r>
      <w:r w:rsidR="00CD0096" w:rsidRPr="00CD0096">
        <w:rPr>
          <w:rFonts w:ascii="Arial" w:eastAsia="Arial Unicode MS" w:hAnsi="Arial" w:cs="Arial"/>
          <w:iCs/>
          <w:sz w:val="24"/>
          <w:szCs w:val="24"/>
        </w:rPr>
        <w:t>.</w:t>
      </w:r>
    </w:p>
    <w:p w:rsidR="0009034B" w:rsidRPr="00CD0096" w:rsidRDefault="0009034B" w:rsidP="0009034B">
      <w:pPr>
        <w:tabs>
          <w:tab w:val="left" w:pos="2835"/>
        </w:tabs>
        <w:overflowPunct w:val="0"/>
        <w:autoSpaceDE w:val="0"/>
        <w:autoSpaceDN w:val="0"/>
        <w:adjustRightInd w:val="0"/>
        <w:spacing w:after="0" w:line="240" w:lineRule="auto"/>
        <w:ind w:left="4800" w:right="57"/>
        <w:jc w:val="both"/>
        <w:textAlignment w:val="baseline"/>
        <w:rPr>
          <w:rFonts w:ascii="Arial" w:eastAsia="Arial Unicode MS" w:hAnsi="Arial" w:cs="Arial"/>
          <w:spacing w:val="14"/>
          <w:sz w:val="24"/>
          <w:szCs w:val="24"/>
        </w:rPr>
      </w:pPr>
    </w:p>
    <w:p w:rsidR="0009034B" w:rsidRPr="00CD0096" w:rsidRDefault="0009034B" w:rsidP="00823B56">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b/>
          <w:sz w:val="24"/>
          <w:szCs w:val="24"/>
        </w:rPr>
      </w:pPr>
      <w:r w:rsidRPr="00CD0096">
        <w:rPr>
          <w:rFonts w:ascii="Arial" w:eastAsia="Arial Unicode MS" w:hAnsi="Arial" w:cs="Arial"/>
          <w:b/>
          <w:sz w:val="24"/>
          <w:szCs w:val="24"/>
        </w:rPr>
        <w:t>O PREFEITO MUNICIPAL DE VIADUTOS</w:t>
      </w:r>
      <w:r w:rsidRPr="00CD0096">
        <w:rPr>
          <w:rFonts w:ascii="Arial" w:eastAsia="Arial Unicode MS" w:hAnsi="Arial" w:cs="Arial"/>
          <w:bCs/>
          <w:sz w:val="24"/>
          <w:szCs w:val="24"/>
        </w:rPr>
        <w:t>, no uso</w:t>
      </w:r>
      <w:r w:rsidRPr="00CD0096">
        <w:rPr>
          <w:rFonts w:ascii="Arial" w:eastAsia="Arial Unicode MS" w:hAnsi="Arial" w:cs="Arial"/>
          <w:sz w:val="24"/>
          <w:szCs w:val="24"/>
        </w:rPr>
        <w:t xml:space="preserve"> de suas atribuições, torna público, para conhecimento dos interessados, </w:t>
      </w:r>
      <w:r w:rsidR="008E50B2" w:rsidRPr="00CD0096">
        <w:rPr>
          <w:rFonts w:ascii="Arial" w:eastAsia="Arial Unicode MS" w:hAnsi="Arial" w:cs="Arial"/>
          <w:b/>
          <w:sz w:val="24"/>
          <w:szCs w:val="24"/>
        </w:rPr>
        <w:t xml:space="preserve">que às </w:t>
      </w:r>
      <w:r w:rsidR="006E0B90">
        <w:rPr>
          <w:rFonts w:ascii="Arial" w:eastAsia="Arial Unicode MS" w:hAnsi="Arial" w:cs="Arial"/>
          <w:b/>
          <w:sz w:val="24"/>
          <w:szCs w:val="24"/>
        </w:rPr>
        <w:t>08:30h</w:t>
      </w:r>
      <w:r w:rsidR="008E50B2" w:rsidRPr="00CD0096">
        <w:rPr>
          <w:rFonts w:ascii="Arial" w:eastAsia="Arial Unicode MS" w:hAnsi="Arial" w:cs="Arial"/>
          <w:b/>
          <w:sz w:val="24"/>
          <w:szCs w:val="24"/>
        </w:rPr>
        <w:t xml:space="preserve"> do dia </w:t>
      </w:r>
      <w:r w:rsidR="000B22E8">
        <w:rPr>
          <w:rFonts w:ascii="Arial" w:eastAsia="Arial Unicode MS" w:hAnsi="Arial" w:cs="Arial"/>
          <w:b/>
          <w:sz w:val="24"/>
          <w:szCs w:val="24"/>
        </w:rPr>
        <w:t>28</w:t>
      </w:r>
      <w:r w:rsidR="006E0B90">
        <w:rPr>
          <w:rFonts w:ascii="Arial" w:eastAsia="Arial Unicode MS" w:hAnsi="Arial" w:cs="Arial"/>
          <w:b/>
          <w:sz w:val="24"/>
          <w:szCs w:val="24"/>
        </w:rPr>
        <w:t xml:space="preserve"> de março de 2023 </w:t>
      </w:r>
      <w:r w:rsidRPr="00CD0096">
        <w:rPr>
          <w:rFonts w:ascii="Arial" w:eastAsia="Arial Unicode MS" w:hAnsi="Arial" w:cs="Arial"/>
          <w:sz w:val="24"/>
          <w:szCs w:val="24"/>
        </w:rPr>
        <w:t>na sala do Setor de Compras e Licitações da Prefeitura Municipal de Viadutos, sito à Rua Anastácio Ribeiro, 84, se reunirão o pregoeiro e a equipe de apoio, com a finalidade de receber propostas e documentos de habilitação, objetivando a Contratação de Empresa</w:t>
      </w:r>
      <w:r w:rsidR="00823B56">
        <w:rPr>
          <w:rFonts w:ascii="Arial" w:eastAsia="Arial Unicode MS" w:hAnsi="Arial" w:cs="Arial"/>
          <w:sz w:val="24"/>
          <w:szCs w:val="24"/>
        </w:rPr>
        <w:t xml:space="preserve"> </w:t>
      </w:r>
      <w:r w:rsidR="00823B56">
        <w:rPr>
          <w:rFonts w:ascii="Arial" w:eastAsia="Arial Unicode MS" w:hAnsi="Arial" w:cs="Arial"/>
          <w:iCs/>
          <w:sz w:val="24"/>
          <w:szCs w:val="24"/>
        </w:rPr>
        <w:t>para P</w:t>
      </w:r>
      <w:r w:rsidR="00823B56" w:rsidRPr="00CD0096">
        <w:rPr>
          <w:rFonts w:ascii="Arial" w:eastAsia="Arial Unicode MS" w:hAnsi="Arial" w:cs="Arial"/>
          <w:iCs/>
          <w:sz w:val="24"/>
          <w:szCs w:val="24"/>
        </w:rPr>
        <w:t>restação de Serviços de Arbitragem</w:t>
      </w:r>
      <w:r w:rsidR="00823B56">
        <w:rPr>
          <w:rFonts w:ascii="Arial" w:eastAsia="Arial Unicode MS" w:hAnsi="Arial" w:cs="Arial"/>
          <w:iCs/>
          <w:sz w:val="24"/>
          <w:szCs w:val="24"/>
        </w:rPr>
        <w:t>, Equipe de Segurança e Premiação, para várias modalidades esportivas da Secretaria Municipal de Educação, Cultura e Desporto do Município de Viadutos, para o ano de 2023,</w:t>
      </w:r>
      <w:r w:rsidRPr="00CD0096">
        <w:rPr>
          <w:rFonts w:ascii="Arial" w:eastAsia="Arial Unicode MS" w:hAnsi="Arial" w:cs="Arial"/>
          <w:sz w:val="24"/>
          <w:szCs w:val="24"/>
        </w:rPr>
        <w:t xml:space="preserve"> conforme descrito no Item 1 – DO OBJETO, processando-se essa licitação nos termos da Lei Federal n.º 10.520, de 17-07-2002, e do Decreto Municipal nº 065/2021, de 14 de setembro de 2021 e alterações posteriores, com aplicação subsidiária da Lei Federal nº 8.666/93 e alterações posteriores.</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r w:rsidRPr="00CD0096">
        <w:rPr>
          <w:rFonts w:ascii="Arial" w:eastAsia="Arial Unicode MS" w:hAnsi="Arial" w:cs="Arial"/>
          <w:b/>
          <w:sz w:val="24"/>
          <w:szCs w:val="24"/>
        </w:rPr>
        <w:t>1 - DO OBJETO:</w:t>
      </w:r>
      <w:r w:rsidRPr="00CD0096">
        <w:rPr>
          <w:rFonts w:ascii="Arial" w:eastAsia="Arial Unicode MS" w:hAnsi="Arial" w:cs="Arial"/>
          <w:sz w:val="24"/>
          <w:szCs w:val="24"/>
        </w:rPr>
        <w:t xml:space="preserve"> </w:t>
      </w:r>
    </w:p>
    <w:p w:rsidR="0009034B" w:rsidRDefault="0009034B" w:rsidP="00823B56">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sz w:val="24"/>
          <w:szCs w:val="24"/>
        </w:rPr>
      </w:pPr>
      <w:r w:rsidRPr="00CD0096">
        <w:rPr>
          <w:rFonts w:ascii="Arial" w:eastAsia="Arial Unicode MS" w:hAnsi="Arial" w:cs="Arial"/>
          <w:sz w:val="24"/>
          <w:szCs w:val="24"/>
        </w:rPr>
        <w:t>Constitui objeto da presente licitação a Contratação de Empresa</w:t>
      </w:r>
      <w:r w:rsidR="006E0B90">
        <w:rPr>
          <w:rFonts w:ascii="Arial" w:eastAsia="Arial Unicode MS" w:hAnsi="Arial" w:cs="Arial"/>
          <w:sz w:val="24"/>
          <w:szCs w:val="24"/>
        </w:rPr>
        <w:t xml:space="preserve"> </w:t>
      </w:r>
      <w:r w:rsidR="00823B56">
        <w:rPr>
          <w:rFonts w:ascii="Arial" w:eastAsia="Arial Unicode MS" w:hAnsi="Arial" w:cs="Arial"/>
          <w:iCs/>
          <w:sz w:val="24"/>
          <w:szCs w:val="24"/>
        </w:rPr>
        <w:t>para P</w:t>
      </w:r>
      <w:r w:rsidR="00823B56" w:rsidRPr="00CD0096">
        <w:rPr>
          <w:rFonts w:ascii="Arial" w:eastAsia="Arial Unicode MS" w:hAnsi="Arial" w:cs="Arial"/>
          <w:iCs/>
          <w:sz w:val="24"/>
          <w:szCs w:val="24"/>
        </w:rPr>
        <w:t>restação de Serviços de Arbitragem</w:t>
      </w:r>
      <w:r w:rsidR="00823B56">
        <w:rPr>
          <w:rFonts w:ascii="Arial" w:eastAsia="Arial Unicode MS" w:hAnsi="Arial" w:cs="Arial"/>
          <w:iCs/>
          <w:sz w:val="24"/>
          <w:szCs w:val="24"/>
        </w:rPr>
        <w:t xml:space="preserve">, Equipe de Segurança e Premiação, para várias modalidades esportivas da Secretaria Municipal de Educação, Cultura e Desporto do Município de Viadutos, para o ano de 2023, </w:t>
      </w:r>
      <w:r w:rsidRPr="00CD0096">
        <w:rPr>
          <w:rFonts w:ascii="Arial" w:eastAsia="Arial Unicode MS" w:hAnsi="Arial" w:cs="Arial"/>
          <w:sz w:val="24"/>
          <w:szCs w:val="24"/>
        </w:rPr>
        <w:t>conforme descrições contidas no quadro abaixo:</w:t>
      </w:r>
    </w:p>
    <w:p w:rsidR="009E52DD" w:rsidRPr="009E52DD" w:rsidRDefault="009E52DD" w:rsidP="009E52DD">
      <w:pPr>
        <w:overflowPunct w:val="0"/>
        <w:autoSpaceDE w:val="0"/>
        <w:autoSpaceDN w:val="0"/>
        <w:adjustRightInd w:val="0"/>
        <w:spacing w:after="0" w:line="240" w:lineRule="auto"/>
        <w:ind w:firstLine="708"/>
        <w:jc w:val="both"/>
        <w:textAlignment w:val="baseline"/>
        <w:rPr>
          <w:rFonts w:ascii="Arial" w:eastAsia="Arial Unicode MS"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669"/>
        <w:gridCol w:w="1656"/>
        <w:gridCol w:w="3969"/>
        <w:gridCol w:w="709"/>
        <w:gridCol w:w="889"/>
        <w:gridCol w:w="1515"/>
      </w:tblGrid>
      <w:tr w:rsidR="00253643" w:rsidRPr="009E52DD" w:rsidTr="00253643">
        <w:tc>
          <w:tcPr>
            <w:tcW w:w="681" w:type="dxa"/>
            <w:shd w:val="clear" w:color="auto" w:fill="auto"/>
          </w:tcPr>
          <w:p w:rsidR="009E52DD" w:rsidRPr="00D345D6" w:rsidRDefault="009E52DD" w:rsidP="00253643">
            <w:pPr>
              <w:overflowPunct w:val="0"/>
              <w:autoSpaceDE w:val="0"/>
              <w:autoSpaceDN w:val="0"/>
              <w:adjustRightInd w:val="0"/>
              <w:spacing w:after="0" w:line="240" w:lineRule="auto"/>
              <w:textAlignment w:val="baseline"/>
              <w:rPr>
                <w:rFonts w:ascii="Arial" w:eastAsia="Times New Roman" w:hAnsi="Arial" w:cs="Arial"/>
                <w:b/>
                <w:sz w:val="22"/>
              </w:rPr>
            </w:pPr>
            <w:r w:rsidRPr="00D345D6">
              <w:rPr>
                <w:rFonts w:ascii="Arial" w:eastAsia="Times New Roman" w:hAnsi="Arial" w:cs="Arial"/>
                <w:b/>
                <w:sz w:val="22"/>
              </w:rPr>
              <w:t>Lote</w:t>
            </w:r>
          </w:p>
        </w:tc>
        <w:tc>
          <w:tcPr>
            <w:tcW w:w="669" w:type="dxa"/>
            <w:shd w:val="clear" w:color="auto" w:fill="auto"/>
          </w:tcPr>
          <w:p w:rsidR="009E52DD" w:rsidRPr="00D345D6" w:rsidRDefault="009E52DD" w:rsidP="00253643">
            <w:pPr>
              <w:overflowPunct w:val="0"/>
              <w:autoSpaceDE w:val="0"/>
              <w:autoSpaceDN w:val="0"/>
              <w:adjustRightInd w:val="0"/>
              <w:spacing w:after="0" w:line="240" w:lineRule="auto"/>
              <w:textAlignment w:val="baseline"/>
              <w:rPr>
                <w:rFonts w:ascii="Arial" w:eastAsia="Times New Roman" w:hAnsi="Arial" w:cs="Arial"/>
                <w:b/>
                <w:sz w:val="22"/>
              </w:rPr>
            </w:pPr>
            <w:r w:rsidRPr="00D345D6">
              <w:rPr>
                <w:rFonts w:ascii="Arial" w:eastAsia="Times New Roman" w:hAnsi="Arial" w:cs="Arial"/>
                <w:b/>
                <w:sz w:val="22"/>
              </w:rPr>
              <w:t>Item</w:t>
            </w:r>
          </w:p>
        </w:tc>
        <w:tc>
          <w:tcPr>
            <w:tcW w:w="1656" w:type="dxa"/>
            <w:shd w:val="clear" w:color="auto" w:fill="auto"/>
          </w:tcPr>
          <w:p w:rsidR="009E52DD" w:rsidRPr="00D345D6" w:rsidRDefault="009E52DD" w:rsidP="00253643">
            <w:pPr>
              <w:overflowPunct w:val="0"/>
              <w:autoSpaceDE w:val="0"/>
              <w:autoSpaceDN w:val="0"/>
              <w:adjustRightInd w:val="0"/>
              <w:spacing w:after="0" w:line="240" w:lineRule="auto"/>
              <w:textAlignment w:val="baseline"/>
              <w:rPr>
                <w:rFonts w:ascii="Arial" w:eastAsia="Times New Roman" w:hAnsi="Arial" w:cs="Arial"/>
                <w:b/>
                <w:sz w:val="22"/>
              </w:rPr>
            </w:pPr>
            <w:r w:rsidRPr="00D345D6">
              <w:rPr>
                <w:rFonts w:ascii="Arial" w:eastAsia="Times New Roman" w:hAnsi="Arial" w:cs="Arial"/>
                <w:b/>
                <w:sz w:val="22"/>
              </w:rPr>
              <w:t>Descrição</w:t>
            </w:r>
          </w:p>
        </w:tc>
        <w:tc>
          <w:tcPr>
            <w:tcW w:w="3969" w:type="dxa"/>
          </w:tcPr>
          <w:p w:rsidR="009E52DD" w:rsidRPr="00D345D6" w:rsidRDefault="009E52DD" w:rsidP="000A1BED">
            <w:pPr>
              <w:overflowPunct w:val="0"/>
              <w:autoSpaceDE w:val="0"/>
              <w:autoSpaceDN w:val="0"/>
              <w:adjustRightInd w:val="0"/>
              <w:spacing w:after="0" w:line="240" w:lineRule="auto"/>
              <w:textAlignment w:val="baseline"/>
              <w:rPr>
                <w:rFonts w:ascii="Arial" w:eastAsia="Times New Roman" w:hAnsi="Arial" w:cs="Arial"/>
                <w:b/>
                <w:sz w:val="22"/>
              </w:rPr>
            </w:pPr>
            <w:r w:rsidRPr="00D345D6">
              <w:rPr>
                <w:rFonts w:ascii="Arial" w:eastAsia="Times New Roman" w:hAnsi="Arial" w:cs="Arial"/>
                <w:b/>
                <w:sz w:val="22"/>
              </w:rPr>
              <w:t>Descrição</w:t>
            </w:r>
            <w:r w:rsidR="000A1BED">
              <w:rPr>
                <w:rFonts w:ascii="Arial" w:eastAsia="Times New Roman" w:hAnsi="Arial" w:cs="Arial"/>
                <w:b/>
                <w:sz w:val="22"/>
              </w:rPr>
              <w:t xml:space="preserve">  </w:t>
            </w:r>
            <w:r w:rsidRPr="00D345D6">
              <w:rPr>
                <w:rFonts w:ascii="Arial" w:eastAsia="Times New Roman" w:hAnsi="Arial" w:cs="Arial"/>
                <w:b/>
                <w:sz w:val="22"/>
              </w:rPr>
              <w:t>complementar</w:t>
            </w:r>
          </w:p>
        </w:tc>
        <w:tc>
          <w:tcPr>
            <w:tcW w:w="709" w:type="dxa"/>
            <w:shd w:val="clear" w:color="auto" w:fill="auto"/>
          </w:tcPr>
          <w:p w:rsidR="009E52DD" w:rsidRPr="00D345D6" w:rsidRDefault="009E52DD" w:rsidP="00253643">
            <w:pPr>
              <w:overflowPunct w:val="0"/>
              <w:autoSpaceDE w:val="0"/>
              <w:autoSpaceDN w:val="0"/>
              <w:adjustRightInd w:val="0"/>
              <w:spacing w:after="0" w:line="240" w:lineRule="auto"/>
              <w:textAlignment w:val="baseline"/>
              <w:rPr>
                <w:rFonts w:ascii="Arial" w:eastAsia="Times New Roman" w:hAnsi="Arial" w:cs="Arial"/>
                <w:b/>
                <w:sz w:val="22"/>
              </w:rPr>
            </w:pPr>
            <w:r w:rsidRPr="00D345D6">
              <w:rPr>
                <w:rFonts w:ascii="Arial" w:eastAsia="Times New Roman" w:hAnsi="Arial" w:cs="Arial"/>
                <w:b/>
                <w:sz w:val="22"/>
              </w:rPr>
              <w:t>UND</w:t>
            </w:r>
          </w:p>
        </w:tc>
        <w:tc>
          <w:tcPr>
            <w:tcW w:w="889" w:type="dxa"/>
            <w:shd w:val="clear" w:color="auto" w:fill="auto"/>
          </w:tcPr>
          <w:p w:rsidR="009E52DD" w:rsidRPr="00D345D6" w:rsidRDefault="009E52DD" w:rsidP="00253643">
            <w:pPr>
              <w:overflowPunct w:val="0"/>
              <w:autoSpaceDE w:val="0"/>
              <w:autoSpaceDN w:val="0"/>
              <w:adjustRightInd w:val="0"/>
              <w:spacing w:after="0" w:line="240" w:lineRule="auto"/>
              <w:textAlignment w:val="baseline"/>
              <w:rPr>
                <w:rFonts w:ascii="Arial" w:eastAsia="Times New Roman" w:hAnsi="Arial" w:cs="Arial"/>
                <w:b/>
                <w:sz w:val="22"/>
              </w:rPr>
            </w:pPr>
            <w:r w:rsidRPr="00D345D6">
              <w:rPr>
                <w:rFonts w:ascii="Arial" w:eastAsia="Times New Roman" w:hAnsi="Arial" w:cs="Arial"/>
                <w:b/>
                <w:sz w:val="22"/>
              </w:rPr>
              <w:t>QTD</w:t>
            </w:r>
          </w:p>
        </w:tc>
        <w:tc>
          <w:tcPr>
            <w:tcW w:w="1515" w:type="dxa"/>
            <w:shd w:val="clear" w:color="auto" w:fill="auto"/>
          </w:tcPr>
          <w:p w:rsidR="009E52DD" w:rsidRPr="00D345D6" w:rsidRDefault="009E52DD" w:rsidP="00253643">
            <w:pPr>
              <w:overflowPunct w:val="0"/>
              <w:autoSpaceDE w:val="0"/>
              <w:autoSpaceDN w:val="0"/>
              <w:adjustRightInd w:val="0"/>
              <w:spacing w:after="0" w:line="240" w:lineRule="auto"/>
              <w:textAlignment w:val="baseline"/>
              <w:rPr>
                <w:rFonts w:ascii="Arial" w:eastAsia="Times New Roman" w:hAnsi="Arial" w:cs="Arial"/>
                <w:b/>
                <w:sz w:val="22"/>
              </w:rPr>
            </w:pPr>
            <w:r w:rsidRPr="00D345D6">
              <w:rPr>
                <w:rFonts w:ascii="Arial" w:eastAsia="Times New Roman" w:hAnsi="Arial" w:cs="Arial"/>
                <w:b/>
                <w:sz w:val="22"/>
              </w:rPr>
              <w:t>Valor Unit</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 xml:space="preserve">Arbitragem para o Campeonato Municipal De Futebol Sete </w:t>
            </w:r>
          </w:p>
        </w:tc>
        <w:tc>
          <w:tcPr>
            <w:tcW w:w="3969" w:type="dxa"/>
          </w:tcPr>
          <w:p w:rsidR="009E52DD" w:rsidRPr="009E52DD" w:rsidRDefault="000A1BE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Pr>
                <w:rFonts w:ascii="Arial" w:eastAsia="Times New Roman" w:hAnsi="Arial" w:cs="Arial"/>
                <w:sz w:val="22"/>
              </w:rPr>
              <w:t>N</w:t>
            </w:r>
            <w:r w:rsidR="009E52DD" w:rsidRPr="009E52DD">
              <w:rPr>
                <w:rFonts w:ascii="Arial" w:eastAsia="Times New Roman" w:hAnsi="Arial" w:cs="Arial"/>
                <w:sz w:val="22"/>
              </w:rPr>
              <w:t xml:space="preserve">as categorias: feminino, livre e veterano, com equipe de arbitragem com no mínimo um(01) Juiz, Um(01) Auxiliar, Um(01) Mesário, uniformizados, com os equipamentos necessários para o desenvolvimento do serviço, tais como: apito, bandeirinhas, sumulas, cartões. A equipe também ficara responsável por constituir a comissão julgadora.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100,00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R$ 250,00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2</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Serviço de arbitragem para jogos de futebol de campo.</w:t>
            </w:r>
          </w:p>
        </w:tc>
        <w:tc>
          <w:tcPr>
            <w:tcW w:w="3969" w:type="dxa"/>
          </w:tcPr>
          <w:p w:rsidR="009E52DD" w:rsidRPr="009E52DD" w:rsidRDefault="000A1BE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Pr>
                <w:rFonts w:ascii="Arial" w:eastAsia="Times New Roman" w:hAnsi="Arial" w:cs="Arial"/>
                <w:sz w:val="22"/>
              </w:rPr>
              <w:t>N</w:t>
            </w:r>
            <w:r w:rsidR="009E52DD" w:rsidRPr="009E52DD">
              <w:rPr>
                <w:rFonts w:ascii="Arial" w:eastAsia="Times New Roman" w:hAnsi="Arial" w:cs="Arial"/>
                <w:sz w:val="22"/>
              </w:rPr>
              <w:t xml:space="preserve">a categoria livre, com equipe de arbitragem com no mínimo um (01) Árbitro, um (01) Mesário, dois (02) Bandeirinhas, uniformizados, com os equipamentos necessários para o desenvolvimento do serviço, tais como: apito, bandeirinhas, súmulas, cartões. A equipe também ficará responsável por constituir a comissão julgadora.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30,00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R$ 750,00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3</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 xml:space="preserve">Arbitragem para o Campeonato </w:t>
            </w:r>
            <w:r w:rsidRPr="009E52DD">
              <w:rPr>
                <w:rFonts w:ascii="Arial" w:eastAsia="Times New Roman" w:hAnsi="Arial" w:cs="Arial"/>
                <w:sz w:val="22"/>
              </w:rPr>
              <w:lastRenderedPageBreak/>
              <w:t>Municipal De Futsal</w:t>
            </w:r>
          </w:p>
        </w:tc>
        <w:tc>
          <w:tcPr>
            <w:tcW w:w="3969" w:type="dxa"/>
          </w:tcPr>
          <w:p w:rsidR="009E52DD" w:rsidRPr="009E52DD" w:rsidRDefault="000A1BE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Pr>
                <w:rFonts w:ascii="Arial" w:eastAsia="Times New Roman" w:hAnsi="Arial" w:cs="Arial"/>
                <w:sz w:val="22"/>
              </w:rPr>
              <w:lastRenderedPageBreak/>
              <w:t>N</w:t>
            </w:r>
            <w:r w:rsidR="009E52DD" w:rsidRPr="009E52DD">
              <w:rPr>
                <w:rFonts w:ascii="Arial" w:eastAsia="Times New Roman" w:hAnsi="Arial" w:cs="Arial"/>
                <w:sz w:val="22"/>
              </w:rPr>
              <w:t xml:space="preserve">as categorias; livre, feminino e veterano, com equipe de arbitragem com no mínimo dois (02) Árbitros e um </w:t>
            </w:r>
            <w:r w:rsidR="009E52DD" w:rsidRPr="009E52DD">
              <w:rPr>
                <w:rFonts w:ascii="Arial" w:eastAsia="Times New Roman" w:hAnsi="Arial" w:cs="Arial"/>
                <w:sz w:val="22"/>
              </w:rPr>
              <w:lastRenderedPageBreak/>
              <w:t xml:space="preserve">(01) Mesário, uniformizados, com os equipamentos necessários para o desenvolvimento do serviço, tais como: apito, súmulas, cartões. A equipe também ficará responsável por constituir a comissão julgadora.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lastRenderedPageBreak/>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100,00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R$ 280,00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lastRenderedPageBreak/>
              <w:t>4</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Arbitragem para Voleibol (misto)</w:t>
            </w:r>
          </w:p>
        </w:tc>
        <w:tc>
          <w:tcPr>
            <w:tcW w:w="3969" w:type="dxa"/>
          </w:tcPr>
          <w:p w:rsidR="009E52DD" w:rsidRPr="009E52DD" w:rsidRDefault="00253643"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Pr>
                <w:rFonts w:ascii="Arial" w:eastAsia="Times New Roman" w:hAnsi="Arial" w:cs="Arial"/>
                <w:sz w:val="22"/>
              </w:rPr>
              <w:t>N</w:t>
            </w:r>
            <w:r w:rsidR="009E52DD" w:rsidRPr="009E52DD">
              <w:rPr>
                <w:rFonts w:ascii="Arial" w:eastAsia="Times New Roman" w:hAnsi="Arial" w:cs="Arial"/>
                <w:sz w:val="22"/>
              </w:rPr>
              <w:t xml:space="preserve">a categoria: misto, com equipe de arbitragem com no mínimo dois (02) Árbitros e um (01) Mesário, uniformizados, com os equipamentos necessários para o desenvolvimento do serviço  , tais como: apito, súmulas, cartões. A equipe também ficará responsável por constituir a comissão julgadora.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30,00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R$ 210,00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5</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w:t>
            </w:r>
          </w:p>
        </w:tc>
        <w:tc>
          <w:tcPr>
            <w:tcW w:w="1656" w:type="dxa"/>
            <w:shd w:val="clear" w:color="auto" w:fill="auto"/>
          </w:tcPr>
          <w:p w:rsidR="009E52DD" w:rsidRPr="009E52DD" w:rsidRDefault="009E52DD" w:rsidP="00253643">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Serviços de</w:t>
            </w:r>
            <w:r w:rsidR="00253643">
              <w:rPr>
                <w:rFonts w:ascii="Arial" w:eastAsia="Times New Roman" w:hAnsi="Arial" w:cs="Arial"/>
                <w:sz w:val="22"/>
              </w:rPr>
              <w:t xml:space="preserve"> Equipe de segurança.</w:t>
            </w:r>
          </w:p>
        </w:tc>
        <w:tc>
          <w:tcPr>
            <w:tcW w:w="3969" w:type="dxa"/>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Equipe de segurança</w:t>
            </w:r>
            <w:r w:rsidR="00253643">
              <w:rPr>
                <w:rFonts w:ascii="Arial" w:eastAsia="Times New Roman" w:hAnsi="Arial" w:cs="Arial"/>
                <w:sz w:val="22"/>
              </w:rPr>
              <w:t xml:space="preserve"> habilitada</w:t>
            </w:r>
            <w:r w:rsidRPr="009E52DD">
              <w:rPr>
                <w:rFonts w:ascii="Arial" w:eastAsia="Times New Roman" w:hAnsi="Arial" w:cs="Arial"/>
                <w:sz w:val="22"/>
              </w:rPr>
              <w:t xml:space="preserve">, com no mínimo 06 integrantes, um integrante no mínimo deverá ser do sexo feminino, para atuação nos jogos que o Município solicitar.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8,00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R$ 2.500,00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6</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campeão feminino, livre e veteranos de Futebol Sete.</w:t>
            </w:r>
          </w:p>
        </w:tc>
        <w:tc>
          <w:tcPr>
            <w:tcW w:w="3969" w:type="dxa"/>
          </w:tcPr>
          <w:p w:rsidR="009E52DD" w:rsidRPr="009E52DD" w:rsidRDefault="009E52DD" w:rsidP="00BE0FE0">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 xml:space="preserve">Troféu com 88 cm de altura, com base octogonal com 26,50 cm de largura em polímero metalizada na cor dourada. Suporte em polímero metalizado na cor dourada e cinco colunas metalizadas na cor prata. Acima um suporte em polímero metalizado na cor dourada e uma taça com 21 cm de largura a partir das alças. Esta taça é composta por cesta em polímero metalizada na cor dourada e copa em polímero metalizada na cor prata, tampa em polímero metalizada na cor dourada. Quatro estatuetas fixas de futebol metalizadas na cor dourada. Estatueta superior intercambiável.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3,00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R$ 754,90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6</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2</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Vice - Campeão feminino, categoria livre e veterano de Futebol Sete.</w:t>
            </w:r>
          </w:p>
        </w:tc>
        <w:tc>
          <w:tcPr>
            <w:tcW w:w="3969" w:type="dxa"/>
          </w:tcPr>
          <w:p w:rsidR="009E52DD" w:rsidRPr="009E52DD" w:rsidRDefault="009E52DD" w:rsidP="00BE0FE0">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 xml:space="preserve">Troféu com 78 cm de altura, com base octogonal com 26,50 cm de largura em polímero metalizada na cor dourada. Suporte em polímero metalizado na cor dourada e cinco colunas metalizadas na cor prata. Acima um suporte em polímero metalizado na cor dourada e uma taça com 21 cm de largura a partir das alças. Esta taça é composta por cesta em polímero metalizada na cor dourada e copa em polímero metalizada na cor prata, tampa em polímero metalizada na cor dourada. Quatro estatuetas fixas de futebol metalizadas na cor dourada. Estatueta superior intercambiável.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3,00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R$ 718,00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6</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3</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3º lugar feminino, categoria livre e veterano de Futebol Sete.</w:t>
            </w:r>
          </w:p>
        </w:tc>
        <w:tc>
          <w:tcPr>
            <w:tcW w:w="3969" w:type="dxa"/>
          </w:tcPr>
          <w:p w:rsidR="009E52DD" w:rsidRPr="009E52DD" w:rsidRDefault="009E52DD" w:rsidP="00506D14">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 xml:space="preserve">Troféu com 73 cm de altura, com base octogonal com 26,50 cm de largura em polímero metalizada na cor dourada. Suporte em polímero metalizado na cor dourada e cinco colunas </w:t>
            </w:r>
            <w:r w:rsidRPr="009E52DD">
              <w:rPr>
                <w:rFonts w:ascii="Arial" w:eastAsia="Times New Roman" w:hAnsi="Arial" w:cs="Arial"/>
                <w:sz w:val="22"/>
              </w:rPr>
              <w:lastRenderedPageBreak/>
              <w:t>metalizadas na cor prata. Acima um suporte em polímero metalizado na cor dourada e uma taça com 21 cm de largura a partir das alças. Esta taça é composta por cesta em polímero metalizada na cor dourada e copa em polímero metalizada na cor prata, tampa em polímero metalizada na cor dourada. Quatro estatuetas fixas de futebol metalizadas na cor dourada. Estatueta superior intercambiável</w:t>
            </w:r>
            <w:r w:rsidR="00506D14">
              <w:rPr>
                <w:rFonts w:ascii="Arial" w:eastAsia="Times New Roman" w:hAnsi="Arial" w:cs="Arial"/>
                <w:sz w:val="22"/>
              </w:rPr>
              <w:t>.</w:t>
            </w:r>
            <w:r w:rsidRPr="009E52DD">
              <w:rPr>
                <w:rFonts w:ascii="Arial" w:eastAsia="Times New Roman" w:hAnsi="Arial" w:cs="Arial"/>
                <w:sz w:val="22"/>
              </w:rPr>
              <w:t xml:space="preserve">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lastRenderedPageBreak/>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3,00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R$ 693,90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lastRenderedPageBreak/>
              <w:t>7</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Campeão Feminino, categoria livre e veterano de Futebol de Salão.</w:t>
            </w:r>
          </w:p>
        </w:tc>
        <w:tc>
          <w:tcPr>
            <w:tcW w:w="3969" w:type="dxa"/>
          </w:tcPr>
          <w:p w:rsidR="009E52DD" w:rsidRPr="009E52DD" w:rsidRDefault="009E52DD" w:rsidP="00506D14">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 xml:space="preserve">Troféu com altura de 77 cm com base redonda com 21 cm de largura fabricada em polímero, metalizada a alto vácuo e pintada na cor dourada. Sobre esta base um suporte fabricado em polímero, metalizada a alto vácuo e pint5ado na cor dourado. Sobre este suporte um anel fabricado em polímero e metalizado a alto vácuo e pintada na cor dourada com efeito texturizado. Sobre esta tampa uma taça com 17, 50 cm de largura. Esta taça é fabricada em polímero metalizada a alto vácuo e pintada nas cores dourada com efeito texturizado com tampa metalizada na cor dourada. Estatueta intercambiável.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3,00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R$ 378,90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7</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2</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Vice - Campeão feminino, categoria livre e veterano de Futebol de Salão.</w:t>
            </w:r>
          </w:p>
        </w:tc>
        <w:tc>
          <w:tcPr>
            <w:tcW w:w="3969" w:type="dxa"/>
          </w:tcPr>
          <w:p w:rsidR="009E52DD" w:rsidRPr="009E52DD" w:rsidRDefault="009E52DD" w:rsidP="00506D14">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com altura de 70 cm com base redonda com 21 cm de largura fabricada em polímero, metalizada a alto vácuo e pintada na cor dourada. Sobre esta base um suporte fabricado em polímero, metalizada a alto vácuo e pint5ado na cor dourado. Sobre este suporte um anel fabricado em polímero e metalizado a alto vácuo e pintada na cor dourada com efeito texturizado. Sobre esta tampa uma taça com 16 cm de largura. Esta taça é fabricada em polímero metalizada a alto vácuo e pintada nas cores dourada com efeito texturizado com tampa metalizada na cor dourada. Estatueta intercam</w:t>
            </w:r>
            <w:r w:rsidR="00506D14">
              <w:rPr>
                <w:rFonts w:ascii="Arial" w:eastAsia="Times New Roman" w:hAnsi="Arial" w:cs="Arial"/>
                <w:sz w:val="22"/>
              </w:rPr>
              <w:t xml:space="preserve">biável. </w:t>
            </w:r>
            <w:r w:rsidRPr="009E52DD">
              <w:rPr>
                <w:rFonts w:ascii="Arial" w:eastAsia="Times New Roman" w:hAnsi="Arial" w:cs="Arial"/>
                <w:sz w:val="22"/>
              </w:rPr>
              <w:t xml:space="preserve">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3,00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R$ 363,90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7</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3</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3º lugar feminino, categoria livre e veterano de Futebol de Salão.</w:t>
            </w:r>
          </w:p>
        </w:tc>
        <w:tc>
          <w:tcPr>
            <w:tcW w:w="3969" w:type="dxa"/>
          </w:tcPr>
          <w:p w:rsidR="009E52DD" w:rsidRPr="009E52DD" w:rsidRDefault="009E52DD" w:rsidP="00506D14">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 xml:space="preserve">Troféu com altura de 67 cm com base redonda com 21 cm de largura fabricada em polímero, metalizada a alto vácuo e pintada na cor dourada. Sobre esta base um suporte fabricado em polímero, metalizada a alto vácuo e pint5ado na cor dourado. Sobre este suporte um anel fabricado em polímero e metalizado a alto vácuo e pintada na cor dourada com efeito texturizado. Sobre esta tampa uma taça com 16 cm de largura. Esta taça é fabricada em polímero metalizada a alto vácuo e pintada nas cores dourada com efeito </w:t>
            </w:r>
            <w:r w:rsidRPr="009E52DD">
              <w:rPr>
                <w:rFonts w:ascii="Arial" w:eastAsia="Times New Roman" w:hAnsi="Arial" w:cs="Arial"/>
                <w:sz w:val="22"/>
              </w:rPr>
              <w:lastRenderedPageBreak/>
              <w:t>texturizado com tampa metalizada na cor dou</w:t>
            </w:r>
            <w:r w:rsidR="00506D14">
              <w:rPr>
                <w:rFonts w:ascii="Arial" w:eastAsia="Times New Roman" w:hAnsi="Arial" w:cs="Arial"/>
                <w:sz w:val="22"/>
              </w:rPr>
              <w:t>rada. Estatueta intercambiável.</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lastRenderedPageBreak/>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3,00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R$ 345,90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lastRenderedPageBreak/>
              <w:t>8</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campeão FUTEBOL DE CAMPO.</w:t>
            </w:r>
          </w:p>
        </w:tc>
        <w:tc>
          <w:tcPr>
            <w:tcW w:w="3969" w:type="dxa"/>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com 120cm de altura, com base octogonal com 21,50cm de largura em polímero na cor preta. Quatro colunas compostas por componentes em polímero metalizados na cor dourada, contendo no centro uma figura de bola de futebol em polímero metalizada na cor prata com gomos pintados na cor preta, Uma base em polímero octogonal na cor preta adornada com quatro estatuetas fixas de águias metalizadas na cor dourada. Na parte superior desta base um suporte e um cone com frisos e tampa em polímero metalizado na cor dourada e uma figura de bola de futebol em polímero meta</w:t>
            </w:r>
            <w:r w:rsidR="00EE2C0E">
              <w:rPr>
                <w:rFonts w:ascii="Arial" w:eastAsia="Times New Roman" w:hAnsi="Arial" w:cs="Arial"/>
                <w:sz w:val="22"/>
              </w:rPr>
              <w:t>lizada na cor prata com gomos pintados na cor preta com 13,40cm de largura. Estatueta superior intercambiável.</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1,00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R$ 690,00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8</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2</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Vice - Campeão FUTEBOL DE CAMPO.</w:t>
            </w:r>
          </w:p>
        </w:tc>
        <w:tc>
          <w:tcPr>
            <w:tcW w:w="3969" w:type="dxa"/>
          </w:tcPr>
          <w:p w:rsidR="009E52DD" w:rsidRPr="009E52DD" w:rsidRDefault="009E52DD" w:rsidP="00EE2C0E">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 xml:space="preserve">Troféu com 110cm de altura, com base octogonal com 21,50cm de largura em polímero na cor preta. Quatro colunas compostas por componentes em polímero metalizados na cor dourada, contendo no centro uma figura de bola de futebol em polímero metalizada na cor prata com gomos pintados na cor preta, Uma base em polímero octogonal na cor preta adornada com quatro estatuetas fixas de águias metalizadas na cor dourada. Na parte superior desta base um suporte e um cone com frisos e tampa em polímero metalizado na cor dourada e uma figura de bola de futebol em polímero metalizada na cor prata com gomos </w:t>
            </w:r>
            <w:r w:rsidR="00EE2C0E">
              <w:rPr>
                <w:rFonts w:ascii="Arial" w:eastAsia="Times New Roman" w:hAnsi="Arial" w:cs="Arial"/>
                <w:sz w:val="22"/>
              </w:rPr>
              <w:t>pintados na cor preta com 13,40cm de largura. Estatueta superior intercambiável.</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1,00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R$ 650,00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8</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3</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3º lugar FUTEBOL DE CAMPO.</w:t>
            </w:r>
          </w:p>
        </w:tc>
        <w:tc>
          <w:tcPr>
            <w:tcW w:w="3969" w:type="dxa"/>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 xml:space="preserve">Troféu com 103cm de altura, com base octogonal com 21,50cm de largura em polímero na cor preta. Quatro colunas compostas por componentes em polímero metalizados na cor dourada, contendo no centro uma figura de bola de futebol em polímero metalizada na cor prata com gomos pintados na cor preta, Uma base em polímero octogonal na cor preta adornada com quatro estatuetas fixas de águias metalizadas na cor dourada. Na parte superior desta base um suporte e um cone com frisos e tampa em polímero metalizado na cor dourada e uma </w:t>
            </w:r>
            <w:r w:rsidRPr="009E52DD">
              <w:rPr>
                <w:rFonts w:ascii="Arial" w:eastAsia="Times New Roman" w:hAnsi="Arial" w:cs="Arial"/>
                <w:sz w:val="22"/>
              </w:rPr>
              <w:lastRenderedPageBreak/>
              <w:t>figura de bola de futebol em polímero metalizada na cor prata com gomos p</w:t>
            </w:r>
            <w:r w:rsidR="00EE2C0E">
              <w:rPr>
                <w:rFonts w:ascii="Arial" w:eastAsia="Times New Roman" w:hAnsi="Arial" w:cs="Arial"/>
                <w:sz w:val="22"/>
              </w:rPr>
              <w:t xml:space="preserve"> pintados na cor preta com 13,40cm de largura. Estatueta superior intercambiável.</w:t>
            </w:r>
            <w:r w:rsidRPr="009E52DD">
              <w:rPr>
                <w:rFonts w:ascii="Arial" w:eastAsia="Times New Roman" w:hAnsi="Arial" w:cs="Arial"/>
                <w:sz w:val="22"/>
              </w:rPr>
              <w:t xml:space="preserve">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lastRenderedPageBreak/>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1,00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R$ 625,00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lastRenderedPageBreak/>
              <w:t>9</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campeão VOLEIBOL.</w:t>
            </w:r>
          </w:p>
        </w:tc>
        <w:tc>
          <w:tcPr>
            <w:tcW w:w="3969" w:type="dxa"/>
          </w:tcPr>
          <w:p w:rsidR="009E52DD" w:rsidRPr="009E52DD" w:rsidRDefault="009E52DD" w:rsidP="00EE2C0E">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 xml:space="preserve">Troféu com 46 cm de altura, base oitavada em polímero metalizado na cor dourada com 14,5 cm de largura, sobre esta base uma placa em metal adesivada na cor azul. Nesta placa está fixada um leito personalizável para adesivo de 106 </w:t>
            </w:r>
            <w:r w:rsidR="00EE2C0E">
              <w:rPr>
                <w:rFonts w:ascii="Arial" w:eastAsia="Times New Roman" w:hAnsi="Arial" w:cs="Arial"/>
                <w:sz w:val="22"/>
              </w:rPr>
              <w:t xml:space="preserve">mm, metalizado na cor dourada.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1,00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R$ 228,90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9</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2</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vice - campeão VOLEIBOL.</w:t>
            </w:r>
          </w:p>
        </w:tc>
        <w:tc>
          <w:tcPr>
            <w:tcW w:w="3969" w:type="dxa"/>
          </w:tcPr>
          <w:p w:rsidR="009E52DD" w:rsidRPr="009E52DD" w:rsidRDefault="009E52DD" w:rsidP="00EE2C0E">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com 40 cm de altura, base oitavada em polímero metalizado na cor dourada com 12,1 cm de largura, sobre esta base uma placa em metal adesivada na cor azul. Nesta placa está fixada um leito personalizável para adesivo de 80 mm, meta</w:t>
            </w:r>
            <w:r w:rsidR="0092158D">
              <w:rPr>
                <w:rFonts w:ascii="Arial" w:eastAsia="Times New Roman" w:hAnsi="Arial" w:cs="Arial"/>
                <w:sz w:val="22"/>
              </w:rPr>
              <w:t>lizado na cor dourada.</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1,00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R$ 183,90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9</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3</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3º lugar VOLEIBOL</w:t>
            </w:r>
          </w:p>
        </w:tc>
        <w:tc>
          <w:tcPr>
            <w:tcW w:w="3969" w:type="dxa"/>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com 34 cm de altura, base oitavada em polímero metalizado na cor dourada com 10,1 cm de largura, sobre esta base uma placa em metal adesivada na cor azul. Nesta placa está fixada um leito personalizável para adesivo de 80 mm, metalizado na cor</w:t>
            </w:r>
            <w:r w:rsidR="00EE2C0E">
              <w:rPr>
                <w:rFonts w:ascii="Arial" w:eastAsia="Times New Roman" w:hAnsi="Arial" w:cs="Arial"/>
                <w:sz w:val="22"/>
              </w:rPr>
              <w:t xml:space="preserve"> dourada.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1,00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R$ 142,90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10</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goleiro menos vazado feminino, categoria livre e veterano de Futebol Sete.</w:t>
            </w:r>
          </w:p>
        </w:tc>
        <w:tc>
          <w:tcPr>
            <w:tcW w:w="3969" w:type="dxa"/>
          </w:tcPr>
          <w:p w:rsidR="009E52DD" w:rsidRPr="009E52DD" w:rsidRDefault="009E52DD" w:rsidP="008E37A7">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 xml:space="preserve">Troféu com 28 cm de altura, com base octogonal com 10,10 cm de largura em polímero na cor preta. Na parte superior desta base um suporte em polímero metalizado na cor dourada. Estatueta de luva de goleiro de futebol em polímero metalizada na cor dourada. Com a gravação GOLEIRO MENOS VAZADO.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3,00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R$ 163,90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11</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goleiro menos vazado feminino, categoria livre e veterano de Futebol de Salão.</w:t>
            </w:r>
          </w:p>
        </w:tc>
        <w:tc>
          <w:tcPr>
            <w:tcW w:w="3969" w:type="dxa"/>
          </w:tcPr>
          <w:p w:rsidR="009E52DD" w:rsidRPr="009E52DD" w:rsidRDefault="009E52DD" w:rsidP="008E37A7">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 xml:space="preserve">Troféu com 28 cm de altura, com base octogonal com 10,10 cm de largura em polímero na cor preta. Na parte superior desta base um suporte em polímero metalizado na cor dourada. Estatueta de luva de goleiro de futebol em polímero metalizada na cor dourada. Com a gravação GOLEIRO MENOS VAZADO.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3,00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R$ 163,90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12</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Goleiro Menos Vazado - FUTEBOL DE CAMPO</w:t>
            </w:r>
          </w:p>
        </w:tc>
        <w:tc>
          <w:tcPr>
            <w:tcW w:w="3969" w:type="dxa"/>
          </w:tcPr>
          <w:p w:rsidR="009E52DD" w:rsidRPr="009E52DD" w:rsidRDefault="009E52DD" w:rsidP="008E37A7">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 xml:space="preserve">Troféu com 28 cm de altura, com base octogonal com 10,10 cm de largura em polímero na cor preta. Na parte superior desta base um suporte em polímero metalizado na cor dourada. Estatueta de luva de goleiro de futebol em polímero metalizada na cor dourada. Com a gravação GOLEIRO MENOS VAZADO.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1,00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R$ 163,90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lastRenderedPageBreak/>
              <w:t>13</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Artilheiro - FUTEBOL SETE.</w:t>
            </w:r>
          </w:p>
        </w:tc>
        <w:tc>
          <w:tcPr>
            <w:tcW w:w="3969" w:type="dxa"/>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 xml:space="preserve">Troféu base com 14 cm de altura, com base quadrada com 11,80 cm de largura em polímero na cor preta. Na parte superior desta base um suporte em polímero metalizado na cor dourada. + CH-DO-070- Figura de chuteira de futebol, fabricada em polímero e metalizado a alto vácuo na cor dourado, com 14 cm de altura. Altura total do troféu: 28 cm. Com a gravação ARTILHEIRO. (Feminino, </w:t>
            </w:r>
            <w:r w:rsidR="00856CDC">
              <w:rPr>
                <w:rFonts w:ascii="Arial" w:eastAsia="Times New Roman" w:hAnsi="Arial" w:cs="Arial"/>
                <w:sz w:val="22"/>
              </w:rPr>
              <w:t>livre e veterano</w:t>
            </w:r>
            <w:r w:rsidRPr="009E52DD">
              <w:rPr>
                <w:rFonts w:ascii="Arial" w:eastAsia="Times New Roman" w:hAnsi="Arial" w:cs="Arial"/>
                <w:sz w:val="22"/>
              </w:rPr>
              <w:t xml:space="preserve">).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8E37A7"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Pr>
                <w:rFonts w:ascii="Arial" w:eastAsia="Times New Roman" w:hAnsi="Arial" w:cs="Arial"/>
                <w:sz w:val="22"/>
              </w:rPr>
              <w:t>3</w:t>
            </w:r>
            <w:r w:rsidR="009E52DD" w:rsidRPr="009E52DD">
              <w:rPr>
                <w:rFonts w:ascii="Arial" w:eastAsia="Times New Roman" w:hAnsi="Arial" w:cs="Arial"/>
                <w:sz w:val="22"/>
              </w:rPr>
              <w:t>,00</w:t>
            </w:r>
          </w:p>
        </w:tc>
        <w:tc>
          <w:tcPr>
            <w:tcW w:w="1515" w:type="dxa"/>
            <w:shd w:val="clear" w:color="auto" w:fill="auto"/>
          </w:tcPr>
          <w:p w:rsidR="009E52DD" w:rsidRPr="009E52DD" w:rsidRDefault="009E52DD" w:rsidP="008E37A7">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 xml:space="preserve">R$ </w:t>
            </w:r>
            <w:r w:rsidR="00856CDC">
              <w:rPr>
                <w:rFonts w:ascii="Arial" w:eastAsia="Times New Roman" w:hAnsi="Arial" w:cs="Arial"/>
                <w:sz w:val="22"/>
              </w:rPr>
              <w:t>131,90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14</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Artilheiro - FUTEBOL DE SALÃO</w:t>
            </w:r>
          </w:p>
        </w:tc>
        <w:tc>
          <w:tcPr>
            <w:tcW w:w="3969" w:type="dxa"/>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com 23 cm de altura, com base em formato oval com as medidas de 22,50 cm por 12 cm em polímero na cor preta com friso na tampa da base metalizada na cor dourada. Na parte superior desta base um suporte em polímero metalizado na cor dourada e uma estatueta fixa de chuteira de futebol metalizada na cor dourada com 14 cm de altura. Com a gravação ARTILHEIRO. (Feminino, livre</w:t>
            </w:r>
            <w:r w:rsidR="00856CDC">
              <w:rPr>
                <w:rFonts w:ascii="Arial" w:eastAsia="Times New Roman" w:hAnsi="Arial" w:cs="Arial"/>
                <w:sz w:val="22"/>
              </w:rPr>
              <w:t xml:space="preserve"> e veterano</w:t>
            </w:r>
            <w:r w:rsidRPr="009E52DD">
              <w:rPr>
                <w:rFonts w:ascii="Arial" w:eastAsia="Times New Roman" w:hAnsi="Arial" w:cs="Arial"/>
                <w:sz w:val="22"/>
              </w:rPr>
              <w:t xml:space="preserve">.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3,00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R$ 165,90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15</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Artilheiro - FUTEBOL DE CAMPO</w:t>
            </w:r>
          </w:p>
        </w:tc>
        <w:tc>
          <w:tcPr>
            <w:tcW w:w="3969" w:type="dxa"/>
          </w:tcPr>
          <w:p w:rsidR="009E52DD" w:rsidRPr="009E52DD" w:rsidRDefault="009E52DD" w:rsidP="00DA2758">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base com 14 cm de altura, com base quadrada com 11,80 cm de largura em polímero na cor preta. Na parte superior desta base um suporte em polímero metalizado na cor dourada. + CH-DO-070- Figura de chuteira de futebol, fabricada em polímero e metalizado a alto vácuo na cor dourado, com 14 cm de altura. Altura total do troféu: 28</w:t>
            </w:r>
            <w:r w:rsidR="00CA5062">
              <w:rPr>
                <w:rFonts w:ascii="Arial" w:eastAsia="Times New Roman" w:hAnsi="Arial" w:cs="Arial"/>
                <w:sz w:val="22"/>
              </w:rPr>
              <w:t xml:space="preserve"> cm. Com a gravação ARTILHEIRO.</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1,00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R$ 131,90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16</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w:t>
            </w:r>
          </w:p>
        </w:tc>
        <w:tc>
          <w:tcPr>
            <w:tcW w:w="1656" w:type="dxa"/>
            <w:shd w:val="clear" w:color="auto" w:fill="auto"/>
          </w:tcPr>
          <w:p w:rsidR="009E52DD" w:rsidRPr="009E52DD" w:rsidRDefault="00CA5062"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Pr>
                <w:rFonts w:ascii="Arial" w:eastAsia="Times New Roman" w:hAnsi="Arial" w:cs="Arial"/>
                <w:sz w:val="22"/>
              </w:rPr>
              <w:t>Troféu Atleta destaque de futebol de campo</w:t>
            </w:r>
          </w:p>
        </w:tc>
        <w:tc>
          <w:tcPr>
            <w:tcW w:w="3969" w:type="dxa"/>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 xml:space="preserve">Troféu com 34 cm de altura, com base em formato oval com as medidas de 22,50 cm por 12 cm em polímero na cor preta com friso na tampa da base metalizada na cor dourada. Na parte superior desta base um suporte em polímero metalizado na cor dourada e estatueta fixa de atleta destaque de futebol metalizada na cor dourada. Com 26,40 cm de altura.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1,00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R$ 158,90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17</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Medalha 1º lugar feminino, na cor dourada, categoria livre e veterano de Futebol Sete.</w:t>
            </w:r>
          </w:p>
        </w:tc>
        <w:tc>
          <w:tcPr>
            <w:tcW w:w="3969" w:type="dxa"/>
          </w:tcPr>
          <w:p w:rsidR="009E52DD" w:rsidRPr="009E52DD" w:rsidRDefault="009E52DD" w:rsidP="00CA5062">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 xml:space="preserve">Medalha fundida em liga metálica de zamac, com o tamanho de 75mm e centro liso com 50mm de diâmetro. Com bordas raiadas e polidas. Espessura máxima de 3,0mm. Metalizada na cor dourada. Suporte para fita com 2,5cm de largura. A medalha pode vir acompanhada de fita de cetim nas cores azul, vermelha, amarela, branca ou verde com 2,5cm de largura ou fita de gorgorão nas cores azul, azul-branco-vermelha ou </w:t>
            </w:r>
            <w:r w:rsidRPr="009E52DD">
              <w:rPr>
                <w:rFonts w:ascii="Arial" w:eastAsia="Times New Roman" w:hAnsi="Arial" w:cs="Arial"/>
                <w:sz w:val="22"/>
              </w:rPr>
              <w:lastRenderedPageBreak/>
              <w:t xml:space="preserve">verde-amarela com 2,5cm de largura. (1º lugar feminino, livre e veterano de futebol sete), (sendo 16 livre, 16 feminino, 18 veterano)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lastRenderedPageBreak/>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50,00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R$ 14,90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lastRenderedPageBreak/>
              <w:t>17</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2</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Medalha 2º lugar feminino, na cor prata, categoria livre e veterano de Futebol Sete.</w:t>
            </w:r>
          </w:p>
        </w:tc>
        <w:tc>
          <w:tcPr>
            <w:tcW w:w="3969" w:type="dxa"/>
          </w:tcPr>
          <w:p w:rsidR="009E52DD" w:rsidRPr="009E52DD" w:rsidRDefault="009E52DD" w:rsidP="00CA5062">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 xml:space="preserve">Medalha fundida em liga metálica de zamac, com o tamanho de 75mm e centro liso com 50mm de diâmetro. Com bordas raiadas e polidas. Espessura máxima de 3,0mm. Metalizada na cor prata. Suporte para fita com 2,5cm de largura. A medalha pode vir acompanhada de fita de cetim nas cores azul, vermelha, amarela, branca ou verde com 2,5cm de largura ou fita de gorgorão nas cores azul, azul-branco-vermelha ou verde-amarela com 2,5cm de largura (2º lugar feminino, livre e veterano de futebol sete), (sendo 16 livre, 16 feminino, 18 veterano).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50,00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R$ 14,90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17</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3</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Medalha 3º  lugar feminino, na cor bronze, categoria livre e veterano de Futebol Sete.</w:t>
            </w:r>
          </w:p>
        </w:tc>
        <w:tc>
          <w:tcPr>
            <w:tcW w:w="3969" w:type="dxa"/>
          </w:tcPr>
          <w:p w:rsidR="009E52DD" w:rsidRPr="009E52DD" w:rsidRDefault="009E52DD" w:rsidP="00CA5062">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 xml:space="preserve">Medalha fundida em liga metálica de zamac, com o tamanho de 75mm e centro liso com 50mm de diâmetro. Com bordas raiadas e polidas. Espessura máxima de 3,0mm. Metalizada na cor bronze. Suporte para fita com 2,5cm de largura. A medalha pode vir acompanhada de fita de cetim nas cores azul, vermelha, amarela, branca ou verde com 2,5cm de largura ou fita de gorgorão nas cores azul, azul-branco-vermelha ou verde-amarela com 2,5cm de largura. (3º lugar feminino, livre e veterano de futebol sete), (sendo 16 livre, 16 feminino, 18 veterano)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50,00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R$ 14,90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18</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Medalha Campeão FUTEBOL DE CAMPO.</w:t>
            </w:r>
          </w:p>
        </w:tc>
        <w:tc>
          <w:tcPr>
            <w:tcW w:w="3969" w:type="dxa"/>
          </w:tcPr>
          <w:p w:rsidR="009E52DD" w:rsidRPr="009E52DD" w:rsidRDefault="009E52DD" w:rsidP="00CA5062">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Medalha fundida em liga metálica de zamac, com o tamanho de 75mm e centro liso com 50mm de diâmetro. Com bordas raiadas e polidas. Espessura máxima de 3,0mm. Metalizada na cor dourada. Suporte para fita com 2,5cm de largura. A medalha pode vir acompanhada de fita de cetim nas cores azul, vermelha, amarela, branca ou verde com 2,5cm de largura ou fita de gorgorão nas cores azul, azul-branco-vermelha ou verde-ama</w:t>
            </w:r>
            <w:r w:rsidR="00CA5062">
              <w:rPr>
                <w:rFonts w:ascii="Arial" w:eastAsia="Times New Roman" w:hAnsi="Arial" w:cs="Arial"/>
                <w:sz w:val="22"/>
              </w:rPr>
              <w:t xml:space="preserve">rela com 2,5cm de largura. </w:t>
            </w:r>
            <w:r w:rsidRPr="009E52DD">
              <w:rPr>
                <w:rFonts w:ascii="Arial" w:eastAsia="Times New Roman" w:hAnsi="Arial" w:cs="Arial"/>
                <w:sz w:val="22"/>
              </w:rPr>
              <w:t xml:space="preserve">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22,00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R$ 14,90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18</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2</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Medalha 2º lugar - FUTEBOL DE CAMPO</w:t>
            </w:r>
          </w:p>
        </w:tc>
        <w:tc>
          <w:tcPr>
            <w:tcW w:w="3969" w:type="dxa"/>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 xml:space="preserve">Medalha fundida em liga metálica de zamac, com o tamanho de 75mm e centro liso com 50mm de diâmetro. Com bordas raiadas e polidas. Espessura máxima de 3,0mm. Metalizada na cor prata. Suporte para fita com 2,5cm de largura. A medalha pode vir acompanhada de fita de cetim </w:t>
            </w:r>
            <w:r w:rsidRPr="009E52DD">
              <w:rPr>
                <w:rFonts w:ascii="Arial" w:eastAsia="Times New Roman" w:hAnsi="Arial" w:cs="Arial"/>
                <w:sz w:val="22"/>
              </w:rPr>
              <w:lastRenderedPageBreak/>
              <w:t>nas cores azul, vermelha, amarela, branca ou verde com 2,5cm de largura ou fita de gorgorão nas cores azul, azul-branco-vermelha ou verde-amarela com 2,5cm de largu</w:t>
            </w:r>
            <w:r w:rsidR="00CA5062">
              <w:rPr>
                <w:rFonts w:ascii="Arial" w:eastAsia="Times New Roman" w:hAnsi="Arial" w:cs="Arial"/>
                <w:sz w:val="22"/>
              </w:rPr>
              <w:t xml:space="preserve">ra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lastRenderedPageBreak/>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22,00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R$ 14,90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lastRenderedPageBreak/>
              <w:t>18</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3</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Medalha 3º lugar - FUTEBOL DE CAMPO</w:t>
            </w:r>
          </w:p>
        </w:tc>
        <w:tc>
          <w:tcPr>
            <w:tcW w:w="3969" w:type="dxa"/>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Medalha fundida em liga metálica de zamac, com o tamanho de 75mm e centro liso com 50mm de diâmetro. Com bordas raiadas e polidas. Espessura máxima de 3,0mm. Metalizada na cor bronze. Suporte para fita com 2,5cm de largura. A medalha pode vir acompanhada de fita de cetim nas cores azul, vermelha, amarela, branca ou verde com 2,5cm de largura ou fita de gorgorão nas cores azul, azul-branco-vermelha ou verde-amarela com 2,5cm de largur</w:t>
            </w:r>
            <w:r w:rsidR="00CA5062">
              <w:rPr>
                <w:rFonts w:ascii="Arial" w:eastAsia="Times New Roman" w:hAnsi="Arial" w:cs="Arial"/>
                <w:sz w:val="22"/>
              </w:rPr>
              <w:t xml:space="preserve">a.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22,00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R$ 14,90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19</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Medalha Campeão Futebol de Salão, cor dourada.</w:t>
            </w:r>
          </w:p>
        </w:tc>
        <w:tc>
          <w:tcPr>
            <w:tcW w:w="3969" w:type="dxa"/>
          </w:tcPr>
          <w:p w:rsidR="009E52DD" w:rsidRPr="009E52DD" w:rsidRDefault="009E52DD" w:rsidP="00CA5062">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 xml:space="preserve">Medalha fundida em liga metálica de zamac, com o tamanho de 75mm e centro liso com 50mm de diâmetro. Com bordas raiadas e polidas. Espessura máxima de 3,0mm. Metalizada na cor dourada. Suporte para fita com 2,5cm de largura. A medalha pode vir acompanhada de fita de cetim nas cores azul, vermelha, amarela, branca ou verde com 2,5cm de largura ou fita de gorgorão nas cores azul, azul-branco-vermelha ou verde-amarela com 2,5cm de largura. (Campeão feminino, livre e veterano </w:t>
            </w:r>
            <w:r w:rsidR="00CA5062">
              <w:rPr>
                <w:rFonts w:ascii="Arial" w:eastAsia="Times New Roman" w:hAnsi="Arial" w:cs="Arial"/>
                <w:sz w:val="22"/>
              </w:rPr>
              <w:t>de futebol de salão), (sendo 14</w:t>
            </w:r>
            <w:r w:rsidRPr="009E52DD">
              <w:rPr>
                <w:rFonts w:ascii="Arial" w:eastAsia="Times New Roman" w:hAnsi="Arial" w:cs="Arial"/>
                <w:sz w:val="22"/>
              </w:rPr>
              <w:t xml:space="preserve"> livre, 14 feminino e 16 veterano).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44,00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R$ 14,90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19</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2</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Medalha 2º lugar, Futebol de Salão, cor prata.</w:t>
            </w:r>
          </w:p>
        </w:tc>
        <w:tc>
          <w:tcPr>
            <w:tcW w:w="3969" w:type="dxa"/>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Medalha fundida em liga metálica de zamac, com o tamanho de 75mm e centro liso com 50mm de diâmetro. Com bordas raiadas e polidas. Espessura máxima de 3,0mm. Metalizada na cor prata. Suporte para fita com 2,5cm de largura. A medalha pode vir acompanhada de fita de cetim nas cores azul, vermelha, amarela, branca ou verde com 2,5cm de largura ou fita de gorgorão nas cores azul, azul-branco-vermelha ou verde-amarela com 2,5cm de largura (2º lugar feminino, livre e veterano de futeb</w:t>
            </w:r>
            <w:r w:rsidR="00CA5062">
              <w:rPr>
                <w:rFonts w:ascii="Arial" w:eastAsia="Times New Roman" w:hAnsi="Arial" w:cs="Arial"/>
                <w:sz w:val="22"/>
              </w:rPr>
              <w:t>ol de salão), (sendo 14</w:t>
            </w:r>
            <w:r w:rsidRPr="009E52DD">
              <w:rPr>
                <w:rFonts w:ascii="Arial" w:eastAsia="Times New Roman" w:hAnsi="Arial" w:cs="Arial"/>
                <w:sz w:val="22"/>
              </w:rPr>
              <w:t xml:space="preserve"> livre, 14 feminino e 16 veterano).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44,00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R$ 14,90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19</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3</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Medalha 3º lugar, Futebol de Salão, na cor bronze.</w:t>
            </w:r>
          </w:p>
        </w:tc>
        <w:tc>
          <w:tcPr>
            <w:tcW w:w="3969" w:type="dxa"/>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 xml:space="preserve">Medalha fundida em liga metálica de zamac, com o tamanho de 75mm e centro liso com 50mm de diâmetro. Com bordas raiadas e polidas. Espessura máxima de 3,0mm. Metalizada na cor bronze. Suporte para fita com 2,5cm de largura. A </w:t>
            </w:r>
            <w:r w:rsidRPr="009E52DD">
              <w:rPr>
                <w:rFonts w:ascii="Arial" w:eastAsia="Times New Roman" w:hAnsi="Arial" w:cs="Arial"/>
                <w:sz w:val="22"/>
              </w:rPr>
              <w:lastRenderedPageBreak/>
              <w:t>medalha pode vir acompanhada de fita de cetim nas cores azul, vermelha, amarela, branca ou verde com 2,5cm de largura ou fita de gorgorão nas cores azul, azul-branco-vermelha ou verde-amarela com 2,5cm de largura. (3º lugar feminino, livre e veterano de futeb</w:t>
            </w:r>
            <w:r w:rsidR="00CA5062">
              <w:rPr>
                <w:rFonts w:ascii="Arial" w:eastAsia="Times New Roman" w:hAnsi="Arial" w:cs="Arial"/>
                <w:sz w:val="22"/>
              </w:rPr>
              <w:t>ol de salão), (sendo 14</w:t>
            </w:r>
            <w:r w:rsidRPr="009E52DD">
              <w:rPr>
                <w:rFonts w:ascii="Arial" w:eastAsia="Times New Roman" w:hAnsi="Arial" w:cs="Arial"/>
                <w:sz w:val="22"/>
              </w:rPr>
              <w:t xml:space="preserve"> livre, 14 feminino e 16 veterano)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lastRenderedPageBreak/>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44,00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R$ 14,90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lastRenderedPageBreak/>
              <w:t>20</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Medalha campeão VOLEIBOL.</w:t>
            </w:r>
          </w:p>
        </w:tc>
        <w:tc>
          <w:tcPr>
            <w:tcW w:w="3969" w:type="dxa"/>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 xml:space="preserve">Medalha fundida em liga metálica de zamac, com o tamanho de 75mm e centro liso com 50mm de diâmetro. Com bordas raiadas e polidas. Espessura máxima de 3,0mm. Metalizada na cor dourada. Suporte para fita com 2,5cm de largura. A medalha pode vir acompanhada de fita de cetim nas cores azul, vermelha, amarela, branca ou verde com 2,5cm de largura ou fita de gorgorão nas cores azul, azul-branco-vermelha ou verde-amarela com 2,5cm </w:t>
            </w:r>
            <w:r w:rsidR="00CA5062">
              <w:rPr>
                <w:rFonts w:ascii="Arial" w:eastAsia="Times New Roman" w:hAnsi="Arial" w:cs="Arial"/>
                <w:sz w:val="22"/>
              </w:rPr>
              <w:t xml:space="preserve">de largura.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12,00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R$ 14,90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20</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2</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Medalha 2º lugar VOLEIBOL</w:t>
            </w:r>
          </w:p>
        </w:tc>
        <w:tc>
          <w:tcPr>
            <w:tcW w:w="3969" w:type="dxa"/>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Medalha fundida em liga metálica de zamac, com o tamanho de 75mm e centro liso com 50mm de diâmetro. Com bordas raiadas e polidas. Espessura máxima de 3,0mm. Metalizada na cor prata. Suporte para fita com 2,5cm de largura. A medalha pode vir acompanhada de fita de cetim nas cores azul, vermelha, amarela, branca ou verde com 2,5cm de largura ou fita de gorgorão nas cores azul, azul-branco-vermelha ou verde-amarela com 2,5cm</w:t>
            </w:r>
            <w:r w:rsidR="00CA5062">
              <w:rPr>
                <w:rFonts w:ascii="Arial" w:eastAsia="Times New Roman" w:hAnsi="Arial" w:cs="Arial"/>
                <w:sz w:val="22"/>
              </w:rPr>
              <w:t xml:space="preserve"> de largura.</w:t>
            </w:r>
            <w:r w:rsidRPr="009E52DD">
              <w:rPr>
                <w:rFonts w:ascii="Arial" w:eastAsia="Times New Roman" w:hAnsi="Arial" w:cs="Arial"/>
                <w:sz w:val="22"/>
              </w:rPr>
              <w:t xml:space="preserve">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12,00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R$ 14,90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20</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3</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Medalha 3º lugar VOLEIBOL</w:t>
            </w:r>
          </w:p>
        </w:tc>
        <w:tc>
          <w:tcPr>
            <w:tcW w:w="3969" w:type="dxa"/>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Medalha fundida em liga metálica de zamac, com o tamanho de 75mm e centro liso com 50mm de diâmetro. Com bordas raiadas e polidas. Espessura máxima de 3,0mm. Metalizada na cor bronze. Suporte para fita com 2,5cm de largura. A medalha pode vir acompanhada de fita de cetim nas cores azul, vermelha, amarela, branca ou verde com 2,5cm de largura ou fita de gorgorão nas cores azul, azul-branco-vermelha ou verde-amarela com 2,5cm d</w:t>
            </w:r>
            <w:r w:rsidR="00CA5062">
              <w:rPr>
                <w:rFonts w:ascii="Arial" w:eastAsia="Times New Roman" w:hAnsi="Arial" w:cs="Arial"/>
                <w:sz w:val="22"/>
              </w:rPr>
              <w:t>e largura.</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12,00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R$ 14,90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21</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1</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CAMPEÃO BOLÃO.</w:t>
            </w:r>
          </w:p>
        </w:tc>
        <w:tc>
          <w:tcPr>
            <w:tcW w:w="3969" w:type="dxa"/>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 xml:space="preserve">Troféu com altura de 80 cm com base octogonal com 17,80 cm de largura fabricada em polímero na cor preta. Sobre esta base um suporte fabricado em polímero e metalizada a alto vácuo pintado na cor dourada e sobre este suporte um cone cilíndrico adornado com frisos na parte inferior e figuras de ramos na parte superior, sendo </w:t>
            </w:r>
            <w:r w:rsidRPr="009E52DD">
              <w:rPr>
                <w:rFonts w:ascii="Arial" w:eastAsia="Times New Roman" w:hAnsi="Arial" w:cs="Arial"/>
                <w:sz w:val="22"/>
              </w:rPr>
              <w:lastRenderedPageBreak/>
              <w:t>fabricada em polímero e metalizado a alto vácuo pintado na cor dourada. Sobre esta tampa uma copa fechada fabricada em polímero metalizada a alto vácuo e pintada na cor dourada. Sobre esta copa uma tampa em polímero metalizada na cor doura</w:t>
            </w:r>
            <w:r w:rsidR="00CA5062">
              <w:rPr>
                <w:rFonts w:ascii="Arial" w:eastAsia="Times New Roman" w:hAnsi="Arial" w:cs="Arial"/>
                <w:sz w:val="22"/>
              </w:rPr>
              <w:t>da. Sobre esta tampa uma estatueta intercambiável. (Campeão/ Campeã/ Campeões) Bolão 2023.</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lastRenderedPageBreak/>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3,00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R$ 366,90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lastRenderedPageBreak/>
              <w:t>21</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2</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VICE - CAMPEÃO BOLÃO.</w:t>
            </w:r>
          </w:p>
        </w:tc>
        <w:tc>
          <w:tcPr>
            <w:tcW w:w="3969" w:type="dxa"/>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com altura de 66 cm com base octogonal com 14,50 cm de largura fabricada em polímero na cor preta. Sobre esta base um suporte fabricado em polímero e metalizada a alto vácuo pintado na cor prata e sobre este suporte um cone cilíndrico adornado com frisos na parte inferior e figuras de ramos na parte superior, sendo fabricada em polímero e metalizado a alto vácuo pintado na cor prata. Sobre esta tampa uma copa fechada fabricada em polímero metalizada a alto vácuo e pintada na cor prata. Sobre esta copa uma tampa em polímero metalizada na cor prata. Sobre esta tampa uma estatueta</w:t>
            </w:r>
            <w:r w:rsidR="00CA5062">
              <w:rPr>
                <w:rFonts w:ascii="Arial" w:eastAsia="Times New Roman" w:hAnsi="Arial" w:cs="Arial"/>
                <w:sz w:val="22"/>
              </w:rPr>
              <w:t xml:space="preserve"> intercambiável. (Campeão/ Campeã/ Campeões) Bolão 2023.</w:t>
            </w:r>
            <w:r w:rsidRPr="009E52DD">
              <w:rPr>
                <w:rFonts w:ascii="Arial" w:eastAsia="Times New Roman" w:hAnsi="Arial" w:cs="Arial"/>
                <w:sz w:val="22"/>
              </w:rPr>
              <w:t xml:space="preserve"> </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3,00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R$ 280,90</w:t>
            </w:r>
          </w:p>
        </w:tc>
      </w:tr>
      <w:tr w:rsidR="00253643" w:rsidRPr="009E52DD" w:rsidTr="00253643">
        <w:tc>
          <w:tcPr>
            <w:tcW w:w="681"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21</w:t>
            </w:r>
          </w:p>
        </w:tc>
        <w:tc>
          <w:tcPr>
            <w:tcW w:w="66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3</w:t>
            </w:r>
          </w:p>
        </w:tc>
        <w:tc>
          <w:tcPr>
            <w:tcW w:w="1656" w:type="dxa"/>
            <w:shd w:val="clear" w:color="auto" w:fill="auto"/>
          </w:tcPr>
          <w:p w:rsidR="009E52DD" w:rsidRPr="009E52DD" w:rsidRDefault="009E52DD" w:rsidP="000A1BED">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3º LUGAR BOLÃO</w:t>
            </w:r>
          </w:p>
        </w:tc>
        <w:tc>
          <w:tcPr>
            <w:tcW w:w="3969" w:type="dxa"/>
          </w:tcPr>
          <w:p w:rsidR="009E52DD" w:rsidRPr="009E52DD" w:rsidRDefault="009E52DD" w:rsidP="00CA5062">
            <w:pPr>
              <w:overflowPunct w:val="0"/>
              <w:autoSpaceDE w:val="0"/>
              <w:autoSpaceDN w:val="0"/>
              <w:adjustRightInd w:val="0"/>
              <w:spacing w:after="0" w:line="240" w:lineRule="auto"/>
              <w:jc w:val="both"/>
              <w:textAlignment w:val="baseline"/>
              <w:rPr>
                <w:rFonts w:ascii="Arial" w:eastAsia="Times New Roman" w:hAnsi="Arial" w:cs="Arial"/>
                <w:sz w:val="22"/>
              </w:rPr>
            </w:pPr>
            <w:r w:rsidRPr="009E52DD">
              <w:rPr>
                <w:rFonts w:ascii="Arial" w:eastAsia="Times New Roman" w:hAnsi="Arial" w:cs="Arial"/>
                <w:sz w:val="22"/>
              </w:rPr>
              <w:t>Troféu com altura de 64 cm com base octogonal com 12,10 cm de largura fabricada em polímero na cor preta. Sobre esta base um suporte fabricado em polímero e metalizada a alto vácuo pintado na cor bronze e sobre este suporte um cone cilíndrico adornado com frisos na parte inferior e figuras de ramos na parte superior, sendo fabricada em polímero e metalizado a alto vácuo pintado na cor bronze. Sobre esta tampa uma copa fechada fabricada em polímero metalizada a alto vácuo e pintada na cor bronze. Sobre esta copa uma tampa em polímero metalizada na cor bronze. Sobre esta tampa uma estatueta</w:t>
            </w:r>
            <w:r w:rsidR="00CA5062">
              <w:rPr>
                <w:rFonts w:ascii="Arial" w:eastAsia="Times New Roman" w:hAnsi="Arial" w:cs="Arial"/>
                <w:sz w:val="22"/>
              </w:rPr>
              <w:t xml:space="preserve"> intercambiável. (Campeão/ Campeã/ Campeões) Bolão 2023.</w:t>
            </w:r>
          </w:p>
        </w:tc>
        <w:tc>
          <w:tcPr>
            <w:tcW w:w="709" w:type="dxa"/>
            <w:shd w:val="clear" w:color="auto" w:fill="auto"/>
          </w:tcPr>
          <w:p w:rsidR="009E52DD" w:rsidRPr="009E52DD" w:rsidRDefault="009E52DD" w:rsidP="00253643">
            <w:pPr>
              <w:overflowPunct w:val="0"/>
              <w:autoSpaceDE w:val="0"/>
              <w:autoSpaceDN w:val="0"/>
              <w:adjustRightInd w:val="0"/>
              <w:spacing w:after="0" w:line="240" w:lineRule="auto"/>
              <w:textAlignment w:val="baseline"/>
              <w:rPr>
                <w:rFonts w:ascii="Arial" w:eastAsia="Times New Roman" w:hAnsi="Arial" w:cs="Arial"/>
                <w:sz w:val="22"/>
              </w:rPr>
            </w:pPr>
            <w:r w:rsidRPr="009E52DD">
              <w:rPr>
                <w:rFonts w:ascii="Arial" w:eastAsia="Times New Roman" w:hAnsi="Arial" w:cs="Arial"/>
                <w:sz w:val="22"/>
              </w:rPr>
              <w:t>Und</w:t>
            </w:r>
          </w:p>
        </w:tc>
        <w:tc>
          <w:tcPr>
            <w:tcW w:w="889"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3,00</w:t>
            </w:r>
          </w:p>
        </w:tc>
        <w:tc>
          <w:tcPr>
            <w:tcW w:w="1515" w:type="dxa"/>
            <w:shd w:val="clear" w:color="auto" w:fill="auto"/>
          </w:tcPr>
          <w:p w:rsidR="009E52DD" w:rsidRPr="009E52DD" w:rsidRDefault="009E52DD" w:rsidP="000A1BED">
            <w:pPr>
              <w:overflowPunct w:val="0"/>
              <w:autoSpaceDE w:val="0"/>
              <w:autoSpaceDN w:val="0"/>
              <w:adjustRightInd w:val="0"/>
              <w:spacing w:after="0" w:line="240" w:lineRule="auto"/>
              <w:jc w:val="right"/>
              <w:textAlignment w:val="baseline"/>
              <w:rPr>
                <w:rFonts w:ascii="Arial" w:eastAsia="Times New Roman" w:hAnsi="Arial" w:cs="Arial"/>
                <w:sz w:val="22"/>
              </w:rPr>
            </w:pPr>
            <w:r w:rsidRPr="009E52DD">
              <w:rPr>
                <w:rFonts w:ascii="Arial" w:eastAsia="Times New Roman" w:hAnsi="Arial" w:cs="Arial"/>
                <w:sz w:val="22"/>
              </w:rPr>
              <w:t>R$ 242,90</w:t>
            </w:r>
          </w:p>
        </w:tc>
      </w:tr>
    </w:tbl>
    <w:p w:rsidR="009E52DD" w:rsidRPr="009E52DD" w:rsidRDefault="009E52DD" w:rsidP="009E52DD">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p>
    <w:p w:rsidR="009E52DD" w:rsidRDefault="00253643" w:rsidP="00823B56">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sz w:val="24"/>
          <w:szCs w:val="24"/>
        </w:rPr>
      </w:pPr>
      <w:r w:rsidRPr="00CA5062">
        <w:rPr>
          <w:rFonts w:ascii="Arial" w:eastAsia="Arial Unicode MS" w:hAnsi="Arial" w:cs="Arial"/>
          <w:b/>
          <w:sz w:val="24"/>
          <w:szCs w:val="24"/>
        </w:rPr>
        <w:t>Observação 01</w:t>
      </w:r>
      <w:r>
        <w:rPr>
          <w:rFonts w:ascii="Arial" w:eastAsia="Arial Unicode MS" w:hAnsi="Arial" w:cs="Arial"/>
          <w:sz w:val="24"/>
          <w:szCs w:val="24"/>
        </w:rPr>
        <w:t xml:space="preserve"> –</w:t>
      </w:r>
      <w:r w:rsidR="0074312F">
        <w:rPr>
          <w:rFonts w:ascii="Arial" w:eastAsia="Arial Unicode MS" w:hAnsi="Arial" w:cs="Arial"/>
          <w:sz w:val="24"/>
          <w:szCs w:val="24"/>
        </w:rPr>
        <w:t xml:space="preserve"> O n</w:t>
      </w:r>
      <w:r>
        <w:rPr>
          <w:rFonts w:ascii="Arial" w:eastAsia="Arial Unicode MS" w:hAnsi="Arial" w:cs="Arial"/>
          <w:sz w:val="24"/>
          <w:szCs w:val="24"/>
        </w:rPr>
        <w:t>úmero de jogos</w:t>
      </w:r>
      <w:r w:rsidR="0074312F">
        <w:rPr>
          <w:rFonts w:ascii="Arial" w:eastAsia="Arial Unicode MS" w:hAnsi="Arial" w:cs="Arial"/>
          <w:sz w:val="24"/>
          <w:szCs w:val="24"/>
        </w:rPr>
        <w:t xml:space="preserve"> </w:t>
      </w:r>
      <w:r>
        <w:rPr>
          <w:rFonts w:ascii="Arial" w:eastAsia="Arial Unicode MS" w:hAnsi="Arial" w:cs="Arial"/>
          <w:sz w:val="24"/>
          <w:szCs w:val="24"/>
        </w:rPr>
        <w:t>(partidas) dependerá de quantos time</w:t>
      </w:r>
      <w:r w:rsidR="0074312F">
        <w:rPr>
          <w:rFonts w:ascii="Arial" w:eastAsia="Arial Unicode MS" w:hAnsi="Arial" w:cs="Arial"/>
          <w:sz w:val="24"/>
          <w:szCs w:val="24"/>
        </w:rPr>
        <w:t>s se inscreverem por modalidade, o Município reserva-se o direito de não realizar a modalidade se não houver inscritos;</w:t>
      </w:r>
    </w:p>
    <w:p w:rsidR="00253643" w:rsidRDefault="00253643" w:rsidP="00823B56">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sz w:val="24"/>
          <w:szCs w:val="24"/>
        </w:rPr>
      </w:pPr>
      <w:r w:rsidRPr="00CA5062">
        <w:rPr>
          <w:rFonts w:ascii="Arial" w:eastAsia="Arial Unicode MS" w:hAnsi="Arial" w:cs="Arial"/>
          <w:b/>
          <w:sz w:val="24"/>
          <w:szCs w:val="24"/>
        </w:rPr>
        <w:t>Observação 02</w:t>
      </w:r>
      <w:r>
        <w:rPr>
          <w:rFonts w:ascii="Arial" w:eastAsia="Arial Unicode MS" w:hAnsi="Arial" w:cs="Arial"/>
          <w:sz w:val="24"/>
          <w:szCs w:val="24"/>
        </w:rPr>
        <w:t xml:space="preserve"> </w:t>
      </w:r>
      <w:r w:rsidR="0074312F">
        <w:rPr>
          <w:rFonts w:ascii="Arial" w:eastAsia="Arial Unicode MS" w:hAnsi="Arial" w:cs="Arial"/>
          <w:sz w:val="24"/>
          <w:szCs w:val="24"/>
        </w:rPr>
        <w:t>–</w:t>
      </w:r>
      <w:r>
        <w:rPr>
          <w:rFonts w:ascii="Arial" w:eastAsia="Arial Unicode MS" w:hAnsi="Arial" w:cs="Arial"/>
          <w:sz w:val="24"/>
          <w:szCs w:val="24"/>
        </w:rPr>
        <w:t xml:space="preserve"> </w:t>
      </w:r>
      <w:r w:rsidR="0074312F">
        <w:rPr>
          <w:rFonts w:ascii="Arial" w:eastAsia="Arial Unicode MS" w:hAnsi="Arial" w:cs="Arial"/>
          <w:sz w:val="24"/>
          <w:szCs w:val="24"/>
        </w:rPr>
        <w:t>A</w:t>
      </w:r>
      <w:r w:rsidR="00CA5062">
        <w:rPr>
          <w:rFonts w:ascii="Arial" w:eastAsia="Arial Unicode MS" w:hAnsi="Arial" w:cs="Arial"/>
          <w:sz w:val="24"/>
          <w:szCs w:val="24"/>
        </w:rPr>
        <w:t>(s)</w:t>
      </w:r>
      <w:r w:rsidR="0074312F">
        <w:rPr>
          <w:rFonts w:ascii="Arial" w:eastAsia="Arial Unicode MS" w:hAnsi="Arial" w:cs="Arial"/>
          <w:sz w:val="24"/>
          <w:szCs w:val="24"/>
        </w:rPr>
        <w:t xml:space="preserve"> Empresa</w:t>
      </w:r>
      <w:r w:rsidR="00CA5062">
        <w:rPr>
          <w:rFonts w:ascii="Arial" w:eastAsia="Arial Unicode MS" w:hAnsi="Arial" w:cs="Arial"/>
          <w:sz w:val="24"/>
          <w:szCs w:val="24"/>
        </w:rPr>
        <w:t>(s)</w:t>
      </w:r>
      <w:r w:rsidR="0074312F">
        <w:rPr>
          <w:rFonts w:ascii="Arial" w:eastAsia="Arial Unicode MS" w:hAnsi="Arial" w:cs="Arial"/>
          <w:sz w:val="24"/>
          <w:szCs w:val="24"/>
        </w:rPr>
        <w:t xml:space="preserve"> vencedora</w:t>
      </w:r>
      <w:r w:rsidR="00CA5062">
        <w:rPr>
          <w:rFonts w:ascii="Arial" w:eastAsia="Arial Unicode MS" w:hAnsi="Arial" w:cs="Arial"/>
          <w:sz w:val="24"/>
          <w:szCs w:val="24"/>
        </w:rPr>
        <w:t>(s)</w:t>
      </w:r>
      <w:r w:rsidR="0074312F">
        <w:rPr>
          <w:rFonts w:ascii="Arial" w:eastAsia="Arial Unicode MS" w:hAnsi="Arial" w:cs="Arial"/>
          <w:sz w:val="24"/>
          <w:szCs w:val="24"/>
        </w:rPr>
        <w:t xml:space="preserve"> (arbitragem) será comunicada do início de cada modalidade através do Departamento de Desporto da Secretaria Municipal de Educação, Cultura e Desporto;</w:t>
      </w:r>
    </w:p>
    <w:p w:rsidR="0074312F" w:rsidRDefault="0074312F" w:rsidP="00823B56">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sz w:val="24"/>
          <w:szCs w:val="24"/>
        </w:rPr>
      </w:pPr>
      <w:r w:rsidRPr="00CA5062">
        <w:rPr>
          <w:rFonts w:ascii="Arial" w:eastAsia="Arial Unicode MS" w:hAnsi="Arial" w:cs="Arial"/>
          <w:b/>
          <w:sz w:val="24"/>
          <w:szCs w:val="24"/>
        </w:rPr>
        <w:lastRenderedPageBreak/>
        <w:t>Observação 03</w:t>
      </w:r>
      <w:r>
        <w:rPr>
          <w:rFonts w:ascii="Arial" w:eastAsia="Arial Unicode MS" w:hAnsi="Arial" w:cs="Arial"/>
          <w:sz w:val="24"/>
          <w:szCs w:val="24"/>
        </w:rPr>
        <w:t xml:space="preserve"> – A</w:t>
      </w:r>
      <w:r w:rsidR="00CA5062">
        <w:rPr>
          <w:rFonts w:ascii="Arial" w:eastAsia="Arial Unicode MS" w:hAnsi="Arial" w:cs="Arial"/>
          <w:sz w:val="24"/>
          <w:szCs w:val="24"/>
        </w:rPr>
        <w:t>(s)</w:t>
      </w:r>
      <w:r>
        <w:rPr>
          <w:rFonts w:ascii="Arial" w:eastAsia="Arial Unicode MS" w:hAnsi="Arial" w:cs="Arial"/>
          <w:sz w:val="24"/>
          <w:szCs w:val="24"/>
        </w:rPr>
        <w:t xml:space="preserve"> Empresa(s) vencedora(s) da Premiação será comunicada do prazo de entrega dos troféus e medalhas de cada modalidade através do Departamento de Desporto da Secretaria Municipal de Educação, Cultura e Desporto.</w:t>
      </w:r>
    </w:p>
    <w:p w:rsidR="009E52DD" w:rsidRDefault="009E52DD" w:rsidP="00823B56">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sz w:val="24"/>
          <w:szCs w:val="24"/>
        </w:rPr>
      </w:pPr>
    </w:p>
    <w:p w:rsidR="0009034B" w:rsidRPr="00CD0096" w:rsidRDefault="0009034B" w:rsidP="00253643">
      <w:pPr>
        <w:overflowPunct w:val="0"/>
        <w:autoSpaceDE w:val="0"/>
        <w:autoSpaceDN w:val="0"/>
        <w:adjustRightInd w:val="0"/>
        <w:spacing w:after="0" w:line="240" w:lineRule="auto"/>
        <w:ind w:right="57" w:firstLine="708"/>
        <w:jc w:val="both"/>
        <w:textAlignment w:val="baseline"/>
        <w:rPr>
          <w:rFonts w:ascii="Arial" w:eastAsia="Arial Unicode MS" w:hAnsi="Arial" w:cs="Arial"/>
          <w:b/>
          <w:sz w:val="24"/>
          <w:szCs w:val="24"/>
        </w:rPr>
      </w:pPr>
      <w:r w:rsidRPr="00CD0096">
        <w:rPr>
          <w:rFonts w:ascii="Arial" w:eastAsia="Arial Unicode MS" w:hAnsi="Arial" w:cs="Arial"/>
          <w:b/>
          <w:sz w:val="24"/>
          <w:szCs w:val="24"/>
        </w:rPr>
        <w:t>2 - DA APRESENTAÇÃO DOS ENVELOPES:</w:t>
      </w:r>
    </w:p>
    <w:p w:rsidR="0009034B" w:rsidRPr="00CD0096" w:rsidRDefault="0009034B" w:rsidP="0009034B">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09034B" w:rsidRPr="00CD0096"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D0096">
        <w:rPr>
          <w:rFonts w:ascii="Arial" w:eastAsia="Arial Unicode MS" w:hAnsi="Arial" w:cs="Arial"/>
          <w:sz w:val="24"/>
          <w:szCs w:val="24"/>
        </w:rPr>
        <w:t>MUNICÍPIO DE VIADUTOS</w:t>
      </w:r>
    </w:p>
    <w:p w:rsidR="0009034B" w:rsidRPr="00CD0096"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bCs/>
          <w:sz w:val="24"/>
          <w:szCs w:val="24"/>
        </w:rPr>
      </w:pPr>
      <w:r w:rsidRPr="00CD0096">
        <w:rPr>
          <w:rFonts w:ascii="Arial" w:eastAsia="Arial Unicode MS" w:hAnsi="Arial" w:cs="Arial"/>
          <w:sz w:val="24"/>
          <w:szCs w:val="24"/>
        </w:rPr>
        <w:tab/>
      </w:r>
      <w:r w:rsidRPr="00CD0096">
        <w:rPr>
          <w:rFonts w:ascii="Arial" w:eastAsia="Arial Unicode MS" w:hAnsi="Arial" w:cs="Arial"/>
          <w:sz w:val="24"/>
          <w:szCs w:val="24"/>
        </w:rPr>
        <w:tab/>
      </w:r>
      <w:r w:rsidR="00567F48" w:rsidRPr="00CD0096">
        <w:rPr>
          <w:rFonts w:ascii="Arial" w:eastAsia="Arial Unicode MS" w:hAnsi="Arial" w:cs="Arial"/>
          <w:bCs/>
          <w:sz w:val="24"/>
          <w:szCs w:val="24"/>
        </w:rPr>
        <w:t>EDITAL DE PREGÃO N</w:t>
      </w:r>
      <w:r w:rsidRPr="00CD0096">
        <w:rPr>
          <w:rFonts w:ascii="Arial" w:eastAsia="Arial Unicode MS" w:hAnsi="Arial" w:cs="Arial"/>
          <w:bCs/>
          <w:sz w:val="24"/>
          <w:szCs w:val="24"/>
        </w:rPr>
        <w:t>°</w:t>
      </w:r>
      <w:r w:rsidR="00E757BC">
        <w:rPr>
          <w:rFonts w:ascii="Arial" w:eastAsia="Arial Unicode MS" w:hAnsi="Arial" w:cs="Arial"/>
          <w:bCs/>
          <w:sz w:val="24"/>
          <w:szCs w:val="24"/>
        </w:rPr>
        <w:t xml:space="preserve"> 005/2023</w:t>
      </w:r>
      <w:r w:rsidRPr="00CD0096">
        <w:rPr>
          <w:rFonts w:ascii="Arial" w:eastAsia="Arial Unicode MS" w:hAnsi="Arial" w:cs="Arial"/>
          <w:bCs/>
          <w:sz w:val="24"/>
          <w:szCs w:val="24"/>
        </w:rPr>
        <w:t xml:space="preserve"> </w:t>
      </w:r>
    </w:p>
    <w:p w:rsidR="0009034B" w:rsidRPr="00CD0096"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CD0096">
        <w:rPr>
          <w:rFonts w:ascii="Arial" w:eastAsia="Arial Unicode MS" w:hAnsi="Arial" w:cs="Arial"/>
          <w:sz w:val="24"/>
          <w:szCs w:val="24"/>
        </w:rPr>
        <w:tab/>
      </w:r>
      <w:r w:rsidRPr="00CD0096">
        <w:rPr>
          <w:rFonts w:ascii="Arial" w:eastAsia="Arial Unicode MS" w:hAnsi="Arial" w:cs="Arial"/>
          <w:sz w:val="24"/>
          <w:szCs w:val="24"/>
        </w:rPr>
        <w:tab/>
        <w:t>ENVELOPE N.º 01 – PROPOSTA</w:t>
      </w:r>
    </w:p>
    <w:p w:rsidR="0009034B" w:rsidRPr="00CD0096"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CD0096">
        <w:rPr>
          <w:rFonts w:ascii="Arial" w:eastAsia="Arial Unicode MS" w:hAnsi="Arial" w:cs="Arial"/>
          <w:sz w:val="24"/>
          <w:szCs w:val="24"/>
        </w:rPr>
        <w:tab/>
      </w:r>
      <w:r w:rsidRPr="00CD0096">
        <w:rPr>
          <w:rFonts w:ascii="Arial" w:eastAsia="Arial Unicode MS" w:hAnsi="Arial" w:cs="Arial"/>
          <w:sz w:val="24"/>
          <w:szCs w:val="24"/>
        </w:rPr>
        <w:tab/>
        <w:t>PROPONENTE – NOME DA EMPRESA</w:t>
      </w:r>
    </w:p>
    <w:p w:rsidR="0009034B" w:rsidRPr="00CD0096" w:rsidRDefault="0009034B" w:rsidP="0009034B">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p>
    <w:p w:rsidR="0009034B" w:rsidRPr="00CD0096" w:rsidRDefault="0009034B" w:rsidP="0009034B">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r w:rsidRPr="00CD0096">
        <w:rPr>
          <w:rFonts w:ascii="Arial" w:eastAsia="Arial Unicode MS" w:hAnsi="Arial" w:cs="Arial"/>
          <w:sz w:val="24"/>
          <w:szCs w:val="24"/>
        </w:rPr>
        <w:t>MUNICÍPIO DE VIADUTOS</w:t>
      </w:r>
    </w:p>
    <w:p w:rsidR="0009034B" w:rsidRPr="00CD0096"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bCs/>
          <w:sz w:val="24"/>
          <w:szCs w:val="24"/>
        </w:rPr>
      </w:pPr>
      <w:r w:rsidRPr="00CD0096">
        <w:rPr>
          <w:rFonts w:ascii="Arial" w:eastAsia="Arial Unicode MS" w:hAnsi="Arial" w:cs="Arial"/>
          <w:sz w:val="24"/>
          <w:szCs w:val="24"/>
        </w:rPr>
        <w:tab/>
      </w:r>
      <w:r w:rsidR="00567F48" w:rsidRPr="00CD0096">
        <w:rPr>
          <w:rFonts w:ascii="Arial" w:eastAsia="Arial Unicode MS" w:hAnsi="Arial" w:cs="Arial"/>
          <w:bCs/>
          <w:sz w:val="24"/>
          <w:szCs w:val="24"/>
        </w:rPr>
        <w:tab/>
        <w:t>EDITAL DE PREGÃO N</w:t>
      </w:r>
      <w:r w:rsidRPr="00CD0096">
        <w:rPr>
          <w:rFonts w:ascii="Arial" w:eastAsia="Arial Unicode MS" w:hAnsi="Arial" w:cs="Arial"/>
          <w:bCs/>
          <w:sz w:val="24"/>
          <w:szCs w:val="24"/>
        </w:rPr>
        <w:t xml:space="preserve">º </w:t>
      </w:r>
      <w:r w:rsidR="00E757BC">
        <w:rPr>
          <w:rFonts w:ascii="Arial" w:eastAsia="Arial Unicode MS" w:hAnsi="Arial" w:cs="Arial"/>
          <w:bCs/>
          <w:sz w:val="24"/>
          <w:szCs w:val="24"/>
        </w:rPr>
        <w:t>005/2023</w:t>
      </w:r>
    </w:p>
    <w:p w:rsidR="0009034B" w:rsidRPr="00CD0096"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CD0096">
        <w:rPr>
          <w:rFonts w:ascii="Arial" w:eastAsia="Arial Unicode MS" w:hAnsi="Arial" w:cs="Arial"/>
          <w:sz w:val="24"/>
          <w:szCs w:val="24"/>
        </w:rPr>
        <w:tab/>
      </w:r>
      <w:r w:rsidRPr="00CD0096">
        <w:rPr>
          <w:rFonts w:ascii="Arial" w:eastAsia="Arial Unicode MS" w:hAnsi="Arial" w:cs="Arial"/>
          <w:sz w:val="24"/>
          <w:szCs w:val="24"/>
        </w:rPr>
        <w:tab/>
        <w:t>ENVELOPE N.º 02 – DOCUMENTAÇÃO</w:t>
      </w:r>
    </w:p>
    <w:p w:rsidR="0009034B" w:rsidRPr="00CD0096" w:rsidRDefault="0009034B" w:rsidP="0009034B">
      <w:pPr>
        <w:overflowPunct w:val="0"/>
        <w:autoSpaceDE w:val="0"/>
        <w:autoSpaceDN w:val="0"/>
        <w:adjustRightInd w:val="0"/>
        <w:spacing w:after="0" w:line="240" w:lineRule="auto"/>
        <w:ind w:firstLine="357"/>
        <w:jc w:val="both"/>
        <w:textAlignment w:val="baseline"/>
        <w:rPr>
          <w:rFonts w:ascii="Arial" w:eastAsia="Arial Unicode MS" w:hAnsi="Arial" w:cs="Arial"/>
          <w:sz w:val="24"/>
          <w:szCs w:val="24"/>
        </w:rPr>
      </w:pPr>
      <w:r w:rsidRPr="00CD0096">
        <w:rPr>
          <w:rFonts w:ascii="Arial" w:eastAsia="Arial Unicode MS" w:hAnsi="Arial" w:cs="Arial"/>
          <w:sz w:val="24"/>
          <w:szCs w:val="24"/>
        </w:rPr>
        <w:tab/>
      </w:r>
      <w:r w:rsidRPr="00CD0096">
        <w:rPr>
          <w:rFonts w:ascii="Arial" w:eastAsia="Arial Unicode MS" w:hAnsi="Arial" w:cs="Arial"/>
          <w:sz w:val="24"/>
          <w:szCs w:val="24"/>
        </w:rPr>
        <w:tab/>
        <w:t>PROPONENTE – NOME DA EMPRESA</w:t>
      </w:r>
    </w:p>
    <w:p w:rsidR="0009034B" w:rsidRPr="00CD0096" w:rsidRDefault="0009034B" w:rsidP="0009034B">
      <w:pPr>
        <w:overflowPunct w:val="0"/>
        <w:autoSpaceDE w:val="0"/>
        <w:autoSpaceDN w:val="0"/>
        <w:adjustRightInd w:val="0"/>
        <w:spacing w:after="0" w:line="240" w:lineRule="auto"/>
        <w:ind w:firstLine="357"/>
        <w:jc w:val="both"/>
        <w:textAlignment w:val="baseline"/>
        <w:rPr>
          <w:rFonts w:ascii="Arial" w:eastAsia="Arial Unicode MS" w:hAnsi="Arial" w:cs="Arial"/>
          <w:sz w:val="24"/>
          <w:szCs w:val="24"/>
        </w:rPr>
      </w:pP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b/>
          <w:sz w:val="24"/>
          <w:szCs w:val="24"/>
        </w:rPr>
      </w:pPr>
      <w:r w:rsidRPr="00CD0096">
        <w:rPr>
          <w:rFonts w:ascii="Arial" w:eastAsia="Times New Roman" w:hAnsi="Arial" w:cs="Arial"/>
          <w:b/>
          <w:sz w:val="24"/>
          <w:szCs w:val="24"/>
        </w:rPr>
        <w:t>3. CONDIÇÕES DE PARTICIPAÇÃO</w:t>
      </w:r>
    </w:p>
    <w:p w:rsidR="0009034B" w:rsidRPr="00CD0096" w:rsidRDefault="0009034B" w:rsidP="0009034B">
      <w:pPr>
        <w:overflowPunct w:val="0"/>
        <w:autoSpaceDE w:val="0"/>
        <w:autoSpaceDN w:val="0"/>
        <w:adjustRightInd w:val="0"/>
        <w:spacing w:after="0" w:line="240" w:lineRule="auto"/>
        <w:ind w:left="-426" w:firstLine="567"/>
        <w:jc w:val="both"/>
        <w:textAlignment w:val="baseline"/>
        <w:rPr>
          <w:rFonts w:ascii="Arial" w:eastAsia="Times New Roman" w:hAnsi="Arial" w:cs="Arial"/>
          <w:b/>
          <w:sz w:val="24"/>
          <w:szCs w:val="24"/>
        </w:rPr>
      </w:pPr>
      <w:r w:rsidRPr="00CD0096">
        <w:rPr>
          <w:rFonts w:ascii="Arial" w:eastAsia="Times New Roman" w:hAnsi="Arial" w:cs="Arial"/>
          <w:b/>
          <w:sz w:val="24"/>
          <w:szCs w:val="24"/>
        </w:rPr>
        <w:tab/>
      </w:r>
    </w:p>
    <w:p w:rsidR="0009034B" w:rsidRPr="00CD0096" w:rsidRDefault="0009034B" w:rsidP="0009034B">
      <w:pPr>
        <w:overflowPunct w:val="0"/>
        <w:autoSpaceDE w:val="0"/>
        <w:autoSpaceDN w:val="0"/>
        <w:adjustRightInd w:val="0"/>
        <w:spacing w:after="0" w:line="240" w:lineRule="auto"/>
        <w:ind w:firstLine="568"/>
        <w:jc w:val="both"/>
        <w:textAlignment w:val="baseline"/>
        <w:rPr>
          <w:rFonts w:ascii="Arial" w:eastAsia="Times New Roman" w:hAnsi="Arial" w:cs="Arial"/>
          <w:b/>
          <w:sz w:val="24"/>
          <w:szCs w:val="24"/>
        </w:rPr>
      </w:pPr>
      <w:r w:rsidRPr="00CD0096">
        <w:rPr>
          <w:rFonts w:ascii="Arial" w:eastAsia="Times New Roman" w:hAnsi="Arial" w:cs="Arial"/>
          <w:b/>
          <w:sz w:val="24"/>
          <w:szCs w:val="24"/>
        </w:rPr>
        <w:t xml:space="preserve">3.1 </w:t>
      </w:r>
      <w:r w:rsidRPr="00CD0096">
        <w:rPr>
          <w:rFonts w:ascii="Arial" w:eastAsia="Times New Roman" w:hAnsi="Arial" w:cs="Arial"/>
          <w:sz w:val="24"/>
          <w:szCs w:val="24"/>
        </w:rPr>
        <w:t xml:space="preserve">A empresa de pequeno porte e a microempresa que pretender se utilizar dos benefícios previstos nos artigos 42 a 45 da Lei Complementar n° 123/2006, bem como as Cooperativas que tenham auferido, no ano calendário anterior, receita bruta até o limite de R$ 4.200.000,00 (conforme disposto no art. 34 da Lei 11.488/2007), deverão comprovar seu enquadramento em tal situação jurídica através de </w:t>
      </w:r>
      <w:r w:rsidRPr="00CD0096">
        <w:rPr>
          <w:rFonts w:ascii="Arial" w:eastAsia="Times New Roman" w:hAnsi="Arial" w:cs="Arial"/>
          <w:b/>
          <w:sz w:val="24"/>
          <w:szCs w:val="24"/>
        </w:rPr>
        <w:t>certidão expedida pela Junta Comercial (conforme artigo 8° da Instrução Normativa n° 103 de 30/04/2007) OU por meio de declaração firmada por contador.</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CD0096">
        <w:rPr>
          <w:rFonts w:ascii="Arial" w:eastAsia="Times New Roman" w:hAnsi="Arial" w:cs="Arial"/>
          <w:b/>
          <w:sz w:val="24"/>
          <w:szCs w:val="24"/>
        </w:rPr>
        <w:t>3.1.1 A CERTIDÃO OU DECLARAÇÃO MENCIONADAS NO ITEM ANTERIOR DEVERÃO SER ENTREGUES NO INÍCIO DA SESSÃO PÚBLICA DE PREGÃO AO PREGOEIRO, FORA DOS ENVELOPES DE PREÇOS E DA DOCUMENTAÇÃO, JUNTAMENTE COM O CREDENCIAMENTO.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CD0096">
        <w:rPr>
          <w:rFonts w:ascii="Arial" w:eastAsia="Times New Roman" w:hAnsi="Arial" w:cs="Arial"/>
          <w:b/>
          <w:sz w:val="24"/>
          <w:szCs w:val="24"/>
        </w:rPr>
        <w:t>3.1.2</w:t>
      </w:r>
      <w:r w:rsidRPr="00CD0096">
        <w:rPr>
          <w:rFonts w:ascii="Arial" w:eastAsia="Times New Roman" w:hAnsi="Arial" w:cs="Arial"/>
          <w:sz w:val="24"/>
          <w:szCs w:val="24"/>
        </w:rPr>
        <w:t xml:space="preserve"> O credenciamento do licitante como microempresa ou empresa de pequeno porte, somente será procedido pelo Pregoeiro e Equipe de Apoio, se o interessado comprovar tal situação jurídica, na forma estabelecida no </w:t>
      </w:r>
      <w:r w:rsidRPr="00CD0096">
        <w:rPr>
          <w:rFonts w:ascii="Arial" w:eastAsia="Times New Roman" w:hAnsi="Arial" w:cs="Arial"/>
          <w:b/>
          <w:sz w:val="24"/>
          <w:szCs w:val="24"/>
        </w:rPr>
        <w:t>item 3.1</w:t>
      </w:r>
      <w:r w:rsidRPr="00CD0096">
        <w:rPr>
          <w:rFonts w:ascii="Arial" w:eastAsia="Times New Roman" w:hAnsi="Arial" w:cs="Arial"/>
          <w:sz w:val="24"/>
          <w:szCs w:val="24"/>
        </w:rPr>
        <w:t xml:space="preserve"> deste Edital.</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CD0096">
        <w:rPr>
          <w:rFonts w:ascii="Arial" w:eastAsia="Times New Roman" w:hAnsi="Arial" w:cs="Arial"/>
          <w:b/>
          <w:sz w:val="24"/>
          <w:szCs w:val="24"/>
        </w:rPr>
        <w:t>3.1.3</w:t>
      </w:r>
      <w:r w:rsidRPr="00CD0096">
        <w:rPr>
          <w:rFonts w:ascii="Arial" w:eastAsia="Times New Roman" w:hAnsi="Arial" w:cs="Arial"/>
          <w:sz w:val="24"/>
          <w:szCs w:val="24"/>
        </w:rPr>
        <w:t xml:space="preserve"> A não comprovação de enquadramento da empresa como ME ou EPP, na forma estabelecida no </w:t>
      </w:r>
      <w:r w:rsidRPr="00CD0096">
        <w:rPr>
          <w:rFonts w:ascii="Arial" w:eastAsia="Times New Roman" w:hAnsi="Arial" w:cs="Arial"/>
          <w:b/>
          <w:sz w:val="24"/>
          <w:szCs w:val="24"/>
        </w:rPr>
        <w:t>item 3.1</w:t>
      </w:r>
      <w:r w:rsidRPr="00CD0096">
        <w:rPr>
          <w:rFonts w:ascii="Arial" w:eastAsia="Times New Roman" w:hAnsi="Arial" w:cs="Arial"/>
          <w:sz w:val="24"/>
          <w:szCs w:val="24"/>
        </w:rPr>
        <w:t xml:space="preserve"> deste Edital, significa renúncia expressa e consciente, desobrigando o Pregoeiro da aplicação dos benefícios da Lei Complementar n° 123/2006, ao presente certame.</w:t>
      </w:r>
    </w:p>
    <w:p w:rsidR="0009034B" w:rsidRPr="00CD0096" w:rsidRDefault="0009034B" w:rsidP="0009034B">
      <w:pPr>
        <w:overflowPunct w:val="0"/>
        <w:autoSpaceDE w:val="0"/>
        <w:autoSpaceDN w:val="0"/>
        <w:adjustRightInd w:val="0"/>
        <w:spacing w:before="120" w:after="0" w:line="240" w:lineRule="auto"/>
        <w:ind w:firstLine="567"/>
        <w:jc w:val="both"/>
        <w:textAlignment w:val="baseline"/>
        <w:rPr>
          <w:rFonts w:ascii="Arial" w:eastAsia="Arial Unicode MS" w:hAnsi="Arial" w:cs="Arial"/>
          <w:b/>
          <w:sz w:val="24"/>
          <w:szCs w:val="24"/>
        </w:rPr>
      </w:pPr>
      <w:r w:rsidRPr="00CD0096">
        <w:rPr>
          <w:rFonts w:ascii="Arial" w:eastAsia="Arial Unicode MS" w:hAnsi="Arial" w:cs="Arial"/>
          <w:b/>
          <w:sz w:val="24"/>
          <w:szCs w:val="24"/>
        </w:rPr>
        <w:t>4</w:t>
      </w:r>
      <w:r w:rsidRPr="00CD0096">
        <w:rPr>
          <w:rFonts w:ascii="Arial" w:eastAsia="Arial Unicode MS" w:hAnsi="Arial" w:cs="Arial"/>
          <w:b/>
          <w:color w:val="FF0000"/>
          <w:sz w:val="24"/>
          <w:szCs w:val="24"/>
        </w:rPr>
        <w:t xml:space="preserve"> </w:t>
      </w:r>
      <w:r w:rsidRPr="00CD0096">
        <w:rPr>
          <w:rFonts w:ascii="Arial" w:eastAsia="Arial Unicode MS" w:hAnsi="Arial" w:cs="Arial"/>
          <w:b/>
          <w:sz w:val="24"/>
          <w:szCs w:val="24"/>
        </w:rPr>
        <w:t>- DA REPRESENTAÇÃO E DO CREDENCIAMENTO: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CD0096">
        <w:rPr>
          <w:rFonts w:ascii="Arial" w:eastAsia="Arial Unicode MS" w:hAnsi="Arial" w:cs="Arial"/>
          <w:b/>
          <w:sz w:val="24"/>
          <w:szCs w:val="24"/>
        </w:rPr>
        <w:t>4.1.</w:t>
      </w:r>
      <w:r w:rsidRPr="00CD0096">
        <w:rPr>
          <w:rFonts w:ascii="Arial" w:eastAsia="Arial Unicode MS" w:hAnsi="Arial" w:cs="Arial"/>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4.1.1. </w:t>
      </w:r>
      <w:r w:rsidRPr="00CD0096">
        <w:rPr>
          <w:rFonts w:ascii="Arial" w:eastAsia="Arial Unicode MS" w:hAnsi="Arial" w:cs="Arial"/>
          <w:sz w:val="24"/>
          <w:szCs w:val="24"/>
        </w:rPr>
        <w:t>A identificação será realizada, exclusivamente, através da apresentação de documento de identidade.</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4.2.</w:t>
      </w:r>
      <w:r w:rsidRPr="00CD0096">
        <w:rPr>
          <w:rFonts w:ascii="Arial" w:eastAsia="Arial Unicode MS" w:hAnsi="Arial" w:cs="Arial"/>
          <w:sz w:val="24"/>
          <w:szCs w:val="24"/>
        </w:rPr>
        <w:t xml:space="preserve"> A documentação referente ao credenciamento de que trata o item 3.1 deverá ser apresentada fora dos envelopes.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4.3. </w:t>
      </w:r>
      <w:r w:rsidRPr="00CD0096">
        <w:rPr>
          <w:rFonts w:ascii="Arial" w:eastAsia="Arial Unicode MS" w:hAnsi="Arial" w:cs="Arial"/>
          <w:sz w:val="24"/>
          <w:szCs w:val="24"/>
        </w:rPr>
        <w:t>O credenciamento será efetuado da seguinte forma:</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a) </w:t>
      </w:r>
      <w:r w:rsidRPr="00CD0096">
        <w:rPr>
          <w:rFonts w:ascii="Arial" w:eastAsia="Arial Unicode MS" w:hAnsi="Arial" w:cs="Arial"/>
          <w:sz w:val="24"/>
          <w:szCs w:val="24"/>
        </w:rPr>
        <w:t>se representada diretamente, por meio de dirigente, proprietário, sócio ou assemelhado, deverá apresentar:</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a.1) </w:t>
      </w:r>
      <w:r w:rsidRPr="00CD0096">
        <w:rPr>
          <w:rFonts w:ascii="Arial" w:eastAsia="Arial Unicode MS" w:hAnsi="Arial" w:cs="Arial"/>
          <w:sz w:val="24"/>
          <w:szCs w:val="24"/>
        </w:rPr>
        <w:t>cópia do respectivo Estatuto ou Contrato Social em vigor, devidamente registrado;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lastRenderedPageBreak/>
        <w:t xml:space="preserve">a.2) </w:t>
      </w:r>
      <w:r w:rsidRPr="00CD0096">
        <w:rPr>
          <w:rFonts w:ascii="Arial" w:eastAsia="Arial Unicode MS" w:hAnsi="Arial" w:cs="Arial"/>
          <w:sz w:val="24"/>
          <w:szCs w:val="24"/>
        </w:rPr>
        <w:t>documento de eleição de seus administradores, em se tratando de sociedade comercial ou de sociedade por ações;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a.3)</w:t>
      </w:r>
      <w:r w:rsidRPr="00CD0096">
        <w:rPr>
          <w:rFonts w:ascii="Arial" w:eastAsia="Arial Unicode MS" w:hAnsi="Arial" w:cs="Arial"/>
          <w:sz w:val="24"/>
          <w:szCs w:val="24"/>
        </w:rPr>
        <w:t xml:space="preserve"> inscrição do ato constitutivo, acompanhado de prova de diretoria em exercício, no caso de sociedade civil;</w:t>
      </w:r>
    </w:p>
    <w:p w:rsidR="0009034B" w:rsidRPr="00CD0096" w:rsidRDefault="00483271"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a</w:t>
      </w:r>
      <w:r w:rsidR="0009034B" w:rsidRPr="00CD0096">
        <w:rPr>
          <w:rFonts w:ascii="Arial" w:eastAsia="Arial Unicode MS" w:hAnsi="Arial" w:cs="Arial"/>
          <w:b/>
          <w:sz w:val="24"/>
          <w:szCs w:val="24"/>
        </w:rPr>
        <w:t>.4)</w:t>
      </w:r>
      <w:r w:rsidR="0009034B" w:rsidRPr="00CD0096">
        <w:rPr>
          <w:rFonts w:ascii="Arial" w:eastAsia="Arial Unicode MS" w:hAnsi="Arial" w:cs="Arial"/>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a.5)</w:t>
      </w:r>
      <w:r w:rsidRPr="00CD0096">
        <w:rPr>
          <w:rFonts w:ascii="Arial" w:eastAsia="Arial Unicode MS" w:hAnsi="Arial" w:cs="Arial"/>
          <w:sz w:val="24"/>
          <w:szCs w:val="24"/>
        </w:rPr>
        <w:t xml:space="preserve"> registro comercial, se empresa individual.</w:t>
      </w:r>
    </w:p>
    <w:p w:rsidR="00483271" w:rsidRPr="00CD0096" w:rsidRDefault="00483271"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b) </w:t>
      </w:r>
      <w:r w:rsidRPr="00CD0096">
        <w:rPr>
          <w:rFonts w:ascii="Arial" w:eastAsia="Arial Unicode MS" w:hAnsi="Arial" w:cs="Arial"/>
          <w:sz w:val="24"/>
          <w:szCs w:val="24"/>
        </w:rPr>
        <w:t>se representada por procurador, deverá apresentar:</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b.1)</w:t>
      </w:r>
      <w:r w:rsidRPr="00CD0096">
        <w:rPr>
          <w:rFonts w:ascii="Arial" w:eastAsia="Arial Unicode MS" w:hAnsi="Arial" w:cs="Arial"/>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b.2) </w:t>
      </w:r>
      <w:r w:rsidRPr="00CD0096">
        <w:rPr>
          <w:rFonts w:ascii="Arial" w:eastAsia="Arial Unicode MS" w:hAnsi="Arial" w:cs="Arial"/>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Observação 1: </w:t>
      </w:r>
      <w:r w:rsidRPr="00CD0096">
        <w:rPr>
          <w:rFonts w:ascii="Arial" w:eastAsia="Arial Unicode MS" w:hAnsi="Arial" w:cs="Arial"/>
          <w:sz w:val="24"/>
          <w:szCs w:val="24"/>
        </w:rPr>
        <w:t>Em ambos os casos (b.1 e b.2), o instrumento de mandato deverá estar acompanhado do ato de investidura do outorgante como representante legal da empresa.</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Observação 2: </w:t>
      </w:r>
      <w:r w:rsidRPr="00CD0096">
        <w:rPr>
          <w:rFonts w:ascii="Arial" w:eastAsia="Arial Unicode MS" w:hAnsi="Arial" w:cs="Arial"/>
          <w:sz w:val="24"/>
          <w:szCs w:val="24"/>
        </w:rPr>
        <w:t>Caso o contrato social ou o estatuto determinem que mais de uma pessoa deva assinar a carta de credenciamento para o representante da empresa, a falta de qualquer uma invalida o documento para os fins deste procedimento licitatório.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4.4. </w:t>
      </w:r>
      <w:r w:rsidRPr="00CD0096">
        <w:rPr>
          <w:rFonts w:ascii="Arial" w:eastAsia="Arial Unicode MS" w:hAnsi="Arial" w:cs="Arial"/>
          <w:sz w:val="24"/>
          <w:szCs w:val="24"/>
        </w:rPr>
        <w:t>Para exercer os direitos de ofertar lances e/ou manifestar intenção de recorrer, é obrigatório a licitante fazer-se representar em todas as sessões públicas referentes à licitação.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5 - DO RECEBIMENTO E ABERTURA DOS ENVELOPES: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5.1.</w:t>
      </w:r>
      <w:r w:rsidRPr="00CD0096">
        <w:rPr>
          <w:rFonts w:ascii="Arial" w:eastAsia="Arial Unicode MS" w:hAnsi="Arial" w:cs="Arial"/>
          <w:sz w:val="24"/>
          <w:szCs w:val="24"/>
        </w:rPr>
        <w:t xml:space="preserve"> No dia, hora e local, mencionados no preâmbulo deste edital, na presença das licitantes e demais pessoas presentes à sessão pública do pregão, o pregoeiro, inicialmente, receberá os envelopes nºs 01 - PROPOSTA e 02 - DOCUMENTAÇÃO.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5.2.</w:t>
      </w:r>
      <w:r w:rsidRPr="00CD0096">
        <w:rPr>
          <w:rFonts w:ascii="Arial" w:eastAsia="Arial Unicode MS" w:hAnsi="Arial" w:cs="Arial"/>
          <w:sz w:val="24"/>
          <w:szCs w:val="24"/>
        </w:rPr>
        <w:t xml:space="preserve"> Uma vez encerrado o prazo para a entrega dos envelopes acima referidos, não será aceita a participação de nenhuma licitante retardatária.</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5.3. </w:t>
      </w:r>
      <w:r w:rsidRPr="00CD0096">
        <w:rPr>
          <w:rFonts w:ascii="Arial" w:eastAsia="Arial Unicode MS" w:hAnsi="Arial" w:cs="Arial"/>
          <w:sz w:val="24"/>
          <w:szCs w:val="24"/>
        </w:rPr>
        <w:t>O pregoeiro realizará o credenciamento das interessadas</w:t>
      </w:r>
      <w:r w:rsidRPr="00CD0096">
        <w:rPr>
          <w:rFonts w:ascii="Arial" w:eastAsia="Arial Unicode MS" w:hAnsi="Arial" w:cs="Arial"/>
          <w:b/>
          <w:sz w:val="24"/>
          <w:szCs w:val="24"/>
        </w:rPr>
        <w:t>,</w:t>
      </w:r>
      <w:r w:rsidRPr="00CD0096">
        <w:rPr>
          <w:rFonts w:ascii="Arial" w:eastAsia="Arial Unicode MS" w:hAnsi="Arial" w:cs="Arial"/>
          <w:spacing w:val="22"/>
          <w:sz w:val="24"/>
          <w:szCs w:val="24"/>
        </w:rPr>
        <w:t xml:space="preserve"> as quais deverão: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a)</w:t>
      </w:r>
      <w:r w:rsidRPr="00CD0096">
        <w:rPr>
          <w:rFonts w:ascii="Arial" w:eastAsia="Arial Unicode MS" w:hAnsi="Arial" w:cs="Arial"/>
          <w:sz w:val="24"/>
          <w:szCs w:val="24"/>
        </w:rPr>
        <w:t xml:space="preserve"> comprovar, por meio de instrumento próprio, poderes para formulação de ofertas e lances verbais, bem como para a prática dos demais atos do certame;</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b)</w:t>
      </w:r>
      <w:r w:rsidRPr="00CD0096">
        <w:rPr>
          <w:rFonts w:ascii="Arial" w:eastAsia="Arial Unicode MS" w:hAnsi="Arial" w:cs="Arial"/>
          <w:sz w:val="24"/>
          <w:szCs w:val="24"/>
        </w:rPr>
        <w:t xml:space="preserve"> apresentar, ainda, </w:t>
      </w:r>
      <w:r w:rsidRPr="00CD0096">
        <w:rPr>
          <w:rFonts w:ascii="Arial" w:eastAsia="Arial Unicode MS" w:hAnsi="Arial" w:cs="Arial"/>
          <w:b/>
          <w:sz w:val="24"/>
          <w:szCs w:val="24"/>
        </w:rPr>
        <w:t>DECLARAÇÃO</w:t>
      </w:r>
      <w:r w:rsidRPr="00CD0096">
        <w:rPr>
          <w:rFonts w:ascii="Arial" w:eastAsia="Arial Unicode MS" w:hAnsi="Arial" w:cs="Arial"/>
          <w:sz w:val="24"/>
          <w:szCs w:val="24"/>
        </w:rPr>
        <w:t xml:space="preserve"> de que cumprem plenamente os requisitos de habilitação.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F61107"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CD0096">
        <w:rPr>
          <w:rFonts w:ascii="Arial" w:eastAsia="Arial Unicode MS" w:hAnsi="Arial" w:cs="Arial"/>
          <w:b/>
          <w:sz w:val="24"/>
          <w:szCs w:val="24"/>
        </w:rPr>
        <w:t>6 - PROPOSTA DE PREÇO: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6.1.</w:t>
      </w:r>
      <w:r w:rsidRPr="00CD0096">
        <w:rPr>
          <w:rFonts w:ascii="Arial" w:eastAsia="Arial Unicode MS" w:hAnsi="Arial" w:cs="Arial"/>
          <w:sz w:val="24"/>
          <w:szCs w:val="24"/>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bCs/>
          <w:sz w:val="24"/>
          <w:szCs w:val="24"/>
          <w:lang w:eastAsia="pt-BR"/>
        </w:rPr>
        <w:t xml:space="preserve">Observação 1: </w:t>
      </w:r>
      <w:r w:rsidRPr="00CD0096">
        <w:rPr>
          <w:rFonts w:ascii="Arial" w:eastAsia="Arial Unicode MS" w:hAnsi="Arial" w:cs="Arial"/>
          <w:bCs/>
          <w:sz w:val="24"/>
          <w:szCs w:val="24"/>
          <w:lang w:eastAsia="pt-BR"/>
        </w:rPr>
        <w:t>O preço unitário líquido por produto,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09034B" w:rsidRPr="00253643"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CD0096">
        <w:rPr>
          <w:rFonts w:ascii="Arial" w:eastAsia="Arial Unicode MS" w:hAnsi="Arial" w:cs="Arial"/>
          <w:b/>
          <w:bCs/>
          <w:sz w:val="24"/>
          <w:szCs w:val="24"/>
          <w:lang w:eastAsia="pt-BR"/>
        </w:rPr>
        <w:t>Observação 2:</w:t>
      </w:r>
      <w:r w:rsidRPr="00CD0096">
        <w:rPr>
          <w:rFonts w:ascii="Arial" w:eastAsia="Arial Unicode MS" w:hAnsi="Arial" w:cs="Arial"/>
          <w:bCs/>
          <w:sz w:val="24"/>
          <w:szCs w:val="24"/>
          <w:lang w:eastAsia="pt-BR"/>
        </w:rPr>
        <w:t xml:space="preserve"> Serão considerados, para fins de julgamento, os valores constantes no preço até, no máximo, três casas decimais após a vírgula, sendo desprezadas as demais, se houver, também em eventual contratação. O critério de julgamento desta licitação é do tipo </w:t>
      </w:r>
      <w:r w:rsidRPr="00253643">
        <w:rPr>
          <w:rFonts w:ascii="Arial" w:eastAsia="Arial Unicode MS" w:hAnsi="Arial" w:cs="Arial"/>
          <w:b/>
          <w:bCs/>
          <w:sz w:val="24"/>
          <w:szCs w:val="24"/>
          <w:lang w:eastAsia="pt-BR"/>
        </w:rPr>
        <w:t xml:space="preserve">Menor Preço por </w:t>
      </w:r>
      <w:r w:rsidR="00B12E7B" w:rsidRPr="00253643">
        <w:rPr>
          <w:rFonts w:ascii="Arial" w:eastAsia="Arial Unicode MS" w:hAnsi="Arial" w:cs="Arial"/>
          <w:b/>
          <w:bCs/>
          <w:sz w:val="24"/>
          <w:szCs w:val="24"/>
          <w:lang w:eastAsia="pt-BR"/>
        </w:rPr>
        <w:t>Lote</w:t>
      </w:r>
      <w:r w:rsidRPr="00253643">
        <w:rPr>
          <w:rFonts w:ascii="Arial" w:eastAsia="Arial Unicode MS" w:hAnsi="Arial" w:cs="Arial"/>
          <w:b/>
          <w:bCs/>
          <w:sz w:val="24"/>
          <w:szCs w:val="24"/>
          <w:lang w:eastAsia="pt-BR"/>
        </w:rPr>
        <w:t>.</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Cs/>
          <w:sz w:val="24"/>
          <w:szCs w:val="24"/>
          <w:lang w:eastAsia="pt-BR"/>
        </w:rPr>
        <w:t>.</w:t>
      </w:r>
    </w:p>
    <w:p w:rsidR="00253643" w:rsidRDefault="00253643" w:rsidP="0009034B">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p>
    <w:p w:rsidR="00253643" w:rsidRDefault="00253643" w:rsidP="0009034B">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7 - DO JULGAMENTO DAS PROPOSTAS: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7.1.</w:t>
      </w:r>
      <w:r w:rsidRPr="00CD0096">
        <w:rPr>
          <w:rFonts w:ascii="Arial" w:eastAsia="Arial Unicode MS" w:hAnsi="Arial" w:cs="Arial"/>
          <w:sz w:val="24"/>
          <w:szCs w:val="24"/>
        </w:rPr>
        <w:t xml:space="preserve"> Verificada a conformidade com os requisitos estabelecidos neste edital, a autora da oferta de valor mais baixo e as das ofertas com preços até 10% (dez por cento) superiores</w:t>
      </w:r>
      <w:r w:rsidR="00DA4D59">
        <w:rPr>
          <w:rFonts w:ascii="Arial" w:eastAsia="Arial Unicode MS" w:hAnsi="Arial" w:cs="Arial"/>
          <w:sz w:val="24"/>
          <w:szCs w:val="24"/>
        </w:rPr>
        <w:t xml:space="preserve"> a a</w:t>
      </w:r>
      <w:r w:rsidRPr="00CD0096">
        <w:rPr>
          <w:rFonts w:ascii="Arial" w:eastAsia="Arial Unicode MS" w:hAnsi="Arial" w:cs="Arial"/>
          <w:sz w:val="24"/>
          <w:szCs w:val="24"/>
        </w:rPr>
        <w:t>quela poderão fazer novos lances, verbais e sucessivos, na forma dos itens subseqüentes, até a proclamação da vencedora.</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7.2.</w:t>
      </w:r>
      <w:r w:rsidRPr="00CD0096">
        <w:rPr>
          <w:rFonts w:ascii="Arial" w:eastAsia="Arial Unicode MS" w:hAnsi="Arial" w:cs="Arial"/>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7.3. </w:t>
      </w:r>
      <w:r w:rsidRPr="00CD0096">
        <w:rPr>
          <w:rFonts w:ascii="Arial" w:eastAsia="Arial Unicode MS" w:hAnsi="Arial" w:cs="Arial"/>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primeiro lugar, até a proclamação da vencedora.</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7.4.</w:t>
      </w:r>
      <w:r w:rsidRPr="00CD0096">
        <w:rPr>
          <w:rFonts w:ascii="Arial" w:eastAsia="Arial Unicode MS" w:hAnsi="Arial" w:cs="Arial"/>
          <w:sz w:val="24"/>
          <w:szCs w:val="24"/>
        </w:rPr>
        <w:t xml:space="preserve"> Caso duas ou mais propostas iniciais apresentem preços iguais, será realizado sorteio para determinação da ordem de oferta dos lances.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7.5. </w:t>
      </w:r>
      <w:r w:rsidRPr="00CD0096">
        <w:rPr>
          <w:rFonts w:ascii="Arial" w:eastAsia="Arial Unicode MS" w:hAnsi="Arial" w:cs="Arial"/>
          <w:sz w:val="24"/>
          <w:szCs w:val="24"/>
        </w:rPr>
        <w:t>A oferta dos lances deverá ser efetuada no momento em que for conferida a palavra à licitante, obedecida a ordem prevista nos itens 7.3 e 7.4.</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7.5.1. </w:t>
      </w:r>
      <w:r w:rsidRPr="00CD0096">
        <w:rPr>
          <w:rFonts w:ascii="Arial" w:eastAsia="Arial Unicode MS" w:hAnsi="Arial" w:cs="Arial"/>
          <w:sz w:val="24"/>
          <w:szCs w:val="24"/>
        </w:rPr>
        <w:t>Dada a palavra a licitante,</w:t>
      </w:r>
      <w:r w:rsidR="009B0367" w:rsidRPr="00CD0096">
        <w:rPr>
          <w:rFonts w:ascii="Arial" w:eastAsia="Arial Unicode MS" w:hAnsi="Arial" w:cs="Arial"/>
          <w:sz w:val="24"/>
          <w:szCs w:val="24"/>
        </w:rPr>
        <w:t xml:space="preserve"> esta disporá de 60 segundos</w:t>
      </w:r>
      <w:r w:rsidRPr="00CD0096">
        <w:rPr>
          <w:rFonts w:ascii="Arial" w:eastAsia="Arial Unicode MS" w:hAnsi="Arial" w:cs="Arial"/>
          <w:sz w:val="24"/>
          <w:szCs w:val="24"/>
        </w:rPr>
        <w:t xml:space="preserve"> para apresentar nova proposta.</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7.6. </w:t>
      </w:r>
      <w:r w:rsidRPr="00CD0096">
        <w:rPr>
          <w:rFonts w:ascii="Arial" w:eastAsia="Arial Unicode MS" w:hAnsi="Arial" w:cs="Arial"/>
          <w:sz w:val="24"/>
          <w:szCs w:val="24"/>
        </w:rPr>
        <w:t>É vedada a oferta de lance com vista ao empate.</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7.7. </w:t>
      </w:r>
      <w:r w:rsidRPr="00CD0096">
        <w:rPr>
          <w:rFonts w:ascii="Arial" w:eastAsia="Arial Unicode MS" w:hAnsi="Arial" w:cs="Arial"/>
          <w:sz w:val="24"/>
          <w:szCs w:val="24"/>
        </w:rPr>
        <w:t>Não poderá haver desistência dos lances já ofertados, sujeitando-se a proponente desistente às penalidades constantes no item 15 deste edital.</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7.8. </w:t>
      </w:r>
      <w:r w:rsidRPr="00CD0096">
        <w:rPr>
          <w:rFonts w:ascii="Arial" w:eastAsia="Arial Unicode MS" w:hAnsi="Arial" w:cs="Arial"/>
          <w:sz w:val="24"/>
          <w:szCs w:val="24"/>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7.9. </w:t>
      </w:r>
      <w:r w:rsidRPr="00CD0096">
        <w:rPr>
          <w:rFonts w:ascii="Arial" w:eastAsia="Arial Unicode MS" w:hAnsi="Arial" w:cs="Arial"/>
          <w:sz w:val="24"/>
          <w:szCs w:val="24"/>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7.10. </w:t>
      </w:r>
      <w:r w:rsidRPr="00CD0096">
        <w:rPr>
          <w:rFonts w:ascii="Arial" w:eastAsia="Arial Unicode MS" w:hAnsi="Arial" w:cs="Arial"/>
          <w:sz w:val="24"/>
          <w:szCs w:val="24"/>
        </w:rPr>
        <w:t>O encerramento da etapa competitiva dar-se-á quando, convocadas pelo pregoeiro, as licitantes manifestarem seu desinteresse em apresentar novos lances.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7.11. </w:t>
      </w:r>
      <w:r w:rsidRPr="00CD0096">
        <w:rPr>
          <w:rFonts w:ascii="Arial" w:eastAsia="Arial Unicode MS" w:hAnsi="Arial" w:cs="Arial"/>
          <w:sz w:val="24"/>
          <w:szCs w:val="24"/>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7.12.</w:t>
      </w:r>
      <w:r w:rsidRPr="00CD0096">
        <w:rPr>
          <w:rFonts w:ascii="Arial" w:eastAsia="Arial Unicode MS" w:hAnsi="Arial" w:cs="Arial"/>
          <w:sz w:val="24"/>
          <w:szCs w:val="24"/>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7.13. </w:t>
      </w:r>
      <w:r w:rsidRPr="00CD0096">
        <w:rPr>
          <w:rFonts w:ascii="Arial" w:eastAsia="Arial Unicode MS" w:hAnsi="Arial" w:cs="Arial"/>
          <w:sz w:val="24"/>
          <w:szCs w:val="24"/>
        </w:rPr>
        <w:t>Serão desclassificadas as propostas que:</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a) </w:t>
      </w:r>
      <w:r w:rsidRPr="00CD0096">
        <w:rPr>
          <w:rFonts w:ascii="Arial" w:eastAsia="Arial Unicode MS" w:hAnsi="Arial" w:cs="Arial"/>
          <w:sz w:val="24"/>
          <w:szCs w:val="24"/>
        </w:rPr>
        <w:t>não atenderem às exigências contidas no objeto desta licitação;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b)</w:t>
      </w:r>
      <w:r w:rsidRPr="00CD0096">
        <w:rPr>
          <w:rFonts w:ascii="Arial" w:eastAsia="Arial Unicode MS" w:hAnsi="Arial" w:cs="Arial"/>
          <w:sz w:val="24"/>
          <w:szCs w:val="24"/>
        </w:rPr>
        <w:t xml:space="preserve"> forem omissas em pontos essenciais, de modo a ensejar dúvidas;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c)</w:t>
      </w:r>
      <w:r w:rsidRPr="00CD0096">
        <w:rPr>
          <w:rFonts w:ascii="Arial" w:eastAsia="Arial Unicode MS" w:hAnsi="Arial" w:cs="Arial"/>
          <w:sz w:val="24"/>
          <w:szCs w:val="24"/>
        </w:rPr>
        <w:t xml:space="preserve"> afrontem qualquer dispositivo legal vigente, bem como as que não atenderem aos requisitos do item 5;</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d) </w:t>
      </w:r>
      <w:r w:rsidRPr="00CD0096">
        <w:rPr>
          <w:rFonts w:ascii="Arial" w:eastAsia="Arial Unicode MS" w:hAnsi="Arial" w:cs="Arial"/>
          <w:sz w:val="24"/>
          <w:szCs w:val="24"/>
        </w:rPr>
        <w:t>contiverem opções de preços alternativos ou que apresentarem preços manifestamente inexeqüíveis.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sz w:val="24"/>
          <w:szCs w:val="24"/>
        </w:rPr>
        <w:tab/>
      </w:r>
      <w:r w:rsidRPr="00CD0096">
        <w:rPr>
          <w:rFonts w:ascii="Arial" w:eastAsia="Arial Unicode MS" w:hAnsi="Arial" w:cs="Arial"/>
          <w:b/>
          <w:sz w:val="24"/>
          <w:szCs w:val="24"/>
        </w:rPr>
        <w:t xml:space="preserve">Observação: </w:t>
      </w:r>
      <w:r w:rsidRPr="00CD0096">
        <w:rPr>
          <w:rFonts w:ascii="Arial" w:eastAsia="Arial Unicode MS" w:hAnsi="Arial" w:cs="Arial"/>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7.14. </w:t>
      </w:r>
      <w:r w:rsidRPr="00CD0096">
        <w:rPr>
          <w:rFonts w:ascii="Arial" w:eastAsia="Arial Unicode MS" w:hAnsi="Arial" w:cs="Arial"/>
          <w:sz w:val="24"/>
          <w:szCs w:val="24"/>
        </w:rPr>
        <w:t>Não serão consideradas, para julgamento das propostas, vantagens não previstas no edital.</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lastRenderedPageBreak/>
        <w:t xml:space="preserve">7.15. </w:t>
      </w:r>
      <w:r w:rsidRPr="00CD0096">
        <w:rPr>
          <w:rFonts w:ascii="Arial" w:eastAsia="Arial Unicode MS" w:hAnsi="Arial" w:cs="Arial"/>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7.16. </w:t>
      </w:r>
      <w:r w:rsidRPr="00CD0096">
        <w:rPr>
          <w:rFonts w:ascii="Arial" w:eastAsia="Arial Unicode MS" w:hAnsi="Arial" w:cs="Arial"/>
          <w:sz w:val="24"/>
          <w:szCs w:val="24"/>
        </w:rPr>
        <w:t>A sessão pública não será suspensa, salvo motivo excepcional, devendo todas e quaisquer informações acerca do objeto serem esclarecidas previamente junto a Secretaria de Administração deste Município, conforme subitem 16.1 deste edital.</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7.17. </w:t>
      </w:r>
      <w:r w:rsidRPr="00CD0096">
        <w:rPr>
          <w:rFonts w:ascii="Arial" w:eastAsia="Arial Unicode MS" w:hAnsi="Arial" w:cs="Arial"/>
          <w:sz w:val="24"/>
          <w:szCs w:val="24"/>
        </w:rPr>
        <w:t>Caso haja necessidade de adiamento da sessão pública, será marcada nova data para continuação dos trabalhos, devendo ficar intimadas, no mesmo ato, as licitantes presentes.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Times New Roman" w:hAnsi="Arial" w:cs="Arial"/>
          <w:b/>
          <w:sz w:val="24"/>
          <w:szCs w:val="24"/>
        </w:rPr>
        <w:t>7.18</w:t>
      </w:r>
      <w:r w:rsidR="00567F48" w:rsidRPr="00CD0096">
        <w:rPr>
          <w:rFonts w:ascii="Arial" w:eastAsia="Times New Roman" w:hAnsi="Arial" w:cs="Arial"/>
          <w:b/>
          <w:sz w:val="24"/>
          <w:szCs w:val="24"/>
        </w:rPr>
        <w:t>.</w:t>
      </w:r>
      <w:r w:rsidR="00567F48" w:rsidRPr="00CD0096">
        <w:rPr>
          <w:rFonts w:ascii="Arial" w:eastAsia="Times New Roman" w:hAnsi="Arial" w:cs="Arial"/>
          <w:sz w:val="24"/>
          <w:szCs w:val="24"/>
        </w:rPr>
        <w:t xml:space="preserve"> </w:t>
      </w:r>
      <w:r w:rsidRPr="00CD0096">
        <w:rPr>
          <w:rFonts w:ascii="Arial" w:eastAsia="Times New Roman" w:hAnsi="Arial" w:cs="Arial"/>
          <w:sz w:val="24"/>
          <w:szCs w:val="24"/>
        </w:rPr>
        <w:t xml:space="preserve">Encerrada a sessão de lances, será verificada a ocorrência do </w:t>
      </w:r>
      <w:r w:rsidRPr="00CD0096">
        <w:rPr>
          <w:rFonts w:ascii="Arial" w:eastAsia="Times New Roman" w:hAnsi="Arial" w:cs="Arial"/>
          <w:b/>
          <w:sz w:val="24"/>
          <w:szCs w:val="24"/>
        </w:rPr>
        <w:t>empate ficto</w:t>
      </w:r>
      <w:r w:rsidRPr="00CD0096">
        <w:rPr>
          <w:rFonts w:ascii="Arial" w:eastAsia="Times New Roman" w:hAnsi="Arial" w:cs="Arial"/>
          <w:sz w:val="24"/>
          <w:szCs w:val="24"/>
        </w:rPr>
        <w:t xml:space="preserve">, previsto no art. 44, </w:t>
      </w:r>
      <w:r w:rsidRPr="00CD0096">
        <w:rPr>
          <w:rFonts w:ascii="Arial" w:eastAsia="Batang" w:hAnsi="Arial" w:cs="Arial"/>
          <w:sz w:val="24"/>
          <w:szCs w:val="24"/>
        </w:rPr>
        <w:t>§</w:t>
      </w:r>
      <w:r w:rsidRPr="00CD0096">
        <w:rPr>
          <w:rFonts w:ascii="Arial" w:eastAsia="Times New Roman" w:hAnsi="Arial" w:cs="Arial"/>
          <w:sz w:val="24"/>
          <w:szCs w:val="24"/>
        </w:rPr>
        <w:t xml:space="preserve"> 2° da Lei Complementar n° 123/2006, sendo assegurada, como critério de desempate, preferência de contratação para as microempresas ou empresas de pequeno porte que atenderem ao disposto no </w:t>
      </w:r>
      <w:r w:rsidRPr="00CD0096">
        <w:rPr>
          <w:rFonts w:ascii="Arial" w:eastAsia="Times New Roman" w:hAnsi="Arial" w:cs="Arial"/>
          <w:b/>
          <w:sz w:val="24"/>
          <w:szCs w:val="24"/>
        </w:rPr>
        <w:t>item 3.1</w:t>
      </w:r>
      <w:r w:rsidRPr="00CD0096">
        <w:rPr>
          <w:rFonts w:ascii="Arial" w:eastAsia="Times New Roman" w:hAnsi="Arial" w:cs="Arial"/>
          <w:sz w:val="24"/>
          <w:szCs w:val="24"/>
        </w:rPr>
        <w:t xml:space="preserve"> deste Edital.</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Times New Roman" w:hAnsi="Arial" w:cs="Arial"/>
          <w:b/>
          <w:sz w:val="24"/>
          <w:szCs w:val="24"/>
        </w:rPr>
        <w:t>7.18.1</w:t>
      </w:r>
      <w:r w:rsidR="00567F48" w:rsidRPr="00CD0096">
        <w:rPr>
          <w:rFonts w:ascii="Arial" w:eastAsia="Times New Roman" w:hAnsi="Arial" w:cs="Arial"/>
          <w:b/>
          <w:sz w:val="24"/>
          <w:szCs w:val="24"/>
        </w:rPr>
        <w:t>.</w:t>
      </w:r>
      <w:r w:rsidRPr="00CD0096">
        <w:rPr>
          <w:rFonts w:ascii="Arial" w:eastAsia="Times New Roman" w:hAnsi="Arial" w:cs="Arial"/>
          <w:b/>
          <w:sz w:val="24"/>
          <w:szCs w:val="24"/>
        </w:rPr>
        <w:t xml:space="preserve"> </w:t>
      </w:r>
      <w:r w:rsidR="00567F48" w:rsidRPr="00CD0096">
        <w:rPr>
          <w:rFonts w:ascii="Arial" w:eastAsia="Times New Roman" w:hAnsi="Arial" w:cs="Arial"/>
          <w:b/>
          <w:sz w:val="24"/>
          <w:szCs w:val="24"/>
        </w:rPr>
        <w:t xml:space="preserve"> </w:t>
      </w:r>
      <w:r w:rsidRPr="00CD0096">
        <w:rPr>
          <w:rFonts w:ascii="Arial" w:eastAsia="Times New Roman" w:hAnsi="Arial" w:cs="Arial"/>
          <w:sz w:val="24"/>
          <w:szCs w:val="24"/>
        </w:rPr>
        <w:t xml:space="preserve">Entende-se como </w:t>
      </w:r>
      <w:r w:rsidRPr="00CD0096">
        <w:rPr>
          <w:rFonts w:ascii="Arial" w:eastAsia="Times New Roman" w:hAnsi="Arial" w:cs="Arial"/>
          <w:b/>
          <w:sz w:val="24"/>
          <w:szCs w:val="24"/>
        </w:rPr>
        <w:t>empate ficto</w:t>
      </w:r>
      <w:r w:rsidRPr="00CD0096">
        <w:rPr>
          <w:rFonts w:ascii="Arial" w:eastAsia="Times New Roman" w:hAnsi="Arial" w:cs="Arial"/>
          <w:sz w:val="24"/>
          <w:szCs w:val="24"/>
        </w:rPr>
        <w:t xml:space="preserve"> aquelas situações em que as propostas apresentadas pela microempresa e pela empresa de pequeno porte, sejam iguais ou superiores em até 5% (cinco por cento) à proposta de menor valor.</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Times New Roman" w:hAnsi="Arial" w:cs="Arial"/>
          <w:b/>
          <w:sz w:val="24"/>
          <w:szCs w:val="24"/>
        </w:rPr>
        <w:t>7.18.2</w:t>
      </w:r>
      <w:r w:rsidR="00567F48" w:rsidRPr="00CD0096">
        <w:rPr>
          <w:rFonts w:ascii="Arial" w:eastAsia="Times New Roman" w:hAnsi="Arial" w:cs="Arial"/>
          <w:b/>
          <w:sz w:val="24"/>
          <w:szCs w:val="24"/>
        </w:rPr>
        <w:t xml:space="preserve">. </w:t>
      </w:r>
      <w:r w:rsidRPr="00CD0096">
        <w:rPr>
          <w:rFonts w:ascii="Arial" w:eastAsia="Times New Roman" w:hAnsi="Arial" w:cs="Arial"/>
          <w:sz w:val="24"/>
          <w:szCs w:val="24"/>
        </w:rPr>
        <w:t xml:space="preserve"> Ocorrendo empate ficto, na forma do item anterior, proceder-se-á da seguinte forma:</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Times New Roman" w:hAnsi="Arial" w:cs="Arial"/>
          <w:b/>
          <w:sz w:val="24"/>
          <w:szCs w:val="24"/>
        </w:rPr>
        <w:t>a)</w:t>
      </w:r>
      <w:r w:rsidRPr="00CD0096">
        <w:rPr>
          <w:rFonts w:ascii="Arial" w:eastAsia="Times New Roman" w:hAnsi="Arial" w:cs="Arial"/>
          <w:sz w:val="24"/>
          <w:szCs w:val="24"/>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Times New Roman" w:hAnsi="Arial" w:cs="Arial"/>
          <w:b/>
          <w:sz w:val="24"/>
          <w:szCs w:val="24"/>
        </w:rPr>
        <w:t>b)</w:t>
      </w:r>
      <w:r w:rsidR="00567F48" w:rsidRPr="00CD0096">
        <w:rPr>
          <w:rFonts w:ascii="Arial" w:eastAsia="Times New Roman" w:hAnsi="Arial" w:cs="Arial"/>
          <w:b/>
          <w:sz w:val="24"/>
          <w:szCs w:val="24"/>
        </w:rPr>
        <w:t xml:space="preserve"> </w:t>
      </w:r>
      <w:r w:rsidRPr="00CD0096">
        <w:rPr>
          <w:rFonts w:ascii="Arial" w:eastAsia="Times New Roman" w:hAnsi="Arial" w:cs="Arial"/>
          <w:sz w:val="24"/>
          <w:szCs w:val="24"/>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Pr="00CD0096">
        <w:rPr>
          <w:rFonts w:ascii="Arial" w:eastAsia="Times New Roman" w:hAnsi="Arial" w:cs="Arial"/>
          <w:b/>
          <w:sz w:val="24"/>
          <w:szCs w:val="24"/>
        </w:rPr>
        <w:t>item 7.18.1</w:t>
      </w:r>
      <w:r w:rsidRPr="00CD0096">
        <w:rPr>
          <w:rFonts w:ascii="Arial" w:eastAsia="Times New Roman" w:hAnsi="Arial" w:cs="Arial"/>
          <w:sz w:val="24"/>
          <w:szCs w:val="24"/>
        </w:rPr>
        <w:t xml:space="preserve"> deste edital, a apresentação de nova proposta, no prazo previsto na alínea a deste item.</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Times New Roman" w:hAnsi="Arial" w:cs="Arial"/>
          <w:b/>
          <w:sz w:val="24"/>
          <w:szCs w:val="24"/>
        </w:rPr>
        <w:t>7.19</w:t>
      </w:r>
      <w:r w:rsidR="00567F48" w:rsidRPr="00CD0096">
        <w:rPr>
          <w:rFonts w:ascii="Arial" w:eastAsia="Times New Roman" w:hAnsi="Arial" w:cs="Arial"/>
          <w:b/>
          <w:sz w:val="24"/>
          <w:szCs w:val="24"/>
        </w:rPr>
        <w:t>.</w:t>
      </w:r>
      <w:r w:rsidRPr="00CD0096">
        <w:rPr>
          <w:rFonts w:ascii="Arial" w:eastAsia="Times New Roman" w:hAnsi="Arial" w:cs="Arial"/>
          <w:sz w:val="24"/>
          <w:szCs w:val="24"/>
        </w:rPr>
        <w:t xml:space="preserve"> Se nenhuma microempresa ou empresa de pequeno porte satisfazer as exigências do item </w:t>
      </w:r>
      <w:r w:rsidRPr="00CD0096">
        <w:rPr>
          <w:rFonts w:ascii="Arial" w:eastAsia="Times New Roman" w:hAnsi="Arial" w:cs="Arial"/>
          <w:b/>
          <w:sz w:val="24"/>
          <w:szCs w:val="24"/>
        </w:rPr>
        <w:t>7.18.2</w:t>
      </w:r>
      <w:r w:rsidRPr="00CD0096">
        <w:rPr>
          <w:rFonts w:ascii="Arial" w:eastAsia="Times New Roman" w:hAnsi="Arial" w:cs="Arial"/>
          <w:sz w:val="24"/>
          <w:szCs w:val="24"/>
        </w:rPr>
        <w:t xml:space="preserve"> deste edital, será considerado vencedor do certame o licitante detentor da proposta originariamente de menor valor.</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Times New Roman" w:hAnsi="Arial" w:cs="Arial"/>
          <w:b/>
          <w:sz w:val="24"/>
          <w:szCs w:val="24"/>
        </w:rPr>
        <w:t>7.20</w:t>
      </w:r>
      <w:r w:rsidRPr="00CD0096">
        <w:rPr>
          <w:rFonts w:ascii="Arial" w:eastAsia="Times New Roman" w:hAnsi="Arial" w:cs="Arial"/>
          <w:sz w:val="24"/>
          <w:szCs w:val="24"/>
        </w:rPr>
        <w:t xml:space="preserve"> O disposto nos itens </w:t>
      </w:r>
      <w:r w:rsidRPr="00CD0096">
        <w:rPr>
          <w:rFonts w:ascii="Arial" w:eastAsia="Times New Roman" w:hAnsi="Arial" w:cs="Arial"/>
          <w:b/>
          <w:sz w:val="24"/>
          <w:szCs w:val="24"/>
        </w:rPr>
        <w:t>7.18 a 7.19</w:t>
      </w:r>
      <w:r w:rsidRPr="00CD0096">
        <w:rPr>
          <w:rFonts w:ascii="Arial" w:eastAsia="Times New Roman" w:hAnsi="Arial" w:cs="Arial"/>
          <w:sz w:val="24"/>
          <w:szCs w:val="24"/>
        </w:rPr>
        <w:t xml:space="preserve"> não se aplica às hipóteses em que a proposta de menor valor tiver sido apresentada por microempresa ou empresa de pequeno porte. </w:t>
      </w:r>
    </w:p>
    <w:p w:rsidR="0009034B" w:rsidRPr="00CD0096" w:rsidRDefault="0009034B" w:rsidP="0009034B">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p>
    <w:p w:rsidR="0009034B" w:rsidRPr="00CD0096" w:rsidRDefault="0009034B" w:rsidP="0009034B">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8 - DA HABILITAÇÃO: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8.1. </w:t>
      </w:r>
      <w:r w:rsidRPr="00CD0096">
        <w:rPr>
          <w:rFonts w:ascii="Arial" w:eastAsia="Arial Unicode MS" w:hAnsi="Arial" w:cs="Arial"/>
          <w:sz w:val="24"/>
          <w:szCs w:val="24"/>
        </w:rPr>
        <w:t>Para fins de habilitação neste pregão, a licitante deverá apresentar, dentro do ENVELOPE Nº 02, os seguintes documentos:</w:t>
      </w:r>
    </w:p>
    <w:p w:rsidR="0009034B" w:rsidRPr="00CD0096" w:rsidRDefault="0009034B" w:rsidP="0009034B">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p>
    <w:p w:rsidR="0009034B" w:rsidRPr="00CD0096" w:rsidRDefault="0009034B" w:rsidP="0009034B">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8.1 Documentação relativa à habilitação Jurídica.</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D0096">
        <w:rPr>
          <w:rFonts w:ascii="Arial" w:eastAsia="Times New Roman" w:hAnsi="Arial" w:cs="Arial"/>
          <w:sz w:val="24"/>
          <w:szCs w:val="24"/>
        </w:rPr>
        <w:tab/>
        <w:t xml:space="preserve">a) Declaração da Empresa licitante de que não está descumprindo o disposto no artigo 7º, inciso XXXIII, da Constituição Federal de 1988, conforme modelo do Decreto Federal nº 4.358/2002. </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Times New Roman" w:hAnsi="Arial" w:cs="Arial"/>
          <w:sz w:val="24"/>
          <w:szCs w:val="24"/>
        </w:rPr>
        <w:t xml:space="preserve">b) Declaração de inexistência de fatos impeditivos para habilitação no presente processo licitatório. </w:t>
      </w:r>
    </w:p>
    <w:p w:rsidR="00445D14" w:rsidRPr="00CD0096"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sz w:val="24"/>
          <w:szCs w:val="24"/>
        </w:rPr>
      </w:pPr>
      <w:r w:rsidRPr="00CD0096">
        <w:rPr>
          <w:rFonts w:ascii="Arial" w:eastAsia="Times New Roman" w:hAnsi="Arial" w:cs="Arial"/>
          <w:sz w:val="24"/>
          <w:szCs w:val="24"/>
        </w:rPr>
        <w:t xml:space="preserve">c) </w:t>
      </w:r>
      <w:r w:rsidRPr="00CD0096">
        <w:rPr>
          <w:rFonts w:ascii="Arial" w:eastAsia="Arial Unicode MS" w:hAnsi="Arial" w:cs="Arial"/>
          <w:sz w:val="24"/>
          <w:szCs w:val="24"/>
        </w:rPr>
        <w:t>Declaração expressa de que o proponente tem pleno conhecimento do objeto licitado e anuência das exigências constantes do Edital e seus anexos.</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Arial Unicode MS" w:hAnsi="Arial" w:cs="Arial"/>
          <w:sz w:val="24"/>
          <w:szCs w:val="24"/>
        </w:rPr>
        <w:t>d) Registro comercial, no caso de empresa individual;</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Arial Unicode MS" w:hAnsi="Arial" w:cs="Arial"/>
          <w:sz w:val="24"/>
          <w:szCs w:val="24"/>
        </w:rPr>
        <w:t>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Arial Unicode MS" w:hAnsi="Arial" w:cs="Arial"/>
          <w:sz w:val="24"/>
          <w:szCs w:val="24"/>
        </w:rPr>
        <w:t>f) no caso de sociedade civis, inscrição no ato constitutivo, acompanhada de prova de diretoria em exercício;</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p>
    <w:p w:rsidR="00CA5062" w:rsidRDefault="00CA5062" w:rsidP="0009034B">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Arial Unicode MS" w:hAnsi="Arial" w:cs="Arial"/>
          <w:b/>
          <w:sz w:val="24"/>
          <w:szCs w:val="24"/>
        </w:rPr>
        <w:lastRenderedPageBreak/>
        <w:t>8.2 Documentação Relativa à Regularidade Fiscal</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Times New Roman" w:hAnsi="Arial" w:cs="Arial"/>
          <w:sz w:val="24"/>
          <w:szCs w:val="24"/>
        </w:rPr>
        <w:t>g) Prova de inscrição no Cadastro Nacional de Pessoas Jurídicas (CNPJ)</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Times New Roman" w:hAnsi="Arial" w:cs="Arial"/>
          <w:sz w:val="24"/>
          <w:szCs w:val="24"/>
        </w:rPr>
        <w:t>h) Prova de Regularidade para com a Fazenda Federal e com a Dívida Ativa da União apresentando a Certidão Conjunta de Débitos Relativos aos Tributos Federais e à Dívida Ativa da União, da Procuradoria da Fazenda Nacional e Regularidade re</w:t>
      </w:r>
      <w:r w:rsidR="00445D14" w:rsidRPr="00CD0096">
        <w:rPr>
          <w:rFonts w:ascii="Arial" w:eastAsia="Times New Roman" w:hAnsi="Arial" w:cs="Arial"/>
          <w:sz w:val="24"/>
          <w:szCs w:val="24"/>
        </w:rPr>
        <w:t>lativa à Seguridade Social-INSS</w:t>
      </w:r>
      <w:r w:rsidRPr="00CD0096">
        <w:rPr>
          <w:rFonts w:ascii="Arial" w:eastAsia="Times New Roman" w:hAnsi="Arial" w:cs="Arial"/>
          <w:sz w:val="24"/>
          <w:szCs w:val="24"/>
        </w:rPr>
        <w:t>;</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Times New Roman" w:hAnsi="Arial" w:cs="Arial"/>
          <w:sz w:val="24"/>
          <w:szCs w:val="24"/>
        </w:rPr>
        <w:t>i) Prova de Regularidade para com a Fazenda Estadual;</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Times New Roman" w:hAnsi="Arial" w:cs="Arial"/>
          <w:sz w:val="24"/>
          <w:szCs w:val="24"/>
        </w:rPr>
        <w:t>j) Prova de Regularidade para com a Fazenda Municipal do domicílio ou sede do licitante;</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Times New Roman" w:hAnsi="Arial" w:cs="Arial"/>
          <w:sz w:val="24"/>
          <w:szCs w:val="24"/>
        </w:rPr>
        <w:t>l) Prova de Regularidade junto ao Fundo de Garantia por Tempo de Serviço - FGTS, apresentando o Certificado de Regularidade do FGTS-CRF;</w:t>
      </w:r>
    </w:p>
    <w:p w:rsidR="0009034B"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bCs/>
          <w:sz w:val="24"/>
          <w:szCs w:val="24"/>
          <w:lang w:eastAsia="pt-BR"/>
        </w:rPr>
      </w:pPr>
      <w:r w:rsidRPr="00CD0096">
        <w:rPr>
          <w:rFonts w:ascii="Arial" w:eastAsia="Arial Unicode MS" w:hAnsi="Arial" w:cs="Arial"/>
          <w:bCs/>
          <w:sz w:val="24"/>
          <w:szCs w:val="24"/>
          <w:lang w:eastAsia="pt-BR"/>
        </w:rPr>
        <w:t>m) Prova de inscrição no cadastro de contribuintes estadual ou municipal, se houver, relativo ao domicilio ou sede do licitante, perti</w:t>
      </w:r>
      <w:r w:rsidR="00445D14" w:rsidRPr="00CD0096">
        <w:rPr>
          <w:rFonts w:ascii="Arial" w:eastAsia="Arial Unicode MS" w:hAnsi="Arial" w:cs="Arial"/>
          <w:bCs/>
          <w:sz w:val="24"/>
          <w:szCs w:val="24"/>
          <w:lang w:eastAsia="pt-BR"/>
        </w:rPr>
        <w:t xml:space="preserve">nente ao seu ramo de atividade </w:t>
      </w:r>
      <w:r w:rsidRPr="00CD0096">
        <w:rPr>
          <w:rFonts w:ascii="Arial" w:eastAsia="Arial Unicode MS" w:hAnsi="Arial" w:cs="Arial"/>
          <w:bCs/>
          <w:sz w:val="24"/>
          <w:szCs w:val="24"/>
          <w:lang w:eastAsia="pt-BR"/>
        </w:rPr>
        <w:t xml:space="preserve">e compatível com o objeto contratual; </w:t>
      </w:r>
    </w:p>
    <w:p w:rsidR="00CD1CAA" w:rsidRPr="00CD0096" w:rsidRDefault="00CD1CAA"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Pr>
          <w:rFonts w:ascii="Arial" w:eastAsia="Arial Unicode MS" w:hAnsi="Arial" w:cs="Arial"/>
          <w:bCs/>
          <w:sz w:val="24"/>
          <w:szCs w:val="24"/>
          <w:lang w:eastAsia="pt-BR"/>
        </w:rPr>
        <w:t>n) Alvará de Localização e Funcionamento</w:t>
      </w:r>
      <w:r w:rsidR="00CA5062">
        <w:rPr>
          <w:rFonts w:ascii="Arial" w:eastAsia="Arial Unicode MS" w:hAnsi="Arial" w:cs="Arial"/>
          <w:bCs/>
          <w:sz w:val="24"/>
          <w:szCs w:val="24"/>
          <w:lang w:eastAsia="pt-BR"/>
        </w:rPr>
        <w:t>.</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Arial Unicode MS" w:hAnsi="Arial" w:cs="Arial"/>
          <w:b/>
          <w:bCs/>
          <w:sz w:val="24"/>
          <w:szCs w:val="24"/>
          <w:lang w:eastAsia="pt-BR"/>
        </w:rPr>
        <w:t>8.3 Documentação Relativa à Qualificação Econômico-Financeira;</w:t>
      </w:r>
    </w:p>
    <w:p w:rsidR="0009034B" w:rsidRPr="00CD0096" w:rsidRDefault="00CD1CAA"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Pr>
          <w:rFonts w:ascii="Arial" w:eastAsia="Arial Unicode MS" w:hAnsi="Arial" w:cs="Arial"/>
          <w:sz w:val="24"/>
          <w:szCs w:val="24"/>
        </w:rPr>
        <w:t>o</w:t>
      </w:r>
      <w:r w:rsidR="0009034B" w:rsidRPr="00CD0096">
        <w:rPr>
          <w:rFonts w:ascii="Arial" w:eastAsia="Arial Unicode MS" w:hAnsi="Arial" w:cs="Arial"/>
          <w:sz w:val="24"/>
          <w:szCs w:val="24"/>
        </w:rPr>
        <w:t xml:space="preserve">) Certidão negativa de falência ou concordata expedida pelo distribuidor da sede da pessoa jurídica, ou de execução patrimonial. </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Arial Unicode MS" w:hAnsi="Arial" w:cs="Arial"/>
          <w:b/>
          <w:sz w:val="24"/>
          <w:szCs w:val="24"/>
        </w:rPr>
        <w:t>8.4 Documentação Relativa à Regularidade Trabalhista</w:t>
      </w:r>
    </w:p>
    <w:p w:rsidR="0009034B" w:rsidRPr="00CD0096" w:rsidRDefault="00CD1CAA"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Pr>
          <w:rFonts w:ascii="Arial" w:eastAsia="Arial Unicode MS" w:hAnsi="Arial" w:cs="Arial"/>
          <w:sz w:val="24"/>
          <w:szCs w:val="24"/>
        </w:rPr>
        <w:t>p</w:t>
      </w:r>
      <w:r w:rsidR="0009034B" w:rsidRPr="00CD0096">
        <w:rPr>
          <w:rFonts w:ascii="Arial" w:eastAsia="Arial Unicode MS" w:hAnsi="Arial" w:cs="Arial"/>
          <w:sz w:val="24"/>
          <w:szCs w:val="24"/>
        </w:rPr>
        <w:t>) Certidão Negativa de Débitos Trabalhistas - CNDT, conforme prevê a Lei nº 12.440/2011, regulamentada pela Resolução 1470/2011.</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sz w:val="24"/>
          <w:szCs w:val="24"/>
        </w:rPr>
      </w:pPr>
      <w:r w:rsidRPr="00CD0096">
        <w:rPr>
          <w:rFonts w:ascii="Arial" w:eastAsia="Arial Unicode MS" w:hAnsi="Arial" w:cs="Arial"/>
          <w:b/>
          <w:sz w:val="24"/>
          <w:szCs w:val="24"/>
        </w:rPr>
        <w:t>8.5</w:t>
      </w:r>
      <w:r w:rsidRPr="00CD0096">
        <w:rPr>
          <w:rFonts w:ascii="Arial" w:eastAsia="Arial Unicode MS" w:hAnsi="Arial" w:cs="Arial"/>
          <w:sz w:val="24"/>
          <w:szCs w:val="24"/>
        </w:rPr>
        <w:t>. O envelope de documentação que não for aberto ficará em poder do pregoeiro pelo prazo de 10 (dez) dias, a contar da homologação da licitação, devendo a licitante retirá-lo, após aquele período, no prazo de 5 (cinco) dias, sob pena de inutilização do envelope.</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color w:val="FF0000"/>
          <w:sz w:val="24"/>
          <w:szCs w:val="24"/>
        </w:rPr>
      </w:pPr>
      <w:r w:rsidRPr="00CD0096">
        <w:rPr>
          <w:rFonts w:ascii="Arial" w:eastAsia="Times New Roman" w:hAnsi="Arial" w:cs="Arial"/>
          <w:b/>
          <w:bCs/>
          <w:sz w:val="24"/>
          <w:szCs w:val="24"/>
        </w:rPr>
        <w:t xml:space="preserve">8.6 – </w:t>
      </w:r>
      <w:r w:rsidRPr="00CD0096">
        <w:rPr>
          <w:rFonts w:ascii="Arial" w:eastAsia="Times New Roman" w:hAnsi="Arial" w:cs="Arial"/>
          <w:sz w:val="24"/>
          <w:szCs w:val="24"/>
        </w:rPr>
        <w:t>A licitante fica dispensada da apresentação dos documentos enumerados nas letras “b”c”d"e"f" deste item, caso já tenha apresentado quando do credenciamento junto ao pregoeiro.</w:t>
      </w:r>
    </w:p>
    <w:p w:rsidR="0009034B" w:rsidRPr="00CD0096" w:rsidRDefault="0009034B" w:rsidP="0009034B">
      <w:pPr>
        <w:overflowPunct w:val="0"/>
        <w:autoSpaceDE w:val="0"/>
        <w:autoSpaceDN w:val="0"/>
        <w:adjustRightInd w:val="0"/>
        <w:spacing w:after="0" w:line="240" w:lineRule="auto"/>
        <w:ind w:firstLine="1400"/>
        <w:jc w:val="both"/>
        <w:textAlignment w:val="baseline"/>
        <w:rPr>
          <w:rFonts w:ascii="Arial" w:eastAsia="Arial Unicode MS" w:hAnsi="Arial" w:cs="Arial"/>
          <w:color w:val="FF0000"/>
          <w:sz w:val="24"/>
          <w:szCs w:val="24"/>
        </w:rPr>
      </w:pP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 xml:space="preserve">OS DOCUMENTOS DEVERÃO SER APRESENTADOS EM ORIGINAIS OU MEDIANTE FOTOCÓPIA AUTENTICADA EM CARTÓRIO OU POR SERVIDOR DA MUNICIPALIDADE. </w:t>
      </w:r>
      <w:r w:rsidRPr="00CD0096">
        <w:rPr>
          <w:rFonts w:ascii="Arial" w:eastAsia="Arial Unicode MS" w:hAnsi="Arial" w:cs="Arial"/>
          <w:b/>
          <w:sz w:val="24"/>
          <w:szCs w:val="24"/>
          <w:lang w:eastAsia="pt-BR"/>
        </w:rPr>
        <w:t>OS DOCUMENTOS EXTRAÍDOS DE SISTEMAS INFORMATIZADOS (INTERNET) FICARÃO SUJEITOS À VERIFICAÇÃO DA AUTENTICIDADE DE SEUS DADOS PELA ADMINISTRAÇÃO.</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sz w:val="24"/>
          <w:szCs w:val="24"/>
        </w:rPr>
        <w:tab/>
        <w:t>9 - DA ADJUDICAÇÃO:</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 xml:space="preserve">9.1. </w:t>
      </w:r>
      <w:r w:rsidRPr="00CD0096">
        <w:rPr>
          <w:rFonts w:ascii="Arial" w:eastAsia="Arial Unicode MS" w:hAnsi="Arial" w:cs="Arial"/>
          <w:sz w:val="24"/>
          <w:szCs w:val="24"/>
        </w:rPr>
        <w:t xml:space="preserve">Constatado o atendimento das exigências fixadas no edital, a licitante que ofertar o </w:t>
      </w:r>
      <w:r w:rsidRPr="00CA5062">
        <w:rPr>
          <w:rFonts w:ascii="Arial" w:eastAsia="Arial Unicode MS" w:hAnsi="Arial" w:cs="Arial"/>
          <w:b/>
          <w:sz w:val="24"/>
          <w:szCs w:val="24"/>
        </w:rPr>
        <w:t xml:space="preserve">menor preço </w:t>
      </w:r>
      <w:r w:rsidR="00567F48" w:rsidRPr="00CA5062">
        <w:rPr>
          <w:rFonts w:ascii="Arial" w:eastAsia="Arial Unicode MS" w:hAnsi="Arial" w:cs="Arial"/>
          <w:b/>
          <w:sz w:val="24"/>
          <w:szCs w:val="24"/>
        </w:rPr>
        <w:t>por lote</w:t>
      </w:r>
      <w:r w:rsidR="00567F48" w:rsidRPr="00CD0096">
        <w:rPr>
          <w:rFonts w:ascii="Arial" w:eastAsia="Arial Unicode MS" w:hAnsi="Arial" w:cs="Arial"/>
          <w:sz w:val="24"/>
          <w:szCs w:val="24"/>
        </w:rPr>
        <w:t xml:space="preserve">, </w:t>
      </w:r>
      <w:r w:rsidRPr="00CD0096">
        <w:rPr>
          <w:rFonts w:ascii="Arial" w:eastAsia="Arial Unicode MS" w:hAnsi="Arial" w:cs="Arial"/>
          <w:sz w:val="24"/>
          <w:szCs w:val="24"/>
        </w:rPr>
        <w:t>será declarada vencedora, sendo-lhe adjudicado o objeto do certame.</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 xml:space="preserve">9.2. </w:t>
      </w:r>
      <w:r w:rsidRPr="00CD0096">
        <w:rPr>
          <w:rFonts w:ascii="Arial" w:eastAsia="Arial Unicode MS" w:hAnsi="Arial" w:cs="Arial"/>
          <w:sz w:val="24"/>
          <w:szCs w:val="24"/>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 xml:space="preserve">9.3. </w:t>
      </w:r>
      <w:r w:rsidRPr="00CD0096">
        <w:rPr>
          <w:rFonts w:ascii="Arial" w:eastAsia="Arial Unicode MS" w:hAnsi="Arial" w:cs="Arial"/>
          <w:sz w:val="24"/>
          <w:szCs w:val="24"/>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10 - DOS RECURSOS ADMINISTRATIVOS:</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 xml:space="preserve">10.1. </w:t>
      </w:r>
      <w:r w:rsidRPr="00CD0096">
        <w:rPr>
          <w:rFonts w:ascii="Arial" w:eastAsia="Arial Unicode MS" w:hAnsi="Arial" w:cs="Arial"/>
          <w:sz w:val="24"/>
          <w:szCs w:val="24"/>
        </w:rPr>
        <w:t>Tendo a licitante manifestado motivadamente, na sessão pública do pregão, a intenção de recorrer, esta terá o prazo de 03 (três) dias corridos para apresentação das razões de recurso.</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 xml:space="preserve">10.2. </w:t>
      </w:r>
      <w:r w:rsidRPr="00CD0096">
        <w:rPr>
          <w:rFonts w:ascii="Arial" w:eastAsia="Arial Unicode MS" w:hAnsi="Arial" w:cs="Arial"/>
          <w:sz w:val="24"/>
          <w:szCs w:val="24"/>
        </w:rPr>
        <w:t xml:space="preserve">Constará na ata da sessão a síntese das razões de recurso apresentadas, bem como o registro de que todas as demais licitantes ficarão intimadas para, querendo, manifestarem-se </w:t>
      </w:r>
      <w:r w:rsidRPr="00CD0096">
        <w:rPr>
          <w:rFonts w:ascii="Arial" w:eastAsia="Arial Unicode MS" w:hAnsi="Arial" w:cs="Arial"/>
          <w:sz w:val="24"/>
          <w:szCs w:val="24"/>
        </w:rPr>
        <w:lastRenderedPageBreak/>
        <w:t>sobre as razões do recurso no prazo de 03 (três) dias corridos, após o término do prazo da recorrente, proporcionando-se, a todas, vista imediata do Processo</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sz w:val="24"/>
          <w:szCs w:val="24"/>
        </w:rPr>
        <w:tab/>
      </w:r>
      <w:r w:rsidRPr="00CD0096">
        <w:rPr>
          <w:rFonts w:ascii="Arial" w:eastAsia="Arial Unicode MS" w:hAnsi="Arial" w:cs="Arial"/>
          <w:b/>
          <w:sz w:val="24"/>
          <w:szCs w:val="24"/>
        </w:rPr>
        <w:t xml:space="preserve">10.3. </w:t>
      </w:r>
      <w:r w:rsidRPr="00CD0096">
        <w:rPr>
          <w:rFonts w:ascii="Arial" w:eastAsia="Arial Unicode MS" w:hAnsi="Arial" w:cs="Arial"/>
          <w:sz w:val="24"/>
          <w:szCs w:val="24"/>
        </w:rPr>
        <w:t>A manifestação expressa da intenção de interpor recurso e da motivação, na sessão pública do pregão, são pressupostos de admissibilidade dos recursos.</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 xml:space="preserve">10.4. </w:t>
      </w:r>
      <w:r w:rsidRPr="00CD0096">
        <w:rPr>
          <w:rFonts w:ascii="Arial" w:eastAsia="Arial Unicode MS" w:hAnsi="Arial" w:cs="Arial"/>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 xml:space="preserve">11. </w:t>
      </w:r>
      <w:r w:rsidR="0075651F" w:rsidRPr="00CD0096">
        <w:rPr>
          <w:rFonts w:ascii="Arial" w:eastAsia="Arial Unicode MS" w:hAnsi="Arial" w:cs="Arial"/>
          <w:b/>
          <w:sz w:val="24"/>
          <w:szCs w:val="24"/>
        </w:rPr>
        <w:t xml:space="preserve">DA VIGÊNCIA, </w:t>
      </w:r>
      <w:r w:rsidRPr="00CD0096">
        <w:rPr>
          <w:rFonts w:ascii="Arial" w:eastAsia="Arial Unicode MS" w:hAnsi="Arial" w:cs="Arial"/>
          <w:b/>
          <w:sz w:val="24"/>
          <w:szCs w:val="24"/>
        </w:rPr>
        <w:t>DOS PRAZOS E CELEBRAÇÃO DO CONTRATO:</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11.1.</w:t>
      </w:r>
      <w:r w:rsidRPr="00CD0096">
        <w:rPr>
          <w:rFonts w:ascii="Arial" w:eastAsia="Arial Unicode MS" w:hAnsi="Arial" w:cs="Arial"/>
          <w:sz w:val="24"/>
          <w:szCs w:val="24"/>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11.2.</w:t>
      </w:r>
      <w:r w:rsidRPr="00CD0096">
        <w:rPr>
          <w:rFonts w:ascii="Arial" w:eastAsia="Arial Unicode MS" w:hAnsi="Arial" w:cs="Arial"/>
          <w:sz w:val="24"/>
          <w:szCs w:val="24"/>
        </w:rPr>
        <w:t xml:space="preserve"> O prazo que trata a alínea anterior poderá ser prorrogado uma vez, pelo mesmo período, desde que seja feito de forma motivada e durante o transcurso do prazo;</w:t>
      </w:r>
    </w:p>
    <w:p w:rsidR="0075651F" w:rsidRPr="00CD0096" w:rsidRDefault="0075651F" w:rsidP="0009034B">
      <w:pPr>
        <w:overflowPunct w:val="0"/>
        <w:autoSpaceDE w:val="0"/>
        <w:autoSpaceDN w:val="0"/>
        <w:adjustRightInd w:val="0"/>
        <w:spacing w:after="0" w:line="240" w:lineRule="auto"/>
        <w:jc w:val="both"/>
        <w:textAlignment w:val="baseline"/>
        <w:rPr>
          <w:rFonts w:ascii="Arial" w:eastAsia="Arial Unicode MS" w:hAnsi="Arial" w:cs="Arial"/>
          <w:bCs/>
          <w:sz w:val="24"/>
          <w:szCs w:val="24"/>
          <w:lang w:eastAsia="pt-BR"/>
        </w:rPr>
      </w:pPr>
      <w:r w:rsidRPr="00CD0096">
        <w:rPr>
          <w:rFonts w:ascii="Arial" w:eastAsia="Arial Unicode MS" w:hAnsi="Arial" w:cs="Arial"/>
          <w:b/>
          <w:bCs/>
          <w:sz w:val="24"/>
          <w:szCs w:val="24"/>
          <w:lang w:eastAsia="pt-BR"/>
        </w:rPr>
        <w:tab/>
        <w:t xml:space="preserve">11.3. </w:t>
      </w:r>
      <w:r w:rsidRPr="00CD0096">
        <w:rPr>
          <w:rFonts w:ascii="Arial" w:eastAsia="Arial Unicode MS" w:hAnsi="Arial" w:cs="Arial"/>
          <w:bCs/>
          <w:sz w:val="24"/>
          <w:szCs w:val="24"/>
          <w:lang w:eastAsia="pt-BR"/>
        </w:rPr>
        <w:t>O presente contrato terá vigência a contar da data de sua assinatura até a efetiva entrega dos produtos e término do Campeonato.</w:t>
      </w:r>
    </w:p>
    <w:p w:rsidR="0075651F" w:rsidRPr="00CD0096" w:rsidRDefault="0075651F" w:rsidP="0009034B">
      <w:pPr>
        <w:overflowPunct w:val="0"/>
        <w:autoSpaceDE w:val="0"/>
        <w:autoSpaceDN w:val="0"/>
        <w:adjustRightInd w:val="0"/>
        <w:spacing w:after="0" w:line="240" w:lineRule="auto"/>
        <w:jc w:val="both"/>
        <w:textAlignment w:val="baseline"/>
        <w:rPr>
          <w:rFonts w:ascii="Arial" w:eastAsia="Arial Unicode MS" w:hAnsi="Arial" w:cs="Arial"/>
          <w:bCs/>
          <w:sz w:val="24"/>
          <w:szCs w:val="24"/>
          <w:lang w:eastAsia="pt-BR"/>
        </w:rPr>
      </w:pP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12. DO PAGAMENTO:</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lang w:eastAsia="pt-BR"/>
        </w:rPr>
        <w:t>12.1.</w:t>
      </w:r>
      <w:r w:rsidRPr="00CD0096">
        <w:rPr>
          <w:rFonts w:ascii="Arial" w:eastAsia="Arial Unicode MS" w:hAnsi="Arial" w:cs="Arial"/>
          <w:sz w:val="24"/>
          <w:szCs w:val="24"/>
          <w:lang w:eastAsia="pt-BR"/>
        </w:rPr>
        <w:t xml:space="preserve"> O pagamento </w:t>
      </w:r>
      <w:r w:rsidR="0075651F" w:rsidRPr="00CD0096">
        <w:rPr>
          <w:rFonts w:ascii="Arial" w:eastAsia="Arial Unicode MS" w:hAnsi="Arial" w:cs="Arial"/>
          <w:sz w:val="24"/>
          <w:szCs w:val="24"/>
          <w:lang w:eastAsia="pt-BR"/>
        </w:rPr>
        <w:t>será</w:t>
      </w:r>
      <w:r w:rsidRPr="00CD0096">
        <w:rPr>
          <w:rFonts w:ascii="Arial" w:eastAsia="Arial Unicode MS" w:hAnsi="Arial" w:cs="Arial"/>
          <w:sz w:val="24"/>
          <w:szCs w:val="24"/>
          <w:lang w:eastAsia="pt-BR"/>
        </w:rPr>
        <w:t xml:space="preserve"> em até 10 dias</w:t>
      </w:r>
      <w:r w:rsidR="0075651F" w:rsidRPr="00CD0096">
        <w:rPr>
          <w:rFonts w:ascii="Arial" w:eastAsia="Arial Unicode MS" w:hAnsi="Arial" w:cs="Arial"/>
          <w:sz w:val="24"/>
          <w:szCs w:val="24"/>
          <w:lang w:eastAsia="pt-BR"/>
        </w:rPr>
        <w:t>,</w:t>
      </w:r>
      <w:r w:rsidR="00DA4D59">
        <w:rPr>
          <w:rFonts w:ascii="Arial" w:eastAsia="Arial Unicode MS" w:hAnsi="Arial" w:cs="Arial"/>
          <w:sz w:val="24"/>
          <w:szCs w:val="24"/>
          <w:lang w:eastAsia="pt-BR"/>
        </w:rPr>
        <w:t xml:space="preserve"> após a entrega da mercadoria</w:t>
      </w:r>
      <w:r w:rsidRPr="00CD0096">
        <w:rPr>
          <w:rFonts w:ascii="Arial" w:eastAsia="Arial Unicode MS" w:hAnsi="Arial" w:cs="Arial"/>
          <w:sz w:val="24"/>
          <w:szCs w:val="24"/>
          <w:lang w:eastAsia="pt-BR"/>
        </w:rPr>
        <w:t>, com a apresentação da Nota Fiscal e sua liquidação.</w:t>
      </w:r>
    </w:p>
    <w:p w:rsidR="0075651F" w:rsidRPr="003B06E9" w:rsidRDefault="0075651F"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sz w:val="24"/>
          <w:szCs w:val="24"/>
          <w:lang w:eastAsia="pt-BR"/>
        </w:rPr>
        <w:tab/>
      </w:r>
      <w:r w:rsidRPr="00CD0096">
        <w:rPr>
          <w:rFonts w:ascii="Arial" w:eastAsia="Arial Unicode MS" w:hAnsi="Arial" w:cs="Arial"/>
          <w:b/>
          <w:sz w:val="24"/>
          <w:szCs w:val="24"/>
          <w:lang w:eastAsia="pt-BR"/>
        </w:rPr>
        <w:t>12.2.</w:t>
      </w:r>
      <w:r w:rsidRPr="00CD0096">
        <w:rPr>
          <w:rFonts w:ascii="Arial" w:eastAsia="Arial Unicode MS" w:hAnsi="Arial" w:cs="Arial"/>
          <w:sz w:val="24"/>
          <w:szCs w:val="24"/>
          <w:lang w:eastAsia="pt-BR"/>
        </w:rPr>
        <w:t xml:space="preserve"> </w:t>
      </w:r>
      <w:r w:rsidRPr="003B06E9">
        <w:rPr>
          <w:rFonts w:ascii="Arial" w:eastAsia="Arial Unicode MS" w:hAnsi="Arial" w:cs="Arial"/>
          <w:b/>
          <w:sz w:val="24"/>
          <w:szCs w:val="24"/>
          <w:lang w:eastAsia="pt-BR"/>
        </w:rPr>
        <w:t>O pagamento referente a contratação da arbitragem</w:t>
      </w:r>
      <w:r w:rsidR="00DA4D59" w:rsidRPr="003B06E9">
        <w:rPr>
          <w:rFonts w:ascii="Arial" w:eastAsia="Arial Unicode MS" w:hAnsi="Arial" w:cs="Arial"/>
          <w:b/>
          <w:sz w:val="24"/>
          <w:szCs w:val="24"/>
          <w:lang w:eastAsia="pt-BR"/>
        </w:rPr>
        <w:t xml:space="preserve"> </w:t>
      </w:r>
      <w:r w:rsidRPr="003B06E9">
        <w:rPr>
          <w:rFonts w:ascii="Arial" w:eastAsia="Arial Unicode MS" w:hAnsi="Arial" w:cs="Arial"/>
          <w:b/>
          <w:sz w:val="24"/>
          <w:szCs w:val="24"/>
          <w:lang w:eastAsia="pt-BR"/>
        </w:rPr>
        <w:t xml:space="preserve">será feito de acordo com os jogos/partidas </w:t>
      </w:r>
      <w:r w:rsidR="00763778" w:rsidRPr="003B06E9">
        <w:rPr>
          <w:rFonts w:ascii="Arial" w:eastAsia="Arial Unicode MS" w:hAnsi="Arial" w:cs="Arial"/>
          <w:b/>
          <w:sz w:val="24"/>
          <w:szCs w:val="24"/>
          <w:lang w:eastAsia="pt-BR"/>
        </w:rPr>
        <w:t>arbitradas, constando em anexo à</w:t>
      </w:r>
      <w:r w:rsidRPr="003B06E9">
        <w:rPr>
          <w:rFonts w:ascii="Arial" w:eastAsia="Arial Unicode MS" w:hAnsi="Arial" w:cs="Arial"/>
          <w:b/>
          <w:sz w:val="24"/>
          <w:szCs w:val="24"/>
          <w:lang w:eastAsia="pt-BR"/>
        </w:rPr>
        <w:t>s Notas Fiscais emitidas uma relação dos jogos/partidas</w:t>
      </w:r>
      <w:r w:rsidR="00763778" w:rsidRPr="003B06E9">
        <w:rPr>
          <w:rFonts w:ascii="Arial" w:eastAsia="Arial Unicode MS" w:hAnsi="Arial" w:cs="Arial"/>
          <w:b/>
          <w:sz w:val="24"/>
          <w:szCs w:val="24"/>
          <w:lang w:eastAsia="pt-BR"/>
        </w:rPr>
        <w:t xml:space="preserve"> realizados</w:t>
      </w:r>
      <w:r w:rsidRPr="003B06E9">
        <w:rPr>
          <w:rFonts w:ascii="Arial" w:eastAsia="Arial Unicode MS" w:hAnsi="Arial" w:cs="Arial"/>
          <w:b/>
          <w:sz w:val="24"/>
          <w:szCs w:val="24"/>
          <w:lang w:eastAsia="pt-BR"/>
        </w:rPr>
        <w:t>, e somente após a conferência da Secretaria Municipal de Educação, Cultura e Desporto.</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00763778" w:rsidRPr="00CD0096">
        <w:rPr>
          <w:rFonts w:ascii="Arial" w:eastAsia="Arial Unicode MS" w:hAnsi="Arial" w:cs="Arial"/>
          <w:b/>
          <w:sz w:val="24"/>
          <w:szCs w:val="24"/>
          <w:lang w:eastAsia="pt-BR"/>
        </w:rPr>
        <w:t>12.3</w:t>
      </w:r>
      <w:r w:rsidRPr="00CD0096">
        <w:rPr>
          <w:rFonts w:ascii="Arial" w:eastAsia="Arial Unicode MS" w:hAnsi="Arial" w:cs="Arial"/>
          <w:b/>
          <w:sz w:val="24"/>
          <w:szCs w:val="24"/>
          <w:lang w:eastAsia="pt-BR"/>
        </w:rPr>
        <w:t>.</w:t>
      </w:r>
      <w:r w:rsidRPr="00CD0096">
        <w:rPr>
          <w:rFonts w:ascii="Arial" w:eastAsia="Arial Unicode MS" w:hAnsi="Arial" w:cs="Arial"/>
          <w:sz w:val="24"/>
          <w:szCs w:val="24"/>
          <w:lang w:eastAsia="pt-BR"/>
        </w:rPr>
        <w:t xml:space="preserve"> Devido os prazos exíguos entre a realização do processo e a contratação os preços não serão reajustados. </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b/>
          <w:bCs/>
          <w:sz w:val="24"/>
          <w:szCs w:val="24"/>
          <w:lang w:eastAsia="pt-BR"/>
        </w:rPr>
        <w:tab/>
      </w:r>
      <w:r w:rsidR="00763778" w:rsidRPr="00CD0096">
        <w:rPr>
          <w:rFonts w:ascii="Arial" w:eastAsia="Arial Unicode MS" w:hAnsi="Arial" w:cs="Arial"/>
          <w:b/>
          <w:sz w:val="24"/>
          <w:szCs w:val="24"/>
          <w:lang w:eastAsia="pt-BR"/>
        </w:rPr>
        <w:t>12.4</w:t>
      </w:r>
      <w:r w:rsidRPr="00CD0096">
        <w:rPr>
          <w:rFonts w:ascii="Arial" w:eastAsia="Arial Unicode MS" w:hAnsi="Arial" w:cs="Arial"/>
          <w:b/>
          <w:sz w:val="24"/>
          <w:szCs w:val="24"/>
          <w:lang w:eastAsia="pt-BR"/>
        </w:rPr>
        <w:t>.</w:t>
      </w:r>
      <w:r w:rsidRPr="00CD0096">
        <w:rPr>
          <w:rFonts w:ascii="Arial" w:eastAsia="Arial Unicode MS" w:hAnsi="Arial" w:cs="Arial"/>
          <w:sz w:val="24"/>
          <w:szCs w:val="24"/>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763778" w:rsidRPr="00CD0096" w:rsidRDefault="00763778"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sz w:val="24"/>
          <w:szCs w:val="24"/>
          <w:lang w:eastAsia="pt-BR"/>
        </w:rPr>
        <w:tab/>
        <w:t>12.5.Serão processadas as retenções previdenciárias conforme Instrução Normativa MPS/SRP nº 03, de 145 de julho de 2005 ou outras que vierem a regular a matéria</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sz w:val="24"/>
          <w:szCs w:val="24"/>
        </w:rPr>
        <w:tab/>
        <w:t>13 – DOS RECURSOS FINANCEIROS</w:t>
      </w:r>
    </w:p>
    <w:p w:rsidR="00A910E5" w:rsidRPr="00CD0096" w:rsidRDefault="0009034B" w:rsidP="00A910E5">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 xml:space="preserve">13.1. </w:t>
      </w:r>
      <w:r w:rsidRPr="00CD0096">
        <w:rPr>
          <w:rFonts w:ascii="Arial" w:eastAsia="Arial Unicode MS" w:hAnsi="Arial" w:cs="Arial"/>
          <w:sz w:val="24"/>
          <w:szCs w:val="24"/>
        </w:rPr>
        <w:t>Para o cumprimento do previsto no presente pregão, serão utilizados recursos classificados sob as s</w:t>
      </w:r>
      <w:r w:rsidR="00DA4D59">
        <w:rPr>
          <w:rFonts w:ascii="Arial" w:eastAsia="Arial Unicode MS" w:hAnsi="Arial" w:cs="Arial"/>
          <w:sz w:val="24"/>
          <w:szCs w:val="24"/>
        </w:rPr>
        <w:t>eguintes dotações orçamentárias: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714"/>
        <w:gridCol w:w="2826"/>
        <w:gridCol w:w="3946"/>
      </w:tblGrid>
      <w:tr w:rsidR="00A910E5" w:rsidRPr="00A02478" w:rsidTr="00BB14B7">
        <w:tc>
          <w:tcPr>
            <w:tcW w:w="1260" w:type="dxa"/>
            <w:tcBorders>
              <w:top w:val="single" w:sz="4" w:space="0" w:color="auto"/>
              <w:left w:val="single" w:sz="4" w:space="0" w:color="auto"/>
              <w:bottom w:val="single" w:sz="4" w:space="0" w:color="auto"/>
              <w:right w:val="single" w:sz="4" w:space="0" w:color="auto"/>
            </w:tcBorders>
            <w:hideMark/>
          </w:tcPr>
          <w:p w:rsidR="00A910E5" w:rsidRPr="00A02478"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A02478">
              <w:rPr>
                <w:rFonts w:ascii="Arial" w:eastAsia="Arial Unicode MS" w:hAnsi="Arial" w:cs="Arial"/>
                <w:sz w:val="22"/>
              </w:rPr>
              <w:t>Código Reduzido da Despesa</w:t>
            </w:r>
          </w:p>
        </w:tc>
        <w:tc>
          <w:tcPr>
            <w:tcW w:w="1714" w:type="dxa"/>
            <w:tcBorders>
              <w:top w:val="single" w:sz="4" w:space="0" w:color="auto"/>
              <w:left w:val="single" w:sz="4" w:space="0" w:color="auto"/>
              <w:bottom w:val="single" w:sz="4" w:space="0" w:color="auto"/>
              <w:right w:val="single" w:sz="4" w:space="0" w:color="auto"/>
            </w:tcBorders>
            <w:hideMark/>
          </w:tcPr>
          <w:p w:rsidR="00A910E5" w:rsidRPr="00A02478"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A02478">
              <w:rPr>
                <w:rFonts w:ascii="Arial" w:eastAsia="Arial Unicode MS" w:hAnsi="Arial" w:cs="Arial"/>
                <w:sz w:val="22"/>
              </w:rPr>
              <w:t>Órgão/Unidade Orçamentária</w:t>
            </w:r>
          </w:p>
        </w:tc>
        <w:tc>
          <w:tcPr>
            <w:tcW w:w="2826" w:type="dxa"/>
            <w:tcBorders>
              <w:top w:val="single" w:sz="4" w:space="0" w:color="auto"/>
              <w:left w:val="single" w:sz="4" w:space="0" w:color="auto"/>
              <w:bottom w:val="single" w:sz="4" w:space="0" w:color="auto"/>
              <w:right w:val="single" w:sz="4" w:space="0" w:color="auto"/>
            </w:tcBorders>
            <w:hideMark/>
          </w:tcPr>
          <w:p w:rsidR="00A910E5" w:rsidRPr="00A02478"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A02478">
              <w:rPr>
                <w:rFonts w:ascii="Arial" w:eastAsia="Arial Unicode MS" w:hAnsi="Arial" w:cs="Arial"/>
                <w:sz w:val="22"/>
              </w:rPr>
              <w:t>Categoria Econômica</w:t>
            </w:r>
          </w:p>
        </w:tc>
        <w:tc>
          <w:tcPr>
            <w:tcW w:w="3946" w:type="dxa"/>
            <w:tcBorders>
              <w:top w:val="single" w:sz="4" w:space="0" w:color="auto"/>
              <w:left w:val="single" w:sz="4" w:space="0" w:color="auto"/>
              <w:bottom w:val="single" w:sz="4" w:space="0" w:color="auto"/>
              <w:right w:val="single" w:sz="4" w:space="0" w:color="auto"/>
            </w:tcBorders>
            <w:hideMark/>
          </w:tcPr>
          <w:p w:rsidR="00A910E5" w:rsidRPr="00A02478"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A02478">
              <w:rPr>
                <w:rFonts w:ascii="Arial" w:eastAsia="Arial Unicode MS" w:hAnsi="Arial" w:cs="Arial"/>
                <w:sz w:val="22"/>
              </w:rPr>
              <w:t>Descrição da Categoria Econômica</w:t>
            </w:r>
          </w:p>
        </w:tc>
      </w:tr>
      <w:tr w:rsidR="00A910E5" w:rsidRPr="00A02478" w:rsidTr="00BB14B7">
        <w:tc>
          <w:tcPr>
            <w:tcW w:w="1260" w:type="dxa"/>
            <w:tcBorders>
              <w:top w:val="single" w:sz="4" w:space="0" w:color="auto"/>
              <w:left w:val="single" w:sz="4" w:space="0" w:color="auto"/>
              <w:bottom w:val="single" w:sz="4" w:space="0" w:color="auto"/>
              <w:right w:val="single" w:sz="4" w:space="0" w:color="auto"/>
            </w:tcBorders>
            <w:hideMark/>
          </w:tcPr>
          <w:p w:rsidR="00A910E5" w:rsidRPr="00A02478"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428</w:t>
            </w:r>
          </w:p>
        </w:tc>
        <w:tc>
          <w:tcPr>
            <w:tcW w:w="1714" w:type="dxa"/>
            <w:tcBorders>
              <w:top w:val="single" w:sz="4" w:space="0" w:color="auto"/>
              <w:left w:val="single" w:sz="4" w:space="0" w:color="auto"/>
              <w:bottom w:val="single" w:sz="4" w:space="0" w:color="auto"/>
              <w:right w:val="single" w:sz="4" w:space="0" w:color="auto"/>
            </w:tcBorders>
            <w:hideMark/>
          </w:tcPr>
          <w:p w:rsidR="00A910E5" w:rsidRPr="00A02478"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08</w:t>
            </w:r>
          </w:p>
        </w:tc>
        <w:tc>
          <w:tcPr>
            <w:tcW w:w="2826" w:type="dxa"/>
            <w:tcBorders>
              <w:top w:val="single" w:sz="4" w:space="0" w:color="auto"/>
              <w:left w:val="single" w:sz="4" w:space="0" w:color="auto"/>
              <w:bottom w:val="single" w:sz="4" w:space="0" w:color="auto"/>
              <w:right w:val="single" w:sz="4" w:space="0" w:color="auto"/>
            </w:tcBorders>
            <w:hideMark/>
          </w:tcPr>
          <w:p w:rsidR="00A910E5" w:rsidRPr="00A02478"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Outros Recursos não Vinculados</w:t>
            </w:r>
          </w:p>
        </w:tc>
        <w:tc>
          <w:tcPr>
            <w:tcW w:w="3946" w:type="dxa"/>
            <w:tcBorders>
              <w:top w:val="single" w:sz="4" w:space="0" w:color="auto"/>
              <w:left w:val="single" w:sz="4" w:space="0" w:color="auto"/>
              <w:bottom w:val="single" w:sz="4" w:space="0" w:color="auto"/>
              <w:right w:val="single" w:sz="4" w:space="0" w:color="auto"/>
            </w:tcBorders>
            <w:hideMark/>
          </w:tcPr>
          <w:p w:rsidR="00A910E5" w:rsidRPr="00A02478"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PREMIAÇÕES DESPORTIVAS</w:t>
            </w:r>
          </w:p>
        </w:tc>
      </w:tr>
      <w:tr w:rsidR="00A910E5" w:rsidRPr="00A02478" w:rsidTr="00BB14B7">
        <w:tc>
          <w:tcPr>
            <w:tcW w:w="1260" w:type="dxa"/>
            <w:tcBorders>
              <w:top w:val="single" w:sz="4" w:space="0" w:color="auto"/>
              <w:left w:val="single" w:sz="4" w:space="0" w:color="auto"/>
              <w:bottom w:val="single" w:sz="4" w:space="0" w:color="auto"/>
              <w:right w:val="single" w:sz="4" w:space="0" w:color="auto"/>
            </w:tcBorders>
          </w:tcPr>
          <w:p w:rsidR="00A910E5"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1204</w:t>
            </w:r>
          </w:p>
        </w:tc>
        <w:tc>
          <w:tcPr>
            <w:tcW w:w="1714" w:type="dxa"/>
            <w:tcBorders>
              <w:top w:val="single" w:sz="4" w:space="0" w:color="auto"/>
              <w:left w:val="single" w:sz="4" w:space="0" w:color="auto"/>
              <w:bottom w:val="single" w:sz="4" w:space="0" w:color="auto"/>
              <w:right w:val="single" w:sz="4" w:space="0" w:color="auto"/>
            </w:tcBorders>
          </w:tcPr>
          <w:p w:rsidR="00A910E5" w:rsidRPr="00A02478"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08</w:t>
            </w:r>
          </w:p>
        </w:tc>
        <w:tc>
          <w:tcPr>
            <w:tcW w:w="2826" w:type="dxa"/>
            <w:tcBorders>
              <w:top w:val="single" w:sz="4" w:space="0" w:color="auto"/>
              <w:left w:val="single" w:sz="4" w:space="0" w:color="auto"/>
              <w:bottom w:val="single" w:sz="4" w:space="0" w:color="auto"/>
              <w:right w:val="single" w:sz="4" w:space="0" w:color="auto"/>
            </w:tcBorders>
          </w:tcPr>
          <w:p w:rsidR="00A910E5" w:rsidRPr="00A02478"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Outros Recursos não Vinculados</w:t>
            </w:r>
          </w:p>
        </w:tc>
        <w:tc>
          <w:tcPr>
            <w:tcW w:w="3946" w:type="dxa"/>
            <w:tcBorders>
              <w:top w:val="single" w:sz="4" w:space="0" w:color="auto"/>
              <w:left w:val="single" w:sz="4" w:space="0" w:color="auto"/>
              <w:bottom w:val="single" w:sz="4" w:space="0" w:color="auto"/>
              <w:right w:val="single" w:sz="4" w:space="0" w:color="auto"/>
            </w:tcBorders>
          </w:tcPr>
          <w:p w:rsidR="00A910E5" w:rsidRPr="00A02478"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SERVIÇOS DE ARBITRAGEM DESPORTIVA</w:t>
            </w:r>
          </w:p>
        </w:tc>
      </w:tr>
      <w:tr w:rsidR="00A910E5" w:rsidRPr="00A02478" w:rsidTr="00BB14B7">
        <w:tc>
          <w:tcPr>
            <w:tcW w:w="1260" w:type="dxa"/>
            <w:tcBorders>
              <w:top w:val="single" w:sz="4" w:space="0" w:color="auto"/>
              <w:left w:val="single" w:sz="4" w:space="0" w:color="auto"/>
              <w:bottom w:val="single" w:sz="4" w:space="0" w:color="auto"/>
              <w:right w:val="single" w:sz="4" w:space="0" w:color="auto"/>
            </w:tcBorders>
          </w:tcPr>
          <w:p w:rsidR="00A910E5"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2849</w:t>
            </w:r>
          </w:p>
        </w:tc>
        <w:tc>
          <w:tcPr>
            <w:tcW w:w="1714" w:type="dxa"/>
            <w:tcBorders>
              <w:top w:val="single" w:sz="4" w:space="0" w:color="auto"/>
              <w:left w:val="single" w:sz="4" w:space="0" w:color="auto"/>
              <w:bottom w:val="single" w:sz="4" w:space="0" w:color="auto"/>
              <w:right w:val="single" w:sz="4" w:space="0" w:color="auto"/>
            </w:tcBorders>
          </w:tcPr>
          <w:p w:rsidR="00A910E5" w:rsidRPr="00A02478"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08</w:t>
            </w:r>
          </w:p>
        </w:tc>
        <w:tc>
          <w:tcPr>
            <w:tcW w:w="2826" w:type="dxa"/>
            <w:tcBorders>
              <w:top w:val="single" w:sz="4" w:space="0" w:color="auto"/>
              <w:left w:val="single" w:sz="4" w:space="0" w:color="auto"/>
              <w:bottom w:val="single" w:sz="4" w:space="0" w:color="auto"/>
              <w:right w:val="single" w:sz="4" w:space="0" w:color="auto"/>
            </w:tcBorders>
          </w:tcPr>
          <w:p w:rsidR="00A910E5" w:rsidRPr="00A02478"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Outros Recursos não Vinculados</w:t>
            </w:r>
          </w:p>
        </w:tc>
        <w:tc>
          <w:tcPr>
            <w:tcW w:w="3946" w:type="dxa"/>
            <w:tcBorders>
              <w:top w:val="single" w:sz="4" w:space="0" w:color="auto"/>
              <w:left w:val="single" w:sz="4" w:space="0" w:color="auto"/>
              <w:bottom w:val="single" w:sz="4" w:space="0" w:color="auto"/>
              <w:right w:val="single" w:sz="4" w:space="0" w:color="auto"/>
            </w:tcBorders>
          </w:tcPr>
          <w:p w:rsidR="00A910E5" w:rsidRPr="00A02478"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SERVIÇOS TÉCNICOS PROFISSIONAIS</w:t>
            </w:r>
          </w:p>
        </w:tc>
      </w:tr>
    </w:tbl>
    <w:p w:rsidR="0009034B" w:rsidRPr="00CD0096" w:rsidRDefault="00A910E5" w:rsidP="00A910E5">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CD0096">
        <w:rPr>
          <w:rFonts w:ascii="Arial" w:eastAsia="Arial Unicode MS" w:hAnsi="Arial" w:cs="Arial"/>
          <w:sz w:val="24"/>
          <w:szCs w:val="24"/>
        </w:rPr>
        <w:t xml:space="preserve"> </w:t>
      </w:r>
    </w:p>
    <w:p w:rsidR="0009034B" w:rsidRPr="00CD0096" w:rsidRDefault="0009034B" w:rsidP="00A910E5">
      <w:pPr>
        <w:overflowPunct w:val="0"/>
        <w:autoSpaceDE w:val="0"/>
        <w:autoSpaceDN w:val="0"/>
        <w:adjustRightInd w:val="0"/>
        <w:spacing w:before="120" w:after="0" w:line="240" w:lineRule="auto"/>
        <w:jc w:val="both"/>
        <w:textAlignment w:val="baseline"/>
        <w:rPr>
          <w:rFonts w:ascii="Arial" w:eastAsia="Arial Unicode MS" w:hAnsi="Arial" w:cs="Arial"/>
          <w:b/>
          <w:sz w:val="24"/>
          <w:szCs w:val="24"/>
        </w:rPr>
      </w:pPr>
      <w:r w:rsidRPr="00CD0096">
        <w:rPr>
          <w:rFonts w:ascii="Arial" w:eastAsia="Arial Unicode MS" w:hAnsi="Arial" w:cs="Arial"/>
          <w:sz w:val="24"/>
          <w:szCs w:val="24"/>
        </w:rPr>
        <w:lastRenderedPageBreak/>
        <w:tab/>
      </w:r>
      <w:r w:rsidRPr="00CD0096">
        <w:rPr>
          <w:rFonts w:ascii="Arial" w:eastAsia="Arial Unicode MS" w:hAnsi="Arial" w:cs="Arial"/>
          <w:b/>
          <w:sz w:val="24"/>
          <w:szCs w:val="24"/>
        </w:rPr>
        <w:t xml:space="preserve">14. </w:t>
      </w:r>
      <w:r w:rsidR="00763778" w:rsidRPr="00CD0096">
        <w:rPr>
          <w:rFonts w:ascii="Arial" w:eastAsia="Arial Unicode MS" w:hAnsi="Arial" w:cs="Arial"/>
          <w:b/>
          <w:sz w:val="24"/>
          <w:szCs w:val="24"/>
        </w:rPr>
        <w:t>DA ENTREGA E</w:t>
      </w:r>
      <w:r w:rsidRPr="00CD0096">
        <w:rPr>
          <w:rFonts w:ascii="Arial" w:eastAsia="Arial Unicode MS" w:hAnsi="Arial" w:cs="Arial"/>
          <w:b/>
          <w:sz w:val="24"/>
          <w:szCs w:val="24"/>
        </w:rPr>
        <w:t xml:space="preserve"> RECEBIMENTO </w:t>
      </w:r>
      <w:r w:rsidR="00763778" w:rsidRPr="00CD0096">
        <w:rPr>
          <w:rFonts w:ascii="Arial" w:eastAsia="Arial Unicode MS" w:hAnsi="Arial" w:cs="Arial"/>
          <w:b/>
          <w:sz w:val="24"/>
          <w:szCs w:val="24"/>
        </w:rPr>
        <w:t>DOS PRODUTOS:</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CD0096">
        <w:rPr>
          <w:rFonts w:ascii="Arial" w:eastAsia="Arial Unicode MS" w:hAnsi="Arial" w:cs="Arial"/>
          <w:b/>
          <w:sz w:val="24"/>
          <w:szCs w:val="24"/>
        </w:rPr>
        <w:tab/>
      </w:r>
      <w:r w:rsidRPr="00CD0096">
        <w:rPr>
          <w:rFonts w:ascii="Arial" w:eastAsia="Arial Unicode MS" w:hAnsi="Arial" w:cs="Arial"/>
          <w:b/>
          <w:sz w:val="24"/>
          <w:szCs w:val="24"/>
          <w:lang w:eastAsia="pt-BR"/>
        </w:rPr>
        <w:t>14.1.</w:t>
      </w:r>
      <w:r w:rsidRPr="00CD0096">
        <w:rPr>
          <w:rFonts w:ascii="Arial" w:eastAsia="Arial Unicode MS" w:hAnsi="Arial" w:cs="Arial"/>
          <w:sz w:val="24"/>
          <w:szCs w:val="24"/>
          <w:lang w:eastAsia="pt-BR"/>
        </w:rPr>
        <w:t xml:space="preserve"> Os produtos deverão ser entregues na </w:t>
      </w:r>
      <w:r w:rsidR="00611802" w:rsidRPr="00CD0096">
        <w:rPr>
          <w:rFonts w:ascii="Arial" w:eastAsia="Arial Unicode MS" w:hAnsi="Arial" w:cs="Arial"/>
          <w:sz w:val="24"/>
          <w:szCs w:val="24"/>
          <w:lang w:eastAsia="pt-BR"/>
        </w:rPr>
        <w:t>Secretaria Municipal de Educação Cultura e Desporto</w:t>
      </w:r>
      <w:r w:rsidR="00DA4D59">
        <w:rPr>
          <w:rFonts w:ascii="Arial" w:eastAsia="Arial Unicode MS" w:hAnsi="Arial" w:cs="Arial"/>
          <w:sz w:val="24"/>
          <w:szCs w:val="24"/>
          <w:lang w:eastAsia="pt-BR"/>
        </w:rPr>
        <w:t>, conforme a necessidade que a Secretaria solicitar.</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CD0096">
        <w:rPr>
          <w:rFonts w:ascii="Arial" w:eastAsia="Arial Unicode MS" w:hAnsi="Arial" w:cs="Arial"/>
          <w:b/>
          <w:sz w:val="24"/>
          <w:szCs w:val="24"/>
        </w:rPr>
        <w:tab/>
      </w:r>
      <w:r w:rsidRPr="00CD0096">
        <w:rPr>
          <w:rFonts w:ascii="Arial" w:eastAsia="Arial Unicode MS" w:hAnsi="Arial" w:cs="Arial"/>
          <w:b/>
          <w:sz w:val="24"/>
          <w:szCs w:val="24"/>
          <w:lang w:eastAsia="pt-BR"/>
        </w:rPr>
        <w:t>14.2.</w:t>
      </w:r>
      <w:r w:rsidRPr="00CD0096">
        <w:rPr>
          <w:rFonts w:ascii="Arial" w:eastAsia="Arial Unicode MS" w:hAnsi="Arial" w:cs="Arial"/>
          <w:sz w:val="24"/>
          <w:szCs w:val="24"/>
          <w:lang w:eastAsia="pt-BR"/>
        </w:rPr>
        <w:t xml:space="preserve"> Verificada a desconformidade de algum dos produtos, a licitante vencedora deverá promover a substituição do produto, no prazo máximo de 05 (cinco) dias úteis, sujeitando-se às penalidades previstas neste edital;</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CD0096">
        <w:rPr>
          <w:rFonts w:ascii="Arial" w:eastAsia="Arial Unicode MS" w:hAnsi="Arial" w:cs="Arial"/>
          <w:b/>
          <w:sz w:val="24"/>
          <w:szCs w:val="24"/>
        </w:rPr>
        <w:tab/>
      </w:r>
      <w:r w:rsidRPr="00CD0096">
        <w:rPr>
          <w:rFonts w:ascii="Arial" w:eastAsia="Arial Unicode MS" w:hAnsi="Arial" w:cs="Arial"/>
          <w:b/>
          <w:sz w:val="24"/>
          <w:szCs w:val="24"/>
          <w:lang w:eastAsia="pt-BR"/>
        </w:rPr>
        <w:t>14.3.</w:t>
      </w:r>
      <w:r w:rsidRPr="00CD0096">
        <w:rPr>
          <w:rFonts w:ascii="Arial" w:eastAsia="Arial Unicode MS" w:hAnsi="Arial" w:cs="Arial"/>
          <w:sz w:val="24"/>
          <w:szCs w:val="24"/>
          <w:lang w:eastAsia="pt-BR"/>
        </w:rPr>
        <w:t xml:space="preserve"> Os produtos a serem entregues deverão estar adequadamente acondicionados, de forma a permitir a completa preservação do mesmo e sua segurança durante o transporte;</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b/>
          <w:sz w:val="24"/>
          <w:szCs w:val="24"/>
        </w:rPr>
        <w:tab/>
      </w:r>
      <w:r w:rsidRPr="00CD0096">
        <w:rPr>
          <w:rFonts w:ascii="Arial" w:eastAsia="Arial Unicode MS" w:hAnsi="Arial" w:cs="Arial"/>
          <w:b/>
          <w:sz w:val="24"/>
          <w:szCs w:val="24"/>
          <w:lang w:eastAsia="pt-BR"/>
        </w:rPr>
        <w:t>14.4.</w:t>
      </w:r>
      <w:r w:rsidRPr="00CD0096">
        <w:rPr>
          <w:rFonts w:ascii="Arial" w:eastAsia="Arial Unicode MS" w:hAnsi="Arial" w:cs="Arial"/>
          <w:sz w:val="24"/>
          <w:szCs w:val="24"/>
          <w:lang w:eastAsia="pt-BR"/>
        </w:rPr>
        <w:t xml:space="preserve"> A nota fiscal/fatura deverá, obrigatoriamente, ser entregue junto com o seu objeto.</w:t>
      </w:r>
    </w:p>
    <w:p w:rsidR="00763778" w:rsidRPr="00CD0096" w:rsidRDefault="00763778" w:rsidP="0009034B">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CD0096">
        <w:rPr>
          <w:rFonts w:ascii="Arial" w:eastAsia="Arial Unicode MS" w:hAnsi="Arial" w:cs="Arial"/>
          <w:sz w:val="24"/>
          <w:szCs w:val="24"/>
          <w:lang w:eastAsia="pt-BR"/>
        </w:rPr>
        <w:tab/>
      </w:r>
      <w:r w:rsidRPr="00CD0096">
        <w:rPr>
          <w:rFonts w:ascii="Arial" w:eastAsia="Arial Unicode MS" w:hAnsi="Arial" w:cs="Arial"/>
          <w:b/>
          <w:sz w:val="24"/>
          <w:szCs w:val="24"/>
          <w:lang w:eastAsia="pt-BR"/>
        </w:rPr>
        <w:t>14.5</w:t>
      </w:r>
      <w:r w:rsidRPr="00CD0096">
        <w:rPr>
          <w:rFonts w:ascii="Arial" w:eastAsia="Arial Unicode MS" w:hAnsi="Arial" w:cs="Arial"/>
          <w:sz w:val="24"/>
          <w:szCs w:val="24"/>
          <w:lang w:eastAsia="pt-BR"/>
        </w:rPr>
        <w:t xml:space="preserve">. </w:t>
      </w:r>
      <w:r w:rsidRPr="00CD0096">
        <w:rPr>
          <w:rFonts w:ascii="Arial" w:eastAsia="Arial Unicode MS" w:hAnsi="Arial" w:cs="Arial"/>
          <w:b/>
          <w:sz w:val="24"/>
          <w:szCs w:val="24"/>
          <w:lang w:eastAsia="pt-BR"/>
        </w:rPr>
        <w:t xml:space="preserve">O serviço </w:t>
      </w:r>
      <w:r w:rsidR="00DA4D59">
        <w:rPr>
          <w:rFonts w:ascii="Arial" w:eastAsia="Arial Unicode MS" w:hAnsi="Arial" w:cs="Arial"/>
          <w:b/>
          <w:sz w:val="24"/>
          <w:szCs w:val="24"/>
          <w:lang w:eastAsia="pt-BR"/>
        </w:rPr>
        <w:t xml:space="preserve">de arbitragem </w:t>
      </w:r>
      <w:r w:rsidRPr="00CD0096">
        <w:rPr>
          <w:rFonts w:ascii="Arial" w:eastAsia="Arial Unicode MS" w:hAnsi="Arial" w:cs="Arial"/>
          <w:b/>
          <w:sz w:val="24"/>
          <w:szCs w:val="24"/>
          <w:lang w:eastAsia="pt-BR"/>
        </w:rPr>
        <w:t>deverá ser executado no local que a Secretaria Municipal de Educação, Cultura e Desporto</w:t>
      </w:r>
      <w:r w:rsidR="005F282B" w:rsidRPr="00CD0096">
        <w:rPr>
          <w:rFonts w:ascii="Arial" w:eastAsia="Arial Unicode MS" w:hAnsi="Arial" w:cs="Arial"/>
          <w:b/>
          <w:sz w:val="24"/>
          <w:szCs w:val="24"/>
          <w:lang w:eastAsia="pt-BR"/>
        </w:rPr>
        <w:t xml:space="preserve"> determinar dentro dos limites do Município e conforme Tabela de jogos.</w:t>
      </w:r>
    </w:p>
    <w:p w:rsidR="00763778" w:rsidRPr="00CD0096" w:rsidRDefault="0009034B" w:rsidP="0009034B">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sz w:val="24"/>
          <w:szCs w:val="24"/>
          <w:lang w:eastAsia="pt-BR"/>
        </w:rPr>
      </w:pPr>
      <w:r w:rsidRPr="00CD0096">
        <w:rPr>
          <w:rFonts w:ascii="Arial" w:eastAsia="Arial Unicode MS" w:hAnsi="Arial" w:cs="Arial"/>
          <w:b/>
          <w:sz w:val="24"/>
          <w:szCs w:val="24"/>
          <w:lang w:eastAsia="pt-BR"/>
        </w:rPr>
        <w:tab/>
      </w:r>
      <w:r w:rsidRPr="00CD0096">
        <w:rPr>
          <w:rFonts w:ascii="Arial" w:eastAsia="Arial Unicode MS" w:hAnsi="Arial" w:cs="Arial"/>
          <w:b/>
          <w:sz w:val="24"/>
          <w:szCs w:val="24"/>
          <w:lang w:eastAsia="pt-BR"/>
        </w:rPr>
        <w:tab/>
      </w:r>
    </w:p>
    <w:p w:rsidR="0009034B" w:rsidRPr="00CD0096" w:rsidRDefault="00763778" w:rsidP="0009034B">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sz w:val="24"/>
          <w:szCs w:val="24"/>
          <w:lang w:eastAsia="pt-BR"/>
        </w:rPr>
      </w:pPr>
      <w:r w:rsidRPr="00CD0096">
        <w:rPr>
          <w:rFonts w:ascii="Arial" w:eastAsia="Arial Unicode MS" w:hAnsi="Arial" w:cs="Arial"/>
          <w:b/>
          <w:sz w:val="24"/>
          <w:szCs w:val="24"/>
          <w:lang w:eastAsia="pt-BR"/>
        </w:rPr>
        <w:t xml:space="preserve">            </w:t>
      </w:r>
      <w:r w:rsidR="0009034B" w:rsidRPr="00CD0096">
        <w:rPr>
          <w:rFonts w:ascii="Arial" w:eastAsia="Arial Unicode MS" w:hAnsi="Arial" w:cs="Arial"/>
          <w:b/>
          <w:sz w:val="24"/>
          <w:szCs w:val="24"/>
          <w:lang w:eastAsia="pt-BR"/>
        </w:rPr>
        <w:t>14.</w:t>
      </w:r>
      <w:r w:rsidR="005F282B" w:rsidRPr="00CD0096">
        <w:rPr>
          <w:rFonts w:ascii="Arial" w:eastAsia="Arial Unicode MS" w:hAnsi="Arial" w:cs="Arial"/>
          <w:b/>
          <w:sz w:val="24"/>
          <w:szCs w:val="24"/>
          <w:lang w:eastAsia="pt-BR"/>
        </w:rPr>
        <w:t>6</w:t>
      </w:r>
      <w:r w:rsidR="0009034B" w:rsidRPr="00CD0096">
        <w:rPr>
          <w:rFonts w:ascii="Arial" w:eastAsia="Arial Unicode MS" w:hAnsi="Arial" w:cs="Arial"/>
          <w:b/>
          <w:sz w:val="24"/>
          <w:szCs w:val="24"/>
          <w:lang w:eastAsia="pt-BR"/>
        </w:rPr>
        <w:t>.</w:t>
      </w:r>
      <w:r w:rsidR="0009034B" w:rsidRPr="00CD0096">
        <w:rPr>
          <w:rFonts w:ascii="Arial" w:eastAsia="Arial Unicode MS" w:hAnsi="Arial" w:cs="Arial"/>
          <w:sz w:val="24"/>
          <w:szCs w:val="24"/>
          <w:lang w:eastAsia="pt-BR"/>
        </w:rPr>
        <w:t xml:space="preserve"> </w:t>
      </w:r>
      <w:r w:rsidR="0009034B" w:rsidRPr="00CD0096">
        <w:rPr>
          <w:rFonts w:ascii="Arial" w:eastAsia="Arial Unicode MS" w:hAnsi="Arial" w:cs="Arial"/>
          <w:b/>
          <w:sz w:val="24"/>
          <w:szCs w:val="24"/>
          <w:lang w:eastAsia="pt-BR"/>
        </w:rPr>
        <w:t>DA ENTREGA DOS PRODUTOS:</w:t>
      </w:r>
    </w:p>
    <w:p w:rsidR="00611802" w:rsidRPr="00CD0096" w:rsidRDefault="0009034B" w:rsidP="0009034B">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D0096">
        <w:rPr>
          <w:rFonts w:ascii="Arial" w:eastAsia="Times New Roman" w:hAnsi="Arial" w:cs="Arial"/>
          <w:sz w:val="24"/>
          <w:szCs w:val="24"/>
        </w:rPr>
        <w:t xml:space="preserve"> </w:t>
      </w:r>
      <w:r w:rsidRPr="00CD0096">
        <w:rPr>
          <w:rFonts w:ascii="Arial" w:eastAsia="Times New Roman" w:hAnsi="Arial" w:cs="Arial"/>
          <w:sz w:val="24"/>
          <w:szCs w:val="24"/>
        </w:rPr>
        <w:tab/>
      </w:r>
      <w:r w:rsidRPr="00CD0096">
        <w:rPr>
          <w:rFonts w:ascii="Arial" w:eastAsia="Times New Roman" w:hAnsi="Arial" w:cs="Arial"/>
          <w:sz w:val="24"/>
          <w:szCs w:val="24"/>
        </w:rPr>
        <w:tab/>
        <w:t>O</w:t>
      </w:r>
      <w:r w:rsidRPr="00CD0096">
        <w:rPr>
          <w:rFonts w:ascii="Arial" w:eastAsia="Times New Roman" w:hAnsi="Arial" w:cs="Arial"/>
          <w:b/>
          <w:sz w:val="24"/>
          <w:szCs w:val="24"/>
        </w:rPr>
        <w:t xml:space="preserve">s </w:t>
      </w:r>
      <w:r w:rsidR="00611802" w:rsidRPr="00CD0096">
        <w:rPr>
          <w:rFonts w:ascii="Arial" w:eastAsia="Times New Roman" w:hAnsi="Arial" w:cs="Arial"/>
          <w:b/>
          <w:sz w:val="24"/>
          <w:szCs w:val="24"/>
        </w:rPr>
        <w:t>produtos</w:t>
      </w:r>
      <w:r w:rsidR="00567F48" w:rsidRPr="00CD0096">
        <w:rPr>
          <w:rFonts w:ascii="Arial" w:eastAsia="Times New Roman" w:hAnsi="Arial" w:cs="Arial"/>
          <w:b/>
          <w:sz w:val="24"/>
          <w:szCs w:val="24"/>
        </w:rPr>
        <w:t xml:space="preserve"> </w:t>
      </w:r>
      <w:r w:rsidRPr="00CD0096">
        <w:rPr>
          <w:rFonts w:ascii="Arial" w:eastAsia="Times New Roman" w:hAnsi="Arial" w:cs="Arial"/>
          <w:b/>
          <w:sz w:val="24"/>
          <w:szCs w:val="24"/>
        </w:rPr>
        <w:t xml:space="preserve"> </w:t>
      </w:r>
      <w:r w:rsidRPr="00CD0096">
        <w:rPr>
          <w:rFonts w:ascii="Arial" w:eastAsia="Times New Roman" w:hAnsi="Arial" w:cs="Arial"/>
          <w:sz w:val="24"/>
          <w:szCs w:val="24"/>
        </w:rPr>
        <w:t>deverão ser compatíveis com as determinações e exigências apresentadas pelo Edital, caso contrário, os mesmos não serão aceitos.</w:t>
      </w:r>
    </w:p>
    <w:p w:rsidR="0009034B" w:rsidRPr="00CD0096" w:rsidRDefault="0009034B" w:rsidP="0009034B">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D0096">
        <w:rPr>
          <w:rFonts w:ascii="Arial" w:eastAsia="Times New Roman" w:hAnsi="Arial" w:cs="Arial"/>
          <w:sz w:val="24"/>
          <w:szCs w:val="24"/>
        </w:rPr>
        <w:tab/>
      </w:r>
      <w:r w:rsidRPr="00CD0096">
        <w:rPr>
          <w:rFonts w:ascii="Arial" w:eastAsia="Times New Roman" w:hAnsi="Arial" w:cs="Arial"/>
          <w:sz w:val="24"/>
          <w:szCs w:val="24"/>
        </w:rPr>
        <w:tab/>
        <w:t xml:space="preserve">As notas deverão </w:t>
      </w:r>
      <w:r w:rsidRPr="00CD0096">
        <w:rPr>
          <w:rFonts w:ascii="Arial" w:eastAsia="Times New Roman" w:hAnsi="Arial" w:cs="Arial"/>
          <w:b/>
          <w:sz w:val="24"/>
          <w:szCs w:val="24"/>
        </w:rPr>
        <w:t>ser entregues junto</w:t>
      </w:r>
      <w:r w:rsidRPr="00CD0096">
        <w:rPr>
          <w:rFonts w:ascii="Arial" w:eastAsia="Times New Roman" w:hAnsi="Arial" w:cs="Arial"/>
          <w:sz w:val="24"/>
          <w:szCs w:val="24"/>
        </w:rPr>
        <w:t xml:space="preserve"> com os </w:t>
      </w:r>
      <w:r w:rsidR="00611802" w:rsidRPr="00CD0096">
        <w:rPr>
          <w:rFonts w:ascii="Arial" w:eastAsia="Times New Roman" w:hAnsi="Arial" w:cs="Arial"/>
          <w:sz w:val="24"/>
          <w:szCs w:val="24"/>
        </w:rPr>
        <w:t>produtos.</w:t>
      </w:r>
      <w:r w:rsidRPr="00CD0096">
        <w:rPr>
          <w:rFonts w:ascii="Arial" w:eastAsia="Times New Roman" w:hAnsi="Arial" w:cs="Arial"/>
          <w:b/>
          <w:sz w:val="24"/>
          <w:szCs w:val="24"/>
        </w:rPr>
        <w:t xml:space="preserve"> Não serão aceitas</w:t>
      </w:r>
      <w:r w:rsidRPr="00CD0096">
        <w:rPr>
          <w:rFonts w:ascii="Arial" w:eastAsia="Times New Roman" w:hAnsi="Arial" w:cs="Arial"/>
          <w:sz w:val="24"/>
          <w:szCs w:val="24"/>
        </w:rPr>
        <w:t xml:space="preserve"> notas </w:t>
      </w:r>
      <w:r w:rsidR="00611802" w:rsidRPr="00CD0096">
        <w:rPr>
          <w:rFonts w:ascii="Arial" w:eastAsia="Times New Roman" w:hAnsi="Arial" w:cs="Arial"/>
          <w:sz w:val="24"/>
          <w:szCs w:val="24"/>
        </w:rPr>
        <w:t xml:space="preserve">rasuradas e </w:t>
      </w:r>
      <w:r w:rsidRPr="00CD0096">
        <w:rPr>
          <w:rFonts w:ascii="Arial" w:eastAsia="Times New Roman" w:hAnsi="Arial" w:cs="Arial"/>
          <w:sz w:val="24"/>
          <w:szCs w:val="24"/>
        </w:rPr>
        <w:t xml:space="preserve">que não estejam de acordo com o </w:t>
      </w:r>
      <w:r w:rsidR="00611802" w:rsidRPr="00CD0096">
        <w:rPr>
          <w:rFonts w:ascii="Arial" w:eastAsia="Times New Roman" w:hAnsi="Arial" w:cs="Arial"/>
          <w:sz w:val="24"/>
          <w:szCs w:val="24"/>
        </w:rPr>
        <w:t xml:space="preserve">produto </w:t>
      </w:r>
      <w:r w:rsidRPr="00CD0096">
        <w:rPr>
          <w:rFonts w:ascii="Arial" w:eastAsia="Times New Roman" w:hAnsi="Arial" w:cs="Arial"/>
          <w:sz w:val="24"/>
          <w:szCs w:val="24"/>
        </w:rPr>
        <w:t>de entrega.</w:t>
      </w:r>
    </w:p>
    <w:p w:rsidR="0009034B" w:rsidRPr="00CD0096" w:rsidRDefault="0009034B" w:rsidP="0009034B">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D0096">
        <w:rPr>
          <w:rFonts w:ascii="Arial" w:eastAsia="Times New Roman" w:hAnsi="Arial" w:cs="Arial"/>
          <w:sz w:val="24"/>
          <w:szCs w:val="24"/>
        </w:rPr>
        <w:tab/>
      </w:r>
    </w:p>
    <w:p w:rsidR="0009034B" w:rsidRPr="00CD0096" w:rsidRDefault="0009034B" w:rsidP="0009034B">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CD0096">
        <w:rPr>
          <w:rFonts w:ascii="Arial" w:eastAsia="Arial Unicode MS" w:hAnsi="Arial" w:cs="Arial"/>
          <w:b/>
          <w:sz w:val="24"/>
          <w:szCs w:val="24"/>
        </w:rPr>
        <w:tab/>
        <w:t>15 - DAS PENALIDADES:</w:t>
      </w:r>
    </w:p>
    <w:p w:rsidR="0009034B" w:rsidRPr="00CD0096" w:rsidRDefault="0009034B" w:rsidP="0009034B">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CD0096">
        <w:rPr>
          <w:rFonts w:ascii="Arial" w:eastAsia="Arial Unicode MS" w:hAnsi="Arial" w:cs="Arial"/>
          <w:sz w:val="24"/>
          <w:szCs w:val="24"/>
        </w:rPr>
        <w:tab/>
      </w:r>
      <w:r w:rsidRPr="00CD0096">
        <w:rPr>
          <w:rFonts w:ascii="Arial" w:eastAsia="Arial Unicode MS" w:hAnsi="Arial" w:cs="Arial"/>
          <w:b/>
          <w:sz w:val="24"/>
          <w:szCs w:val="24"/>
        </w:rPr>
        <w:t xml:space="preserve">15.1 </w:t>
      </w:r>
      <w:r w:rsidRPr="00CD0096">
        <w:rPr>
          <w:rFonts w:ascii="Arial" w:eastAsia="Arial Unicode MS" w:hAnsi="Arial" w:cs="Arial"/>
          <w:sz w:val="24"/>
          <w:szCs w:val="24"/>
        </w:rPr>
        <w:t>Pelo inadimplemento das obrigações, seja na condição de participante do pregão ou de contratante, as licitantes, conforme a infração, estarão sujeitas às seguintes penalidades:</w:t>
      </w:r>
    </w:p>
    <w:p w:rsidR="0009034B" w:rsidRPr="00CD0096"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a) </w:t>
      </w:r>
      <w:r w:rsidRPr="00CD0096">
        <w:rPr>
          <w:rFonts w:ascii="Arial" w:eastAsia="Arial Unicode MS" w:hAnsi="Arial" w:cs="Arial"/>
          <w:sz w:val="24"/>
          <w:szCs w:val="24"/>
        </w:rPr>
        <w:t xml:space="preserve">deixar de apresentar a documentação exigida no certame: suspensão do direito de licitar e contratar com a Administração pelo prazo de 2 anos e multa de 10% </w:t>
      </w:r>
      <w:r w:rsidRPr="00CD0096">
        <w:rPr>
          <w:rFonts w:ascii="Arial" w:eastAsia="Arial Unicode MS" w:hAnsi="Arial" w:cs="Arial"/>
          <w:snapToGrid w:val="0"/>
          <w:sz w:val="24"/>
          <w:szCs w:val="24"/>
        </w:rPr>
        <w:t>sobre o valor estimado da contratação;</w:t>
      </w:r>
    </w:p>
    <w:p w:rsidR="0009034B" w:rsidRPr="00CD0096"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b) </w:t>
      </w:r>
      <w:r w:rsidRPr="00CD0096">
        <w:rPr>
          <w:rFonts w:ascii="Arial" w:eastAsia="Arial Unicode MS" w:hAnsi="Arial" w:cs="Arial"/>
          <w:sz w:val="24"/>
          <w:szCs w:val="24"/>
        </w:rPr>
        <w:t xml:space="preserve">manter comportamento inadequado durante o pregão: afastamento do certame e suspensão do direito de licitar e contratar com a Administração pelo prazo de 2 anos; </w:t>
      </w:r>
    </w:p>
    <w:p w:rsidR="0009034B" w:rsidRPr="00CD0096"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c) </w:t>
      </w:r>
      <w:r w:rsidRPr="00CD0096">
        <w:rPr>
          <w:rFonts w:ascii="Arial" w:eastAsia="Arial Unicode MS" w:hAnsi="Arial" w:cs="Arial"/>
          <w:sz w:val="24"/>
          <w:szCs w:val="24"/>
        </w:rPr>
        <w:t xml:space="preserve">deixar de manter a proposta (recusa injustificada para contratar): suspensão do direito de licitar e contratar com a Administração pelo prazo de 5 anos e multa de 10% </w:t>
      </w:r>
      <w:r w:rsidRPr="00CD0096">
        <w:rPr>
          <w:rFonts w:ascii="Arial" w:eastAsia="Arial Unicode MS" w:hAnsi="Arial" w:cs="Arial"/>
          <w:snapToGrid w:val="0"/>
          <w:sz w:val="24"/>
          <w:szCs w:val="24"/>
        </w:rPr>
        <w:t>sobre o valor estimado da contratação;</w:t>
      </w:r>
    </w:p>
    <w:p w:rsidR="0009034B" w:rsidRPr="00CD0096"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d) </w:t>
      </w:r>
      <w:r w:rsidRPr="00CD0096">
        <w:rPr>
          <w:rFonts w:ascii="Arial" w:eastAsia="Arial Unicode MS" w:hAnsi="Arial" w:cs="Arial"/>
          <w:sz w:val="24"/>
          <w:szCs w:val="24"/>
        </w:rPr>
        <w:t>executar o contrato com irregularidades, passíveis de correção durante a execução e sem prejuízo ao resultado: advertência;</w:t>
      </w:r>
    </w:p>
    <w:p w:rsidR="0009034B" w:rsidRPr="00CD0096"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e) </w:t>
      </w:r>
      <w:r w:rsidRPr="00CD0096">
        <w:rPr>
          <w:rFonts w:ascii="Arial" w:eastAsia="Arial Unicode MS" w:hAnsi="Arial" w:cs="Arial"/>
          <w:sz w:val="24"/>
          <w:szCs w:val="24"/>
        </w:rPr>
        <w:t>inexecução parcial do contrato: suspensão do direito de licitar e contratar com a Administração pelo prazo de 3 anos e multa de 8% sobre o valor correspondente ao montante não adimplido do contrato;</w:t>
      </w:r>
    </w:p>
    <w:p w:rsidR="0009034B" w:rsidRPr="00CD0096"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D0096">
        <w:rPr>
          <w:rFonts w:ascii="Arial" w:eastAsia="Arial Unicode MS" w:hAnsi="Arial" w:cs="Arial"/>
          <w:b/>
          <w:sz w:val="24"/>
          <w:szCs w:val="24"/>
        </w:rPr>
        <w:t>f)</w:t>
      </w:r>
      <w:r w:rsidRPr="00CD0096">
        <w:rPr>
          <w:rFonts w:ascii="Arial" w:eastAsia="Arial Unicode MS" w:hAnsi="Arial" w:cs="Arial"/>
          <w:sz w:val="24"/>
          <w:szCs w:val="24"/>
        </w:rPr>
        <w:t xml:space="preserve"> inexecução total do contrato: suspensão do direito de licitar e contratar com a Administração pelo prazo de 5 anos e multa de 10% sobre o valor atualizado do contrato;</w:t>
      </w:r>
    </w:p>
    <w:p w:rsidR="0009034B" w:rsidRPr="00CD0096"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D0096">
        <w:rPr>
          <w:rFonts w:ascii="Arial" w:eastAsia="Arial Unicode MS" w:hAnsi="Arial" w:cs="Arial"/>
          <w:b/>
          <w:sz w:val="24"/>
          <w:szCs w:val="24"/>
        </w:rPr>
        <w:t>g)</w:t>
      </w:r>
      <w:r w:rsidRPr="00CD0096">
        <w:rPr>
          <w:rFonts w:ascii="Arial" w:eastAsia="Arial Unicode MS" w:hAnsi="Arial" w:cs="Arial"/>
          <w:sz w:val="24"/>
          <w:szCs w:val="24"/>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09034B" w:rsidRPr="00CD0096"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15.2 </w:t>
      </w:r>
      <w:r w:rsidR="005F282B" w:rsidRPr="00CD0096">
        <w:rPr>
          <w:rFonts w:ascii="Arial" w:eastAsia="Arial Unicode MS" w:hAnsi="Arial" w:cs="Arial"/>
          <w:b/>
          <w:sz w:val="24"/>
          <w:szCs w:val="24"/>
        </w:rPr>
        <w:t xml:space="preserve"> </w:t>
      </w:r>
      <w:r w:rsidRPr="00CD0096">
        <w:rPr>
          <w:rFonts w:ascii="Arial" w:eastAsia="Arial Unicode MS" w:hAnsi="Arial" w:cs="Arial"/>
          <w:sz w:val="24"/>
          <w:szCs w:val="24"/>
        </w:rPr>
        <w:t>As penalidades serão registradas no cadastro da contratada, quando for o caso.</w:t>
      </w:r>
    </w:p>
    <w:p w:rsidR="0009034B" w:rsidRPr="00CD0096"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D0096">
        <w:rPr>
          <w:rFonts w:ascii="Arial" w:eastAsia="Arial Unicode MS" w:hAnsi="Arial" w:cs="Arial"/>
          <w:b/>
          <w:sz w:val="24"/>
          <w:szCs w:val="24"/>
        </w:rPr>
        <w:t>15.3</w:t>
      </w:r>
      <w:r w:rsidRPr="00CD0096">
        <w:rPr>
          <w:rFonts w:ascii="Arial" w:eastAsia="Arial Unicode MS" w:hAnsi="Arial" w:cs="Arial"/>
          <w:sz w:val="24"/>
          <w:szCs w:val="24"/>
        </w:rPr>
        <w:t xml:space="preserve"> </w:t>
      </w:r>
      <w:r w:rsidR="005F282B" w:rsidRPr="00CD0096">
        <w:rPr>
          <w:rFonts w:ascii="Arial" w:eastAsia="Arial Unicode MS" w:hAnsi="Arial" w:cs="Arial"/>
          <w:sz w:val="24"/>
          <w:szCs w:val="24"/>
        </w:rPr>
        <w:t xml:space="preserve"> </w:t>
      </w:r>
      <w:r w:rsidRPr="00CD0096">
        <w:rPr>
          <w:rFonts w:ascii="Arial" w:eastAsia="Arial Unicode MS" w:hAnsi="Arial" w:cs="Arial"/>
          <w:sz w:val="24"/>
          <w:szCs w:val="24"/>
        </w:rPr>
        <w:t>Nenhum pagamento será efetuado pela Administração enquanto pendente de liquidação qualquer obrigação financeira que for imposta ao fornecedor em virtude de penalidade ou inadimplência contratual.</w:t>
      </w:r>
    </w:p>
    <w:p w:rsidR="0009034B" w:rsidRPr="00CD0096"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p>
    <w:p w:rsidR="0009034B" w:rsidRPr="00CD0096"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D0096">
        <w:rPr>
          <w:rFonts w:ascii="Arial" w:eastAsia="Arial Unicode MS" w:hAnsi="Arial" w:cs="Arial"/>
          <w:b/>
          <w:sz w:val="24"/>
          <w:szCs w:val="24"/>
        </w:rPr>
        <w:t>16 - DAS DISPOSIÇÕES GERAIS:</w:t>
      </w:r>
    </w:p>
    <w:p w:rsidR="0009034B" w:rsidRPr="00CD0096"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16.1. </w:t>
      </w:r>
      <w:r w:rsidRPr="00CD0096">
        <w:rPr>
          <w:rFonts w:ascii="Arial" w:eastAsia="Arial Unicode MS" w:hAnsi="Arial" w:cs="Arial"/>
          <w:sz w:val="24"/>
          <w:szCs w:val="24"/>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18</w:t>
      </w:r>
      <w:r w:rsidR="005F282B" w:rsidRPr="00CD0096">
        <w:rPr>
          <w:rFonts w:ascii="Arial" w:eastAsia="Arial Unicode MS" w:hAnsi="Arial" w:cs="Arial"/>
          <w:sz w:val="24"/>
          <w:szCs w:val="24"/>
        </w:rPr>
        <w:t>10</w:t>
      </w:r>
      <w:r w:rsidRPr="00CD0096">
        <w:rPr>
          <w:rFonts w:ascii="Arial" w:eastAsia="Arial Unicode MS" w:hAnsi="Arial" w:cs="Arial"/>
          <w:sz w:val="24"/>
          <w:szCs w:val="24"/>
        </w:rPr>
        <w:t>, no horário compreendido entre 8:00 e 11:30 e às 13:30 e 17:00 horas, preferencialmente, com antecedência mínima de 01 (um) dia da data marcada para recebimento dos envelopes.</w:t>
      </w:r>
    </w:p>
    <w:p w:rsidR="0009034B" w:rsidRPr="00CD0096"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D0096">
        <w:rPr>
          <w:rFonts w:ascii="Arial" w:eastAsia="Arial Unicode MS" w:hAnsi="Arial" w:cs="Arial"/>
          <w:b/>
          <w:sz w:val="24"/>
          <w:szCs w:val="24"/>
        </w:rPr>
        <w:lastRenderedPageBreak/>
        <w:t xml:space="preserve">16.2. </w:t>
      </w:r>
      <w:r w:rsidRPr="00CD0096">
        <w:rPr>
          <w:rFonts w:ascii="Arial" w:eastAsia="Arial Unicode MS" w:hAnsi="Arial" w:cs="Arial"/>
          <w:sz w:val="24"/>
          <w:szCs w:val="24"/>
        </w:rPr>
        <w:t>Os questionamentos recebidos e as respectivas respostas com relação ao presente pregão encontrar-se-ão à disposição de todos os interessados no Município, setor de Administração.</w:t>
      </w:r>
    </w:p>
    <w:p w:rsidR="0009034B" w:rsidRPr="00CD0096"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D0096">
        <w:rPr>
          <w:rFonts w:ascii="Arial" w:eastAsia="Arial Unicode MS" w:hAnsi="Arial" w:cs="Arial"/>
          <w:b/>
          <w:sz w:val="24"/>
          <w:szCs w:val="24"/>
        </w:rPr>
        <w:t>16.3.</w:t>
      </w:r>
      <w:r w:rsidRPr="00CD0096">
        <w:rPr>
          <w:rFonts w:ascii="Arial" w:eastAsia="Arial Unicode MS" w:hAnsi="Arial" w:cs="Arial"/>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09034B" w:rsidRPr="00DA4D59"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r w:rsidRPr="00CD0096">
        <w:rPr>
          <w:rFonts w:ascii="Arial" w:eastAsia="Arial Unicode MS" w:hAnsi="Arial" w:cs="Arial"/>
          <w:b/>
          <w:sz w:val="24"/>
          <w:szCs w:val="24"/>
        </w:rPr>
        <w:t xml:space="preserve">16.4. </w:t>
      </w:r>
      <w:r w:rsidRPr="00DA4D59">
        <w:rPr>
          <w:rFonts w:ascii="Arial" w:eastAsia="Arial Unicode MS" w:hAnsi="Arial" w:cs="Arial"/>
          <w:b/>
          <w:sz w:val="24"/>
          <w:szCs w:val="24"/>
        </w:rPr>
        <w:t xml:space="preserve">Para agilização dos trabalhos, solicita-se que as licitantes façam constar na documentação o seu endereço, </w:t>
      </w:r>
      <w:r w:rsidRPr="00DA4D59">
        <w:rPr>
          <w:rFonts w:ascii="Arial" w:eastAsia="Arial Unicode MS" w:hAnsi="Arial" w:cs="Arial"/>
          <w:b/>
          <w:i/>
          <w:sz w:val="24"/>
          <w:szCs w:val="24"/>
        </w:rPr>
        <w:t xml:space="preserve">e-mail </w:t>
      </w:r>
      <w:r w:rsidRPr="00DA4D59">
        <w:rPr>
          <w:rFonts w:ascii="Arial" w:eastAsia="Arial Unicode MS" w:hAnsi="Arial" w:cs="Arial"/>
          <w:b/>
          <w:sz w:val="24"/>
          <w:szCs w:val="24"/>
        </w:rPr>
        <w:t>e</w:t>
      </w:r>
      <w:r w:rsidRPr="00DA4D59">
        <w:rPr>
          <w:rFonts w:ascii="Arial" w:eastAsia="Arial Unicode MS" w:hAnsi="Arial" w:cs="Arial"/>
          <w:b/>
          <w:i/>
          <w:sz w:val="24"/>
          <w:szCs w:val="24"/>
        </w:rPr>
        <w:t xml:space="preserve"> </w:t>
      </w:r>
      <w:r w:rsidRPr="00DA4D59">
        <w:rPr>
          <w:rFonts w:ascii="Arial" w:eastAsia="Arial Unicode MS" w:hAnsi="Arial" w:cs="Arial"/>
          <w:b/>
          <w:sz w:val="24"/>
          <w:szCs w:val="24"/>
        </w:rPr>
        <w:t>os números de fax e telefone.</w:t>
      </w:r>
    </w:p>
    <w:p w:rsidR="0009034B" w:rsidRPr="00CD0096"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16.5. </w:t>
      </w:r>
      <w:r w:rsidRPr="00CD0096">
        <w:rPr>
          <w:rFonts w:ascii="Arial" w:eastAsia="Arial Unicode MS" w:hAnsi="Arial" w:cs="Arial"/>
          <w:sz w:val="24"/>
          <w:szCs w:val="24"/>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09034B" w:rsidRPr="00CD0096"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D0096">
        <w:rPr>
          <w:rFonts w:ascii="Arial" w:eastAsia="Arial Unicode MS" w:hAnsi="Arial" w:cs="Arial"/>
          <w:b/>
          <w:sz w:val="24"/>
          <w:szCs w:val="24"/>
        </w:rPr>
        <w:t>16.6.</w:t>
      </w:r>
      <w:r w:rsidRPr="00CD0096">
        <w:rPr>
          <w:rFonts w:ascii="Arial" w:eastAsia="Arial Unicode MS" w:hAnsi="Arial" w:cs="Arial"/>
          <w:sz w:val="24"/>
          <w:szCs w:val="24"/>
        </w:rPr>
        <w:t xml:space="preserve"> Após a apresentação da proposta, não caberá desistência, salvo por motivo justo decorrente de fato superveniente e aceito pelo pregoeiro.</w:t>
      </w:r>
    </w:p>
    <w:p w:rsidR="0009034B" w:rsidRPr="00CD0096"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16.7. </w:t>
      </w:r>
      <w:r w:rsidRPr="00CD0096">
        <w:rPr>
          <w:rFonts w:ascii="Arial" w:eastAsia="Arial Unicode MS" w:hAnsi="Arial" w:cs="Arial"/>
          <w:sz w:val="24"/>
          <w:szCs w:val="24"/>
        </w:rPr>
        <w:t>A Administração poderá revogar a licitação por razões de interesse público, devendo anulá-la por ilegalidade, em despacho fundamentado, sem a obrigação de indenizar (art. 49 da Lei Federal nº 8.666-93).</w:t>
      </w:r>
    </w:p>
    <w:p w:rsidR="0009034B" w:rsidRPr="00CD0096"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D0096">
        <w:rPr>
          <w:rFonts w:ascii="Arial" w:eastAsia="Arial Unicode MS" w:hAnsi="Arial" w:cs="Arial"/>
          <w:b/>
          <w:sz w:val="24"/>
          <w:szCs w:val="24"/>
        </w:rPr>
        <w:t>16.8.</w:t>
      </w:r>
      <w:r w:rsidRPr="00CD0096">
        <w:rPr>
          <w:rFonts w:ascii="Arial" w:eastAsia="Arial Unicode MS" w:hAnsi="Arial" w:cs="Arial"/>
          <w:sz w:val="24"/>
          <w:szCs w:val="24"/>
        </w:rPr>
        <w:t xml:space="preserve"> </w:t>
      </w:r>
      <w:r w:rsidRPr="00CD0096">
        <w:rPr>
          <w:rFonts w:ascii="Arial" w:eastAsia="Arial Unicode MS" w:hAnsi="Arial" w:cs="Arial"/>
          <w:bCs/>
          <w:sz w:val="24"/>
          <w:szCs w:val="24"/>
        </w:rPr>
        <w:t>A minuta do Contrato e os demais anexos são partes integrante deste Pregão;</w:t>
      </w:r>
    </w:p>
    <w:p w:rsidR="00611802" w:rsidRPr="00CD0096" w:rsidRDefault="0009034B" w:rsidP="00611802">
      <w:pPr>
        <w:overflowPunct w:val="0"/>
        <w:autoSpaceDE w:val="0"/>
        <w:autoSpaceDN w:val="0"/>
        <w:adjustRightInd w:val="0"/>
        <w:spacing w:after="0" w:line="240" w:lineRule="auto"/>
        <w:ind w:firstLine="1418"/>
        <w:jc w:val="both"/>
        <w:textAlignment w:val="baseline"/>
        <w:rPr>
          <w:rFonts w:ascii="Arial" w:eastAsia="Arial Unicode MS" w:hAnsi="Arial" w:cs="Arial"/>
          <w:bCs/>
          <w:sz w:val="24"/>
          <w:szCs w:val="24"/>
        </w:rPr>
      </w:pPr>
      <w:r w:rsidRPr="00CD0096">
        <w:rPr>
          <w:rFonts w:ascii="Arial" w:eastAsia="Arial Unicode MS" w:hAnsi="Arial" w:cs="Arial"/>
          <w:b/>
          <w:bCs/>
          <w:sz w:val="24"/>
          <w:szCs w:val="24"/>
        </w:rPr>
        <w:t>16.9.</w:t>
      </w:r>
      <w:r w:rsidRPr="00CD0096">
        <w:rPr>
          <w:rFonts w:ascii="Arial" w:eastAsia="Arial Unicode MS" w:hAnsi="Arial" w:cs="Arial"/>
          <w:bCs/>
          <w:sz w:val="24"/>
          <w:szCs w:val="24"/>
        </w:rPr>
        <w:t xml:space="preserve"> </w:t>
      </w:r>
      <w:r w:rsidR="005F282B" w:rsidRPr="00CD0096">
        <w:rPr>
          <w:rFonts w:ascii="Arial" w:eastAsia="Arial Unicode MS" w:hAnsi="Arial" w:cs="Arial"/>
          <w:sz w:val="24"/>
          <w:szCs w:val="24"/>
        </w:rPr>
        <w:t>No caso de recusa do produto em função de reprovação na avaliação de qualidade, quando se tratar de substituição de produto recusado na primeira entrega; entregas efetuadas após a data estipulada sem motivo justificado; produto fora das especificações sujeitará os licitantes à multa de 5% (cinco por cento) do valor da proposta apresentada</w:t>
      </w:r>
    </w:p>
    <w:p w:rsidR="0009034B" w:rsidRPr="00CD0096" w:rsidRDefault="0009034B" w:rsidP="00611802">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D0096">
        <w:rPr>
          <w:rFonts w:ascii="Arial" w:eastAsia="Arial Unicode MS" w:hAnsi="Arial" w:cs="Arial"/>
          <w:b/>
          <w:sz w:val="24"/>
          <w:szCs w:val="24"/>
        </w:rPr>
        <w:t>16.10.</w:t>
      </w:r>
      <w:r w:rsidRPr="00CD0096">
        <w:rPr>
          <w:rFonts w:ascii="Arial" w:eastAsia="Arial Unicode MS" w:hAnsi="Arial" w:cs="Arial"/>
          <w:sz w:val="24"/>
          <w:szCs w:val="24"/>
        </w:rPr>
        <w:t xml:space="preserve"> </w:t>
      </w:r>
      <w:r w:rsidR="005F282B" w:rsidRPr="00CD0096">
        <w:rPr>
          <w:rFonts w:ascii="Arial" w:eastAsia="Arial Unicode MS" w:hAnsi="Arial" w:cs="Arial"/>
          <w:sz w:val="24"/>
          <w:szCs w:val="24"/>
        </w:rPr>
        <w:t>Fica eleito o Foro da Comarca de Gaurama/RS para dirimir quaisquer litígios oriundos da licitação e do contrato dela decorrente, com expressa renúncia a outro qualquer, por mais privilegiado que seja.</w:t>
      </w:r>
    </w:p>
    <w:p w:rsidR="0009034B" w:rsidRPr="00CD0096" w:rsidRDefault="0009034B" w:rsidP="0009034B">
      <w:pPr>
        <w:overflowPunct w:val="0"/>
        <w:autoSpaceDE w:val="0"/>
        <w:autoSpaceDN w:val="0"/>
        <w:adjustRightInd w:val="0"/>
        <w:spacing w:after="0" w:line="240" w:lineRule="auto"/>
        <w:ind w:firstLine="1400"/>
        <w:jc w:val="right"/>
        <w:textAlignment w:val="baseline"/>
        <w:rPr>
          <w:rFonts w:ascii="Arial" w:eastAsia="Arial Unicode MS" w:hAnsi="Arial" w:cs="Arial"/>
          <w:sz w:val="24"/>
          <w:szCs w:val="24"/>
          <w:lang w:eastAsia="pt-BR"/>
        </w:rPr>
      </w:pPr>
      <w:r w:rsidRPr="00CD0096">
        <w:rPr>
          <w:rFonts w:ascii="Arial" w:eastAsia="Arial Unicode MS" w:hAnsi="Arial" w:cs="Arial"/>
          <w:spacing w:val="14"/>
          <w:sz w:val="24"/>
          <w:szCs w:val="24"/>
        </w:rPr>
        <w:t xml:space="preserve">Viadutos/RS, </w:t>
      </w:r>
      <w:r w:rsidR="00DA4D59">
        <w:rPr>
          <w:rFonts w:ascii="Arial" w:eastAsia="Arial Unicode MS" w:hAnsi="Arial" w:cs="Arial"/>
          <w:spacing w:val="14"/>
          <w:sz w:val="24"/>
          <w:szCs w:val="24"/>
        </w:rPr>
        <w:t>1</w:t>
      </w:r>
      <w:r w:rsidR="00CA5062">
        <w:rPr>
          <w:rFonts w:ascii="Arial" w:eastAsia="Arial Unicode MS" w:hAnsi="Arial" w:cs="Arial"/>
          <w:spacing w:val="14"/>
          <w:sz w:val="24"/>
          <w:szCs w:val="24"/>
        </w:rPr>
        <w:t>5</w:t>
      </w:r>
      <w:r w:rsidR="00A910E5">
        <w:rPr>
          <w:rFonts w:ascii="Arial" w:eastAsia="Arial Unicode MS" w:hAnsi="Arial" w:cs="Arial"/>
          <w:spacing w:val="14"/>
          <w:sz w:val="24"/>
          <w:szCs w:val="24"/>
        </w:rPr>
        <w:t xml:space="preserve"> de março de 2023.</w:t>
      </w:r>
    </w:p>
    <w:p w:rsidR="0009034B" w:rsidRPr="00CD0096" w:rsidRDefault="0009034B" w:rsidP="0009034B">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F61107" w:rsidRDefault="00F61107" w:rsidP="0009034B">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DA4D59" w:rsidRDefault="00DA4D59" w:rsidP="0009034B">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CA5062" w:rsidRPr="00CD0096" w:rsidRDefault="00CA5062" w:rsidP="0009034B">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09034B" w:rsidRPr="00CD0096" w:rsidRDefault="0009034B" w:rsidP="0009034B">
      <w:pPr>
        <w:overflowPunct w:val="0"/>
        <w:autoSpaceDE w:val="0"/>
        <w:autoSpaceDN w:val="0"/>
        <w:adjustRightInd w:val="0"/>
        <w:spacing w:after="0" w:line="240" w:lineRule="auto"/>
        <w:jc w:val="center"/>
        <w:textAlignment w:val="baseline"/>
        <w:rPr>
          <w:rFonts w:ascii="Arial" w:eastAsia="Arial Unicode MS" w:hAnsi="Arial" w:cs="Arial"/>
          <w:b/>
          <w:sz w:val="24"/>
          <w:szCs w:val="24"/>
          <w:lang w:eastAsia="pt-BR"/>
        </w:rPr>
      </w:pPr>
      <w:r w:rsidRPr="00CD0096">
        <w:rPr>
          <w:rFonts w:ascii="Arial" w:eastAsia="Arial Unicode MS" w:hAnsi="Arial" w:cs="Arial"/>
          <w:b/>
          <w:sz w:val="24"/>
          <w:szCs w:val="24"/>
          <w:lang w:eastAsia="pt-BR"/>
        </w:rPr>
        <w:t>Claiton Dos Santos Brum</w:t>
      </w:r>
    </w:p>
    <w:p w:rsidR="0009034B" w:rsidRPr="00CD0096" w:rsidRDefault="0009034B" w:rsidP="0009034B">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 xml:space="preserve">Prefeito Municipal </w:t>
      </w:r>
    </w:p>
    <w:p w:rsidR="0009034B" w:rsidRDefault="0009034B"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Default="00DA4D5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Default="00DA4D5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Default="00DA4D5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Default="00DA4D5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Default="00DA4D5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Default="00DA4D5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Default="00DA4D5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Default="00DA4D5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Default="00DA4D5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Default="00DA4D5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Default="00DA4D5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Default="00DA4D5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A910E5" w:rsidRDefault="00A910E5"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Default="00DA4D5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09034B" w:rsidRPr="00CD0096" w:rsidRDefault="0009034B" w:rsidP="00CA5062">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r w:rsidRPr="00CD0096">
        <w:rPr>
          <w:rFonts w:ascii="Arial" w:eastAsia="Arial Unicode MS" w:hAnsi="Arial" w:cs="Arial"/>
          <w:b/>
          <w:iCs/>
          <w:sz w:val="24"/>
          <w:szCs w:val="24"/>
        </w:rPr>
        <w:t>Minuta ao Termo de Contrato nº ..../202</w:t>
      </w:r>
      <w:r w:rsidR="00CA5062">
        <w:rPr>
          <w:rFonts w:ascii="Arial" w:eastAsia="Arial Unicode MS" w:hAnsi="Arial" w:cs="Arial"/>
          <w:b/>
          <w:iCs/>
          <w:sz w:val="24"/>
          <w:szCs w:val="24"/>
        </w:rPr>
        <w:t>3</w:t>
      </w:r>
    </w:p>
    <w:p w:rsidR="00CA5062" w:rsidRPr="00CD0096" w:rsidRDefault="0009034B" w:rsidP="00CA5062">
      <w:pPr>
        <w:tabs>
          <w:tab w:val="left" w:pos="2835"/>
        </w:tabs>
        <w:overflowPunct w:val="0"/>
        <w:autoSpaceDE w:val="0"/>
        <w:autoSpaceDN w:val="0"/>
        <w:adjustRightInd w:val="0"/>
        <w:spacing w:after="0" w:line="240" w:lineRule="auto"/>
        <w:ind w:left="4248" w:right="57"/>
        <w:jc w:val="both"/>
        <w:textAlignment w:val="baseline"/>
        <w:rPr>
          <w:rFonts w:ascii="Arial" w:eastAsia="Arial Unicode MS" w:hAnsi="Arial" w:cs="Arial"/>
          <w:iCs/>
          <w:sz w:val="24"/>
          <w:szCs w:val="24"/>
        </w:rPr>
      </w:pPr>
      <w:r w:rsidRPr="00CD0096">
        <w:rPr>
          <w:rFonts w:ascii="Arial" w:eastAsia="Arial Unicode MS" w:hAnsi="Arial" w:cs="Arial"/>
          <w:sz w:val="24"/>
          <w:szCs w:val="24"/>
        </w:rPr>
        <w:t>CONTRATO ADMINISTRATIVO PARA</w:t>
      </w:r>
      <w:r w:rsidRPr="00CD0096">
        <w:rPr>
          <w:rFonts w:ascii="Arial" w:eastAsia="Arial Unicode MS" w:hAnsi="Arial" w:cs="Arial"/>
          <w:spacing w:val="14"/>
          <w:sz w:val="24"/>
          <w:szCs w:val="24"/>
        </w:rPr>
        <w:t xml:space="preserve"> Contratação de Empresa</w:t>
      </w:r>
      <w:r w:rsidR="0035426D" w:rsidRPr="00CD0096">
        <w:rPr>
          <w:rFonts w:ascii="Arial" w:eastAsia="Arial Unicode MS" w:hAnsi="Arial" w:cs="Arial"/>
          <w:spacing w:val="14"/>
          <w:sz w:val="24"/>
          <w:szCs w:val="24"/>
        </w:rPr>
        <w:t xml:space="preserve"> </w:t>
      </w:r>
      <w:r w:rsidR="00CA5062">
        <w:rPr>
          <w:rFonts w:ascii="Arial" w:eastAsia="Arial Unicode MS" w:hAnsi="Arial" w:cs="Arial"/>
          <w:iCs/>
          <w:sz w:val="24"/>
          <w:szCs w:val="24"/>
        </w:rPr>
        <w:t>(s) para P</w:t>
      </w:r>
      <w:r w:rsidR="00CA5062" w:rsidRPr="00CD0096">
        <w:rPr>
          <w:rFonts w:ascii="Arial" w:eastAsia="Arial Unicode MS" w:hAnsi="Arial" w:cs="Arial"/>
          <w:iCs/>
          <w:sz w:val="24"/>
          <w:szCs w:val="24"/>
        </w:rPr>
        <w:t>restação de Serviços de Arbitragem</w:t>
      </w:r>
      <w:r w:rsidR="00CA5062">
        <w:rPr>
          <w:rFonts w:ascii="Arial" w:eastAsia="Arial Unicode MS" w:hAnsi="Arial" w:cs="Arial"/>
          <w:iCs/>
          <w:sz w:val="24"/>
          <w:szCs w:val="24"/>
        </w:rPr>
        <w:t>, Equipe de Segurança e Premiação, para várias modalidades esportivas da Secretaria Municipal de Educação, Cultura e Desporto QUE FAZEM O  Município de Viadutos, para o ano de 2023 E A EMPRESA ......</w:t>
      </w:r>
      <w:r w:rsidR="00CA5062" w:rsidRPr="00CD0096">
        <w:rPr>
          <w:rFonts w:ascii="Arial" w:eastAsia="Arial Unicode MS" w:hAnsi="Arial" w:cs="Arial"/>
          <w:iCs/>
          <w:sz w:val="24"/>
          <w:szCs w:val="24"/>
        </w:rPr>
        <w:t>.</w:t>
      </w:r>
    </w:p>
    <w:p w:rsidR="0009034B" w:rsidRPr="00CD0096" w:rsidRDefault="0009034B" w:rsidP="0009034B">
      <w:pPr>
        <w:overflowPunct w:val="0"/>
        <w:autoSpaceDE w:val="0"/>
        <w:autoSpaceDN w:val="0"/>
        <w:adjustRightInd w:val="0"/>
        <w:spacing w:before="120" w:after="0" w:line="240" w:lineRule="auto"/>
        <w:ind w:left="4248"/>
        <w:jc w:val="both"/>
        <w:textAlignment w:val="baseline"/>
        <w:rPr>
          <w:rFonts w:ascii="Arial" w:eastAsia="Arial Unicode MS" w:hAnsi="Arial" w:cs="Arial"/>
          <w:sz w:val="24"/>
          <w:szCs w:val="24"/>
        </w:rPr>
      </w:pP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CD0096">
        <w:rPr>
          <w:rFonts w:ascii="Arial" w:eastAsia="Arial Unicode MS" w:hAnsi="Arial" w:cs="Arial"/>
          <w:b/>
          <w:sz w:val="24"/>
          <w:szCs w:val="24"/>
        </w:rPr>
        <w:t>CONTRATANTE: MUNICÍPIO DE VIADUTOS</w:t>
      </w:r>
      <w:r w:rsidRPr="00CD0096">
        <w:rPr>
          <w:rFonts w:ascii="Arial" w:eastAsia="Arial Unicode MS" w:hAnsi="Arial" w:cs="Arial"/>
          <w:sz w:val="24"/>
          <w:szCs w:val="24"/>
        </w:rPr>
        <w:t xml:space="preserve">, Pessoa Jurídica de Direito Público Interno, com seu prédio administrativo sito à Rua Anastácio Ribeiro, 84, na cidade de Viadutos/RS, cadastrada no CNPJ sob nº 87.613.352/0001-09, neste ato representada pelo seu </w:t>
      </w:r>
      <w:r w:rsidRPr="00CD0096">
        <w:rPr>
          <w:rFonts w:ascii="Arial" w:eastAsia="Times New Roman" w:hAnsi="Arial" w:cs="Arial"/>
          <w:sz w:val="24"/>
          <w:szCs w:val="24"/>
        </w:rPr>
        <w:t xml:space="preserve">Prefeito Municipal, Sr. </w:t>
      </w:r>
      <w:r w:rsidRPr="00CD0096">
        <w:rPr>
          <w:rFonts w:ascii="Arial" w:eastAsia="Times New Roman" w:hAnsi="Arial" w:cs="Arial"/>
          <w:b/>
          <w:sz w:val="24"/>
          <w:szCs w:val="24"/>
        </w:rPr>
        <w:t>Claiton dos Santos Brum</w:t>
      </w:r>
      <w:r w:rsidRPr="00CD0096">
        <w:rPr>
          <w:rFonts w:ascii="Arial" w:eastAsia="Times New Roman" w:hAnsi="Arial" w:cs="Arial"/>
          <w:sz w:val="24"/>
          <w:szCs w:val="24"/>
        </w:rPr>
        <w:t>, brasileiro, solteiro, residente e domiciliado à Rua Pe. Henrique Koch, 74, nesta cidade, portador da Cédula de Identidade RG nº 6033948925, inscrito no CPF sob nº 451.967.880-34</w:t>
      </w:r>
      <w:r w:rsidRPr="00CD0096">
        <w:rPr>
          <w:rFonts w:ascii="Arial" w:eastAsia="Arial Unicode MS" w:hAnsi="Arial" w:cs="Arial"/>
          <w:sz w:val="24"/>
          <w:szCs w:val="24"/>
        </w:rPr>
        <w:t>, nesta cidade de Viadutos/RS.</w:t>
      </w:r>
    </w:p>
    <w:p w:rsidR="0009034B" w:rsidRPr="00CD0096" w:rsidRDefault="0009034B" w:rsidP="0009034B">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09034B" w:rsidRPr="00CD0096" w:rsidRDefault="0009034B" w:rsidP="0009034B">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CD0096">
        <w:rPr>
          <w:rFonts w:ascii="Arial" w:eastAsia="Arial Unicode MS" w:hAnsi="Arial" w:cs="Arial"/>
          <w:b/>
          <w:sz w:val="24"/>
          <w:szCs w:val="24"/>
        </w:rPr>
        <w:t>CONTRATADA:</w:t>
      </w:r>
      <w:r w:rsidRPr="00CD0096">
        <w:rPr>
          <w:rFonts w:ascii="Arial" w:eastAsia="Arial Unicode MS" w:hAnsi="Arial" w:cs="Arial"/>
          <w:sz w:val="24"/>
          <w:szCs w:val="24"/>
        </w:rPr>
        <w:t xml:space="preserve">  _____________ , Pessoa Jurídica de Direito Privado, com sede a _________         , nº  _____ , bairro _______ , na cidade de _____________    , inscrita no CNPJ nº___________ , neste ato representada pelo Sr (a)_______ ,          ,         ,         , inscrito no CPF nº          , portador da Cédula de Identidade nº          , expedida pela          ,  residente e domiciliado na          , nº          , na cidade de          </w:t>
      </w:r>
    </w:p>
    <w:p w:rsidR="0009034B" w:rsidRPr="00CD0096" w:rsidRDefault="0009034B" w:rsidP="0009034B">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09034B" w:rsidRPr="00CD0096" w:rsidRDefault="0009034B" w:rsidP="0009034B">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CD0096">
        <w:rPr>
          <w:rFonts w:ascii="Arial" w:eastAsia="Arial Unicode MS" w:hAnsi="Arial" w:cs="Arial"/>
          <w:sz w:val="24"/>
          <w:szCs w:val="24"/>
        </w:rPr>
        <w:t xml:space="preserve"> </w:t>
      </w:r>
      <w:r w:rsidRPr="00CD0096">
        <w:rPr>
          <w:rFonts w:ascii="Arial" w:eastAsia="Arial Unicode MS" w:hAnsi="Arial" w:cs="Arial"/>
          <w:sz w:val="24"/>
          <w:szCs w:val="24"/>
        </w:rPr>
        <w:tab/>
      </w:r>
      <w:r w:rsidRPr="00CD0096">
        <w:rPr>
          <w:rFonts w:ascii="Arial" w:eastAsia="Arial Unicode MS" w:hAnsi="Arial" w:cs="Arial"/>
          <w:sz w:val="24"/>
          <w:szCs w:val="24"/>
        </w:rPr>
        <w:tab/>
        <w:t xml:space="preserve">As partes acima qualificadas, com fundamento na Lei nº 8.666/93 e alterações, conforme descrito no Edital de Pregão Presencial nº </w:t>
      </w:r>
      <w:r w:rsidR="00DA4D59">
        <w:rPr>
          <w:rFonts w:ascii="Arial" w:eastAsia="Arial Unicode MS" w:hAnsi="Arial" w:cs="Arial"/>
          <w:sz w:val="24"/>
          <w:szCs w:val="24"/>
        </w:rPr>
        <w:t>05/2023</w:t>
      </w:r>
      <w:r w:rsidRPr="00CD0096">
        <w:rPr>
          <w:rFonts w:ascii="Arial" w:eastAsia="Arial Unicode MS" w:hAnsi="Arial" w:cs="Arial"/>
          <w:sz w:val="24"/>
          <w:szCs w:val="24"/>
        </w:rPr>
        <w:t xml:space="preserve">, Processo n° </w:t>
      </w:r>
      <w:r w:rsidR="00DA4D59">
        <w:rPr>
          <w:rFonts w:ascii="Arial" w:eastAsia="Arial Unicode MS" w:hAnsi="Arial" w:cs="Arial"/>
          <w:sz w:val="24"/>
          <w:szCs w:val="24"/>
        </w:rPr>
        <w:t>588/2023</w:t>
      </w:r>
      <w:r w:rsidRPr="00CD0096">
        <w:rPr>
          <w:rFonts w:ascii="Arial" w:eastAsia="Arial Unicode MS" w:hAnsi="Arial" w:cs="Arial"/>
          <w:sz w:val="24"/>
          <w:szCs w:val="24"/>
        </w:rPr>
        <w:t>, assim como pelas condições do Edital referido, tem justo e acertado o presente contrato, mediante as seguintes cláusulas e condições:</w:t>
      </w:r>
    </w:p>
    <w:p w:rsidR="0009034B" w:rsidRPr="00CD0096" w:rsidRDefault="0009034B" w:rsidP="0009034B">
      <w:pPr>
        <w:overflowPunct w:val="0"/>
        <w:autoSpaceDE w:val="0"/>
        <w:autoSpaceDN w:val="0"/>
        <w:adjustRightInd w:val="0"/>
        <w:spacing w:after="0" w:line="240" w:lineRule="auto"/>
        <w:textAlignment w:val="baseline"/>
        <w:rPr>
          <w:rFonts w:ascii="Arial" w:eastAsia="Times New Roman" w:hAnsi="Arial" w:cs="Arial"/>
          <w:sz w:val="24"/>
          <w:szCs w:val="24"/>
        </w:rPr>
      </w:pPr>
    </w:p>
    <w:p w:rsidR="0009034B" w:rsidRPr="00CD0096" w:rsidRDefault="0009034B" w:rsidP="0009034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D0096">
        <w:rPr>
          <w:rFonts w:ascii="Arial" w:eastAsia="Times New Roman" w:hAnsi="Arial" w:cs="Arial"/>
          <w:b/>
          <w:sz w:val="24"/>
          <w:szCs w:val="24"/>
        </w:rPr>
        <w:t>Cláusula Primeira – Do Objeto</w:t>
      </w:r>
      <w:r w:rsidRPr="00CD0096">
        <w:rPr>
          <w:rFonts w:ascii="Arial" w:eastAsia="Times New Roman" w:hAnsi="Arial" w:cs="Arial"/>
          <w:sz w:val="24"/>
          <w:szCs w:val="24"/>
        </w:rPr>
        <w:t xml:space="preserve"> </w:t>
      </w:r>
    </w:p>
    <w:p w:rsidR="00CA5062" w:rsidRPr="00CD0096" w:rsidRDefault="0009034B" w:rsidP="00CA5062">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iCs/>
          <w:sz w:val="24"/>
          <w:szCs w:val="24"/>
        </w:rPr>
      </w:pPr>
      <w:r w:rsidRPr="00CD0096">
        <w:rPr>
          <w:rFonts w:ascii="Arial" w:eastAsia="Times New Roman" w:hAnsi="Arial" w:cs="Arial"/>
          <w:sz w:val="24"/>
          <w:szCs w:val="24"/>
        </w:rPr>
        <w:t xml:space="preserve">1.1 Constitui objeto do presente contrato administrativo para </w:t>
      </w:r>
      <w:r w:rsidR="00CA5062">
        <w:rPr>
          <w:rFonts w:ascii="Arial" w:eastAsia="Arial Unicode MS" w:hAnsi="Arial" w:cs="Arial"/>
          <w:iCs/>
          <w:sz w:val="24"/>
          <w:szCs w:val="24"/>
        </w:rPr>
        <w:t>Contratação de Empresa (s) para P</w:t>
      </w:r>
      <w:r w:rsidR="00CA5062" w:rsidRPr="00CD0096">
        <w:rPr>
          <w:rFonts w:ascii="Arial" w:eastAsia="Arial Unicode MS" w:hAnsi="Arial" w:cs="Arial"/>
          <w:iCs/>
          <w:sz w:val="24"/>
          <w:szCs w:val="24"/>
        </w:rPr>
        <w:t>restação de Serviços de Arbitragem</w:t>
      </w:r>
      <w:r w:rsidR="00CA5062">
        <w:rPr>
          <w:rFonts w:ascii="Arial" w:eastAsia="Arial Unicode MS" w:hAnsi="Arial" w:cs="Arial"/>
          <w:iCs/>
          <w:sz w:val="24"/>
          <w:szCs w:val="24"/>
        </w:rPr>
        <w:t>, Equipe de Segurança e Premiação, para várias modalidades esportivas da Secretaria Municipal de Educação, Cultura e Desporto do Município de Viadutos, para o ano de 2023</w:t>
      </w:r>
      <w:r w:rsidR="00CA5062" w:rsidRPr="00CD0096">
        <w:rPr>
          <w:rFonts w:ascii="Arial" w:eastAsia="Arial Unicode MS" w:hAnsi="Arial" w:cs="Arial"/>
          <w:iCs/>
          <w:sz w:val="24"/>
          <w:szCs w:val="24"/>
        </w:rPr>
        <w:t>.</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D0096">
        <w:rPr>
          <w:rFonts w:ascii="Arial" w:eastAsia="Times New Roman" w:hAnsi="Arial" w:cs="Arial"/>
          <w:sz w:val="24"/>
          <w:szCs w:val="24"/>
        </w:rPr>
        <w:t>1.2 O presente instrumento contratual e, assim, todas as suas disposições, vinculam as partes, nos termos do ato convocatório e anexos, propostas e demais atos da licitação que lhe deu origem, sendo aqueles, parte integrante deste contrato.</w:t>
      </w:r>
    </w:p>
    <w:p w:rsidR="0009034B" w:rsidRPr="00CD0096" w:rsidRDefault="0009034B" w:rsidP="0009034B">
      <w:pPr>
        <w:keepNext/>
        <w:overflowPunct w:val="0"/>
        <w:autoSpaceDE w:val="0"/>
        <w:autoSpaceDN w:val="0"/>
        <w:adjustRightInd w:val="0"/>
        <w:spacing w:before="240" w:after="60" w:line="240" w:lineRule="auto"/>
        <w:textAlignment w:val="baseline"/>
        <w:outlineLvl w:val="1"/>
        <w:rPr>
          <w:rFonts w:ascii="Arial" w:eastAsia="Times New Roman" w:hAnsi="Arial" w:cs="Arial"/>
          <w:b/>
          <w:bCs/>
          <w:iCs/>
          <w:sz w:val="24"/>
          <w:szCs w:val="24"/>
        </w:rPr>
      </w:pPr>
      <w:r w:rsidRPr="00CD0096">
        <w:rPr>
          <w:rFonts w:ascii="Arial" w:eastAsia="Times New Roman" w:hAnsi="Arial" w:cs="Arial"/>
          <w:b/>
          <w:bCs/>
          <w:iCs/>
          <w:sz w:val="24"/>
          <w:szCs w:val="24"/>
        </w:rPr>
        <w:t>Cláusula Segunda – Do Preço</w:t>
      </w:r>
    </w:p>
    <w:p w:rsidR="0009034B" w:rsidRPr="00CD0096" w:rsidRDefault="0009034B" w:rsidP="0009034B">
      <w:pPr>
        <w:keepNext/>
        <w:overflowPunct w:val="0"/>
        <w:autoSpaceDE w:val="0"/>
        <w:autoSpaceDN w:val="0"/>
        <w:adjustRightInd w:val="0"/>
        <w:spacing w:before="240" w:after="60" w:line="240" w:lineRule="auto"/>
        <w:textAlignment w:val="baseline"/>
        <w:outlineLvl w:val="1"/>
        <w:rPr>
          <w:rFonts w:ascii="Arial" w:eastAsia="Times New Roman" w:hAnsi="Arial" w:cs="Arial"/>
          <w:bCs/>
          <w:sz w:val="24"/>
          <w:szCs w:val="24"/>
          <w:lang w:eastAsia="pt-BR"/>
        </w:rPr>
      </w:pPr>
      <w:r w:rsidRPr="00CD0096">
        <w:rPr>
          <w:rFonts w:ascii="Arial" w:eastAsia="Times New Roman" w:hAnsi="Arial" w:cs="Arial"/>
          <w:bCs/>
          <w:iCs/>
          <w:sz w:val="24"/>
          <w:szCs w:val="24"/>
        </w:rPr>
        <w:t>2.1</w:t>
      </w:r>
      <w:r w:rsidRPr="00CD0096">
        <w:rPr>
          <w:rFonts w:ascii="Arial" w:eastAsia="Times New Roman" w:hAnsi="Arial" w:cs="Arial"/>
          <w:b/>
          <w:bCs/>
          <w:iCs/>
          <w:sz w:val="24"/>
          <w:szCs w:val="24"/>
        </w:rPr>
        <w:t xml:space="preserve"> </w:t>
      </w:r>
      <w:r w:rsidRPr="00CD0096">
        <w:rPr>
          <w:rFonts w:ascii="Arial" w:eastAsia="Times New Roman" w:hAnsi="Arial" w:cs="Arial"/>
          <w:sz w:val="24"/>
          <w:szCs w:val="24"/>
          <w:lang w:eastAsia="pt-BR"/>
        </w:rPr>
        <w:t xml:space="preserve">O valor total do presente contrato é de R$ ..........................., </w:t>
      </w:r>
      <w:r w:rsidRPr="00CD0096">
        <w:rPr>
          <w:rFonts w:ascii="Arial" w:eastAsia="Times New Roman" w:hAnsi="Arial" w:cs="Arial"/>
          <w:bCs/>
          <w:sz w:val="24"/>
          <w:szCs w:val="24"/>
          <w:lang w:eastAsia="pt-BR"/>
        </w:rPr>
        <w:t>referente aos itens constantes no quadro abaixo, conforme segue: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37"/>
        <w:gridCol w:w="5053"/>
        <w:gridCol w:w="841"/>
        <w:gridCol w:w="1100"/>
        <w:gridCol w:w="1652"/>
      </w:tblGrid>
      <w:tr w:rsidR="0035426D" w:rsidRPr="00CD0096" w:rsidTr="00DA4D59">
        <w:tc>
          <w:tcPr>
            <w:tcW w:w="723"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CD0096">
              <w:rPr>
                <w:rFonts w:ascii="Arial" w:eastAsia="Times New Roman" w:hAnsi="Arial" w:cs="Arial"/>
                <w:b/>
                <w:sz w:val="24"/>
                <w:szCs w:val="24"/>
              </w:rPr>
              <w:t>Lote</w:t>
            </w:r>
          </w:p>
        </w:tc>
        <w:tc>
          <w:tcPr>
            <w:tcW w:w="837"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CD0096">
              <w:rPr>
                <w:rFonts w:ascii="Arial" w:eastAsia="Times New Roman" w:hAnsi="Arial" w:cs="Arial"/>
                <w:b/>
                <w:sz w:val="24"/>
                <w:szCs w:val="24"/>
              </w:rPr>
              <w:t>Item</w:t>
            </w:r>
          </w:p>
        </w:tc>
        <w:tc>
          <w:tcPr>
            <w:tcW w:w="5053"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CD0096">
              <w:rPr>
                <w:rFonts w:ascii="Arial" w:eastAsia="Times New Roman" w:hAnsi="Arial" w:cs="Arial"/>
                <w:b/>
                <w:sz w:val="24"/>
                <w:szCs w:val="24"/>
              </w:rPr>
              <w:t>Descrição</w:t>
            </w:r>
          </w:p>
        </w:tc>
        <w:tc>
          <w:tcPr>
            <w:tcW w:w="841"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CD0096">
              <w:rPr>
                <w:rFonts w:ascii="Arial" w:eastAsia="Times New Roman" w:hAnsi="Arial" w:cs="Arial"/>
                <w:b/>
                <w:sz w:val="24"/>
                <w:szCs w:val="24"/>
              </w:rPr>
              <w:t>UND</w:t>
            </w:r>
          </w:p>
        </w:tc>
        <w:tc>
          <w:tcPr>
            <w:tcW w:w="1100"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CD0096">
              <w:rPr>
                <w:rFonts w:ascii="Arial" w:eastAsia="Times New Roman" w:hAnsi="Arial" w:cs="Arial"/>
                <w:b/>
                <w:sz w:val="24"/>
                <w:szCs w:val="24"/>
              </w:rPr>
              <w:t>QTD</w:t>
            </w:r>
          </w:p>
        </w:tc>
        <w:tc>
          <w:tcPr>
            <w:tcW w:w="1652"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CD0096">
              <w:rPr>
                <w:rFonts w:ascii="Arial" w:eastAsia="Times New Roman" w:hAnsi="Arial" w:cs="Arial"/>
                <w:b/>
                <w:sz w:val="24"/>
                <w:szCs w:val="24"/>
              </w:rPr>
              <w:t>Valor Unit</w:t>
            </w:r>
          </w:p>
        </w:tc>
      </w:tr>
      <w:tr w:rsidR="0035426D" w:rsidRPr="00CD0096" w:rsidTr="00DA4D59">
        <w:tc>
          <w:tcPr>
            <w:tcW w:w="723"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837"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5053" w:type="dxa"/>
            <w:shd w:val="clear" w:color="auto" w:fill="auto"/>
          </w:tcPr>
          <w:p w:rsidR="0035426D" w:rsidRPr="00CD0096" w:rsidRDefault="0035426D" w:rsidP="00CE7E1C">
            <w:pPr>
              <w:overflowPunct w:val="0"/>
              <w:autoSpaceDE w:val="0"/>
              <w:autoSpaceDN w:val="0"/>
              <w:adjustRightInd w:val="0"/>
              <w:spacing w:after="0" w:line="240" w:lineRule="auto"/>
              <w:jc w:val="both"/>
              <w:textAlignment w:val="baseline"/>
              <w:rPr>
                <w:rFonts w:ascii="Arial" w:eastAsia="Times New Roman" w:hAnsi="Arial" w:cs="Arial"/>
                <w:sz w:val="24"/>
                <w:szCs w:val="24"/>
              </w:rPr>
            </w:pPr>
          </w:p>
        </w:tc>
        <w:tc>
          <w:tcPr>
            <w:tcW w:w="841"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00"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652"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35426D" w:rsidRPr="00CD0096" w:rsidTr="00DA4D59">
        <w:tc>
          <w:tcPr>
            <w:tcW w:w="723"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837"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5053" w:type="dxa"/>
            <w:shd w:val="clear" w:color="auto" w:fill="auto"/>
          </w:tcPr>
          <w:p w:rsidR="0035426D" w:rsidRPr="00CD0096" w:rsidRDefault="0035426D" w:rsidP="00CE7E1C">
            <w:pPr>
              <w:overflowPunct w:val="0"/>
              <w:autoSpaceDE w:val="0"/>
              <w:autoSpaceDN w:val="0"/>
              <w:adjustRightInd w:val="0"/>
              <w:spacing w:after="0" w:line="240" w:lineRule="auto"/>
              <w:jc w:val="both"/>
              <w:textAlignment w:val="baseline"/>
              <w:rPr>
                <w:rFonts w:ascii="Arial" w:eastAsia="Times New Roman" w:hAnsi="Arial" w:cs="Arial"/>
                <w:sz w:val="24"/>
                <w:szCs w:val="24"/>
              </w:rPr>
            </w:pPr>
          </w:p>
        </w:tc>
        <w:tc>
          <w:tcPr>
            <w:tcW w:w="841"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00"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652"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35426D" w:rsidRPr="00CD0096" w:rsidTr="00DA4D59">
        <w:tc>
          <w:tcPr>
            <w:tcW w:w="723"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837"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5053" w:type="dxa"/>
            <w:shd w:val="clear" w:color="auto" w:fill="auto"/>
          </w:tcPr>
          <w:p w:rsidR="0035426D" w:rsidRPr="00CD0096" w:rsidRDefault="0035426D" w:rsidP="00CE7E1C">
            <w:pPr>
              <w:overflowPunct w:val="0"/>
              <w:autoSpaceDE w:val="0"/>
              <w:autoSpaceDN w:val="0"/>
              <w:adjustRightInd w:val="0"/>
              <w:spacing w:after="0" w:line="240" w:lineRule="auto"/>
              <w:jc w:val="both"/>
              <w:textAlignment w:val="baseline"/>
              <w:rPr>
                <w:rFonts w:ascii="Arial" w:eastAsia="Times New Roman" w:hAnsi="Arial" w:cs="Arial"/>
                <w:sz w:val="24"/>
                <w:szCs w:val="24"/>
              </w:rPr>
            </w:pPr>
          </w:p>
        </w:tc>
        <w:tc>
          <w:tcPr>
            <w:tcW w:w="841"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00"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652"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35426D" w:rsidRPr="00CD0096" w:rsidTr="00DA4D59">
        <w:tc>
          <w:tcPr>
            <w:tcW w:w="723"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837"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5053" w:type="dxa"/>
            <w:shd w:val="clear" w:color="auto" w:fill="auto"/>
          </w:tcPr>
          <w:p w:rsidR="0035426D" w:rsidRPr="00CD0096" w:rsidRDefault="0035426D" w:rsidP="00CE7E1C">
            <w:pPr>
              <w:overflowPunct w:val="0"/>
              <w:autoSpaceDE w:val="0"/>
              <w:autoSpaceDN w:val="0"/>
              <w:adjustRightInd w:val="0"/>
              <w:spacing w:after="0" w:line="240" w:lineRule="auto"/>
              <w:jc w:val="both"/>
              <w:textAlignment w:val="baseline"/>
              <w:rPr>
                <w:rFonts w:ascii="Arial" w:eastAsia="Times New Roman" w:hAnsi="Arial" w:cs="Arial"/>
                <w:sz w:val="24"/>
                <w:szCs w:val="24"/>
              </w:rPr>
            </w:pPr>
          </w:p>
        </w:tc>
        <w:tc>
          <w:tcPr>
            <w:tcW w:w="841"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00"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652"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35426D" w:rsidRPr="00CD0096" w:rsidTr="00DA4D59">
        <w:tc>
          <w:tcPr>
            <w:tcW w:w="723"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837"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5053" w:type="dxa"/>
            <w:shd w:val="clear" w:color="auto" w:fill="auto"/>
          </w:tcPr>
          <w:p w:rsidR="0035426D" w:rsidRPr="00CD0096" w:rsidRDefault="0035426D" w:rsidP="00CE7E1C">
            <w:pPr>
              <w:overflowPunct w:val="0"/>
              <w:autoSpaceDE w:val="0"/>
              <w:autoSpaceDN w:val="0"/>
              <w:adjustRightInd w:val="0"/>
              <w:spacing w:after="0" w:line="240" w:lineRule="auto"/>
              <w:jc w:val="both"/>
              <w:textAlignment w:val="baseline"/>
              <w:rPr>
                <w:rFonts w:ascii="Arial" w:eastAsia="Times New Roman" w:hAnsi="Arial" w:cs="Arial"/>
                <w:sz w:val="24"/>
                <w:szCs w:val="24"/>
              </w:rPr>
            </w:pPr>
          </w:p>
        </w:tc>
        <w:tc>
          <w:tcPr>
            <w:tcW w:w="841"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00"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652"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35426D" w:rsidRPr="00CD0096" w:rsidTr="00DA4D59">
        <w:tc>
          <w:tcPr>
            <w:tcW w:w="723"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837"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5053" w:type="dxa"/>
            <w:shd w:val="clear" w:color="auto" w:fill="auto"/>
          </w:tcPr>
          <w:p w:rsidR="0035426D" w:rsidRPr="00CD0096" w:rsidRDefault="0035426D" w:rsidP="00CE7E1C">
            <w:pPr>
              <w:overflowPunct w:val="0"/>
              <w:autoSpaceDE w:val="0"/>
              <w:autoSpaceDN w:val="0"/>
              <w:adjustRightInd w:val="0"/>
              <w:spacing w:after="0" w:line="240" w:lineRule="auto"/>
              <w:jc w:val="both"/>
              <w:textAlignment w:val="baseline"/>
              <w:rPr>
                <w:rFonts w:ascii="Arial" w:eastAsia="Times New Roman" w:hAnsi="Arial" w:cs="Arial"/>
                <w:sz w:val="24"/>
                <w:szCs w:val="24"/>
              </w:rPr>
            </w:pPr>
          </w:p>
        </w:tc>
        <w:tc>
          <w:tcPr>
            <w:tcW w:w="841"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00"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652"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r>
    </w:tbl>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 xml:space="preserve">2.2 </w:t>
      </w:r>
      <w:r w:rsidR="00F61107" w:rsidRPr="00CD0096">
        <w:rPr>
          <w:rFonts w:ascii="Arial" w:eastAsia="Arial Unicode MS" w:hAnsi="Arial" w:cs="Arial"/>
          <w:sz w:val="24"/>
          <w:szCs w:val="24"/>
          <w:lang w:eastAsia="pt-BR"/>
        </w:rPr>
        <w:t xml:space="preserve"> </w:t>
      </w:r>
      <w:r w:rsidRPr="00CD0096">
        <w:rPr>
          <w:rFonts w:ascii="Arial" w:eastAsia="Arial Unicode MS" w:hAnsi="Arial" w:cs="Arial"/>
          <w:sz w:val="24"/>
          <w:szCs w:val="24"/>
          <w:lang w:eastAsia="pt-BR"/>
        </w:rPr>
        <w:t>Os itens anteriores serão pagos na sede do comprador, Município de Viadutos, consoante da proposta vencedora da licitação;</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lastRenderedPageBreak/>
        <w:t xml:space="preserve">2.3 </w:t>
      </w:r>
      <w:r w:rsidRPr="00CD0096">
        <w:rPr>
          <w:rFonts w:ascii="Arial" w:eastAsia="Arial Unicode MS" w:hAnsi="Arial" w:cs="Arial"/>
          <w:sz w:val="24"/>
          <w:szCs w:val="24"/>
        </w:rPr>
        <w:t xml:space="preserve">O pagamento </w:t>
      </w:r>
      <w:r w:rsidR="00F61107" w:rsidRPr="00CD0096">
        <w:rPr>
          <w:rFonts w:ascii="Arial" w:eastAsia="Arial Unicode MS" w:hAnsi="Arial" w:cs="Arial"/>
          <w:sz w:val="24"/>
          <w:szCs w:val="24"/>
        </w:rPr>
        <w:t xml:space="preserve">será em </w:t>
      </w:r>
      <w:r w:rsidRPr="00CD0096">
        <w:rPr>
          <w:rFonts w:ascii="Arial" w:eastAsia="Arial Unicode MS" w:hAnsi="Arial" w:cs="Arial"/>
          <w:sz w:val="24"/>
          <w:szCs w:val="24"/>
        </w:rPr>
        <w:t xml:space="preserve">até 10 dias após a apresentação da Nota Fiscal e sua liquidação. </w:t>
      </w:r>
      <w:r w:rsidRPr="00CD0096">
        <w:rPr>
          <w:rFonts w:ascii="Arial" w:eastAsia="Arial Unicode MS" w:hAnsi="Arial" w:cs="Arial"/>
          <w:sz w:val="24"/>
          <w:szCs w:val="24"/>
          <w:lang w:eastAsia="pt-BR"/>
        </w:rPr>
        <w:t>Coincidindo a data de pagamento em final de semana ou feriado este será feito no primeiro dia útil subseqüente;</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 xml:space="preserve">2.4 </w:t>
      </w:r>
      <w:r w:rsidR="00F61107" w:rsidRPr="00CD0096">
        <w:rPr>
          <w:rFonts w:ascii="Arial" w:eastAsia="Arial Unicode MS" w:hAnsi="Arial" w:cs="Arial"/>
          <w:sz w:val="24"/>
          <w:szCs w:val="24"/>
          <w:lang w:eastAsia="pt-BR"/>
        </w:rPr>
        <w:t xml:space="preserve"> </w:t>
      </w:r>
      <w:r w:rsidRPr="00CD0096">
        <w:rPr>
          <w:rFonts w:ascii="Arial" w:eastAsia="Arial Unicode MS" w:hAnsi="Arial" w:cs="Arial"/>
          <w:sz w:val="24"/>
          <w:szCs w:val="24"/>
          <w:lang w:eastAsia="pt-BR"/>
        </w:rPr>
        <w:t>Não será concedido antecipação de pagamento dos créditos relativos ao fornecimento, ainda que à requerimento da CONTRATADA.</w:t>
      </w:r>
    </w:p>
    <w:p w:rsidR="0009034B" w:rsidRPr="00CD0096" w:rsidRDefault="0009034B" w:rsidP="0009034B">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Cláusula Terceira – Do crédito orçamentário</w:t>
      </w:r>
    </w:p>
    <w:p w:rsidR="00A910E5" w:rsidRDefault="0009034B" w:rsidP="00A910E5">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CD0096">
        <w:rPr>
          <w:rFonts w:ascii="Arial" w:eastAsia="Arial Unicode MS" w:hAnsi="Arial" w:cs="Arial"/>
          <w:bCs/>
          <w:sz w:val="24"/>
          <w:szCs w:val="24"/>
          <w:lang w:eastAsia="pt-BR"/>
        </w:rPr>
        <w:t>3.1</w:t>
      </w:r>
      <w:r w:rsidRPr="00CD0096">
        <w:rPr>
          <w:rFonts w:ascii="Arial" w:eastAsia="Arial Unicode MS" w:hAnsi="Arial" w:cs="Arial"/>
          <w:b/>
          <w:bCs/>
          <w:sz w:val="24"/>
          <w:szCs w:val="24"/>
          <w:lang w:eastAsia="pt-BR"/>
        </w:rPr>
        <w:t xml:space="preserve"> </w:t>
      </w:r>
      <w:r w:rsidRPr="00CD0096">
        <w:rPr>
          <w:rFonts w:ascii="Arial" w:eastAsia="Arial Unicode MS" w:hAnsi="Arial" w:cs="Arial"/>
          <w:sz w:val="24"/>
          <w:szCs w:val="24"/>
          <w:lang w:eastAsia="pt-BR"/>
        </w:rPr>
        <w:t>As despesas decorrentes da execução do presente contrato correrão a conta das seguintes dotações orçamentárias:</w:t>
      </w:r>
      <w:r w:rsidR="00A910E5">
        <w:rPr>
          <w:rFonts w:ascii="Arial" w:eastAsia="Arial Unicode MS" w:hAnsi="Arial" w:cs="Arial"/>
          <w:b/>
          <w:bCs/>
          <w:sz w:val="24"/>
          <w:szCs w:val="24"/>
          <w:lang w:eastAsia="pt-B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714"/>
        <w:gridCol w:w="2826"/>
        <w:gridCol w:w="3946"/>
      </w:tblGrid>
      <w:tr w:rsidR="00A910E5" w:rsidRPr="00A02478" w:rsidTr="00BB14B7">
        <w:tc>
          <w:tcPr>
            <w:tcW w:w="1260" w:type="dxa"/>
            <w:tcBorders>
              <w:top w:val="single" w:sz="4" w:space="0" w:color="auto"/>
              <w:left w:val="single" w:sz="4" w:space="0" w:color="auto"/>
              <w:bottom w:val="single" w:sz="4" w:space="0" w:color="auto"/>
              <w:right w:val="single" w:sz="4" w:space="0" w:color="auto"/>
            </w:tcBorders>
            <w:hideMark/>
          </w:tcPr>
          <w:p w:rsidR="00A910E5" w:rsidRPr="00A02478"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A02478">
              <w:rPr>
                <w:rFonts w:ascii="Arial" w:eastAsia="Arial Unicode MS" w:hAnsi="Arial" w:cs="Arial"/>
                <w:sz w:val="22"/>
              </w:rPr>
              <w:t>Código Reduzido da Despesa</w:t>
            </w:r>
          </w:p>
        </w:tc>
        <w:tc>
          <w:tcPr>
            <w:tcW w:w="1714" w:type="dxa"/>
            <w:tcBorders>
              <w:top w:val="single" w:sz="4" w:space="0" w:color="auto"/>
              <w:left w:val="single" w:sz="4" w:space="0" w:color="auto"/>
              <w:bottom w:val="single" w:sz="4" w:space="0" w:color="auto"/>
              <w:right w:val="single" w:sz="4" w:space="0" w:color="auto"/>
            </w:tcBorders>
            <w:hideMark/>
          </w:tcPr>
          <w:p w:rsidR="00A910E5" w:rsidRPr="00A02478"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A02478">
              <w:rPr>
                <w:rFonts w:ascii="Arial" w:eastAsia="Arial Unicode MS" w:hAnsi="Arial" w:cs="Arial"/>
                <w:sz w:val="22"/>
              </w:rPr>
              <w:t>Órgão/Unidade Orçamentária</w:t>
            </w:r>
          </w:p>
        </w:tc>
        <w:tc>
          <w:tcPr>
            <w:tcW w:w="2826" w:type="dxa"/>
            <w:tcBorders>
              <w:top w:val="single" w:sz="4" w:space="0" w:color="auto"/>
              <w:left w:val="single" w:sz="4" w:space="0" w:color="auto"/>
              <w:bottom w:val="single" w:sz="4" w:space="0" w:color="auto"/>
              <w:right w:val="single" w:sz="4" w:space="0" w:color="auto"/>
            </w:tcBorders>
            <w:hideMark/>
          </w:tcPr>
          <w:p w:rsidR="00A910E5" w:rsidRPr="00A02478"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A02478">
              <w:rPr>
                <w:rFonts w:ascii="Arial" w:eastAsia="Arial Unicode MS" w:hAnsi="Arial" w:cs="Arial"/>
                <w:sz w:val="22"/>
              </w:rPr>
              <w:t>Categoria Econômica</w:t>
            </w:r>
          </w:p>
        </w:tc>
        <w:tc>
          <w:tcPr>
            <w:tcW w:w="3946" w:type="dxa"/>
            <w:tcBorders>
              <w:top w:val="single" w:sz="4" w:space="0" w:color="auto"/>
              <w:left w:val="single" w:sz="4" w:space="0" w:color="auto"/>
              <w:bottom w:val="single" w:sz="4" w:space="0" w:color="auto"/>
              <w:right w:val="single" w:sz="4" w:space="0" w:color="auto"/>
            </w:tcBorders>
            <w:hideMark/>
          </w:tcPr>
          <w:p w:rsidR="00A910E5" w:rsidRPr="00A02478"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A02478">
              <w:rPr>
                <w:rFonts w:ascii="Arial" w:eastAsia="Arial Unicode MS" w:hAnsi="Arial" w:cs="Arial"/>
                <w:sz w:val="22"/>
              </w:rPr>
              <w:t>Descrição da Categoria Econômica</w:t>
            </w:r>
          </w:p>
        </w:tc>
      </w:tr>
      <w:tr w:rsidR="00A910E5" w:rsidRPr="00A02478" w:rsidTr="00BB14B7">
        <w:tc>
          <w:tcPr>
            <w:tcW w:w="1260" w:type="dxa"/>
            <w:tcBorders>
              <w:top w:val="single" w:sz="4" w:space="0" w:color="auto"/>
              <w:left w:val="single" w:sz="4" w:space="0" w:color="auto"/>
              <w:bottom w:val="single" w:sz="4" w:space="0" w:color="auto"/>
              <w:right w:val="single" w:sz="4" w:space="0" w:color="auto"/>
            </w:tcBorders>
            <w:hideMark/>
          </w:tcPr>
          <w:p w:rsidR="00A910E5" w:rsidRPr="00A02478"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428</w:t>
            </w:r>
          </w:p>
        </w:tc>
        <w:tc>
          <w:tcPr>
            <w:tcW w:w="1714" w:type="dxa"/>
            <w:tcBorders>
              <w:top w:val="single" w:sz="4" w:space="0" w:color="auto"/>
              <w:left w:val="single" w:sz="4" w:space="0" w:color="auto"/>
              <w:bottom w:val="single" w:sz="4" w:space="0" w:color="auto"/>
              <w:right w:val="single" w:sz="4" w:space="0" w:color="auto"/>
            </w:tcBorders>
            <w:hideMark/>
          </w:tcPr>
          <w:p w:rsidR="00A910E5" w:rsidRPr="00A02478"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08</w:t>
            </w:r>
          </w:p>
        </w:tc>
        <w:tc>
          <w:tcPr>
            <w:tcW w:w="2826" w:type="dxa"/>
            <w:tcBorders>
              <w:top w:val="single" w:sz="4" w:space="0" w:color="auto"/>
              <w:left w:val="single" w:sz="4" w:space="0" w:color="auto"/>
              <w:bottom w:val="single" w:sz="4" w:space="0" w:color="auto"/>
              <w:right w:val="single" w:sz="4" w:space="0" w:color="auto"/>
            </w:tcBorders>
            <w:hideMark/>
          </w:tcPr>
          <w:p w:rsidR="00A910E5" w:rsidRPr="00A02478"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Outros Recursos não Vinculados</w:t>
            </w:r>
          </w:p>
        </w:tc>
        <w:tc>
          <w:tcPr>
            <w:tcW w:w="3946" w:type="dxa"/>
            <w:tcBorders>
              <w:top w:val="single" w:sz="4" w:space="0" w:color="auto"/>
              <w:left w:val="single" w:sz="4" w:space="0" w:color="auto"/>
              <w:bottom w:val="single" w:sz="4" w:space="0" w:color="auto"/>
              <w:right w:val="single" w:sz="4" w:space="0" w:color="auto"/>
            </w:tcBorders>
            <w:hideMark/>
          </w:tcPr>
          <w:p w:rsidR="00A910E5" w:rsidRPr="00A02478"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PREMIAÇÕES DESPORTIVAS</w:t>
            </w:r>
          </w:p>
        </w:tc>
      </w:tr>
      <w:tr w:rsidR="00A910E5" w:rsidRPr="00A02478" w:rsidTr="00BB14B7">
        <w:tc>
          <w:tcPr>
            <w:tcW w:w="1260" w:type="dxa"/>
            <w:tcBorders>
              <w:top w:val="single" w:sz="4" w:space="0" w:color="auto"/>
              <w:left w:val="single" w:sz="4" w:space="0" w:color="auto"/>
              <w:bottom w:val="single" w:sz="4" w:space="0" w:color="auto"/>
              <w:right w:val="single" w:sz="4" w:space="0" w:color="auto"/>
            </w:tcBorders>
          </w:tcPr>
          <w:p w:rsidR="00A910E5"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1204</w:t>
            </w:r>
          </w:p>
        </w:tc>
        <w:tc>
          <w:tcPr>
            <w:tcW w:w="1714" w:type="dxa"/>
            <w:tcBorders>
              <w:top w:val="single" w:sz="4" w:space="0" w:color="auto"/>
              <w:left w:val="single" w:sz="4" w:space="0" w:color="auto"/>
              <w:bottom w:val="single" w:sz="4" w:space="0" w:color="auto"/>
              <w:right w:val="single" w:sz="4" w:space="0" w:color="auto"/>
            </w:tcBorders>
          </w:tcPr>
          <w:p w:rsidR="00A910E5" w:rsidRPr="00A02478"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08</w:t>
            </w:r>
          </w:p>
        </w:tc>
        <w:tc>
          <w:tcPr>
            <w:tcW w:w="2826" w:type="dxa"/>
            <w:tcBorders>
              <w:top w:val="single" w:sz="4" w:space="0" w:color="auto"/>
              <w:left w:val="single" w:sz="4" w:space="0" w:color="auto"/>
              <w:bottom w:val="single" w:sz="4" w:space="0" w:color="auto"/>
              <w:right w:val="single" w:sz="4" w:space="0" w:color="auto"/>
            </w:tcBorders>
          </w:tcPr>
          <w:p w:rsidR="00A910E5" w:rsidRPr="00A02478"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Outros Recursos não Vinculados</w:t>
            </w:r>
          </w:p>
        </w:tc>
        <w:tc>
          <w:tcPr>
            <w:tcW w:w="3946" w:type="dxa"/>
            <w:tcBorders>
              <w:top w:val="single" w:sz="4" w:space="0" w:color="auto"/>
              <w:left w:val="single" w:sz="4" w:space="0" w:color="auto"/>
              <w:bottom w:val="single" w:sz="4" w:space="0" w:color="auto"/>
              <w:right w:val="single" w:sz="4" w:space="0" w:color="auto"/>
            </w:tcBorders>
          </w:tcPr>
          <w:p w:rsidR="00A910E5" w:rsidRPr="00A02478"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SERVIÇOS DE ARBITRAGEM DESPORTIVA</w:t>
            </w:r>
          </w:p>
        </w:tc>
      </w:tr>
      <w:tr w:rsidR="00A910E5" w:rsidRPr="00A02478" w:rsidTr="00BB14B7">
        <w:tc>
          <w:tcPr>
            <w:tcW w:w="1260" w:type="dxa"/>
            <w:tcBorders>
              <w:top w:val="single" w:sz="4" w:space="0" w:color="auto"/>
              <w:left w:val="single" w:sz="4" w:space="0" w:color="auto"/>
              <w:bottom w:val="single" w:sz="4" w:space="0" w:color="auto"/>
              <w:right w:val="single" w:sz="4" w:space="0" w:color="auto"/>
            </w:tcBorders>
          </w:tcPr>
          <w:p w:rsidR="00A910E5"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2849</w:t>
            </w:r>
          </w:p>
        </w:tc>
        <w:tc>
          <w:tcPr>
            <w:tcW w:w="1714" w:type="dxa"/>
            <w:tcBorders>
              <w:top w:val="single" w:sz="4" w:space="0" w:color="auto"/>
              <w:left w:val="single" w:sz="4" w:space="0" w:color="auto"/>
              <w:bottom w:val="single" w:sz="4" w:space="0" w:color="auto"/>
              <w:right w:val="single" w:sz="4" w:space="0" w:color="auto"/>
            </w:tcBorders>
          </w:tcPr>
          <w:p w:rsidR="00A910E5" w:rsidRPr="00A02478"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08</w:t>
            </w:r>
          </w:p>
        </w:tc>
        <w:tc>
          <w:tcPr>
            <w:tcW w:w="2826" w:type="dxa"/>
            <w:tcBorders>
              <w:top w:val="single" w:sz="4" w:space="0" w:color="auto"/>
              <w:left w:val="single" w:sz="4" w:space="0" w:color="auto"/>
              <w:bottom w:val="single" w:sz="4" w:space="0" w:color="auto"/>
              <w:right w:val="single" w:sz="4" w:space="0" w:color="auto"/>
            </w:tcBorders>
          </w:tcPr>
          <w:p w:rsidR="00A910E5" w:rsidRPr="00A02478"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Outros Recursos não Vinculados</w:t>
            </w:r>
          </w:p>
        </w:tc>
        <w:tc>
          <w:tcPr>
            <w:tcW w:w="3946" w:type="dxa"/>
            <w:tcBorders>
              <w:top w:val="single" w:sz="4" w:space="0" w:color="auto"/>
              <w:left w:val="single" w:sz="4" w:space="0" w:color="auto"/>
              <w:bottom w:val="single" w:sz="4" w:space="0" w:color="auto"/>
              <w:right w:val="single" w:sz="4" w:space="0" w:color="auto"/>
            </w:tcBorders>
          </w:tcPr>
          <w:p w:rsidR="00A910E5" w:rsidRPr="00A02478" w:rsidRDefault="00A910E5" w:rsidP="00BB14B7">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SERVIÇOS TÉCNICOS PROFISSIONAIS</w:t>
            </w:r>
          </w:p>
        </w:tc>
      </w:tr>
    </w:tbl>
    <w:p w:rsidR="0009034B" w:rsidRPr="00CD0096" w:rsidRDefault="0009034B" w:rsidP="0009034B">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 xml:space="preserve"> Cláusula Quarta – Da responsabilidade do Município</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4.1 Caberá ao MUNICÍPIO efetuar o pagamento pelo fornecimento do objeto do presente Contrato de acordo com o estabelecido na Cláusula Terceira.</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Cláusula Quinta – Da responsabilidade da Contratada</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5.1 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5.2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09034B" w:rsidRPr="00CD0096" w:rsidRDefault="0009034B" w:rsidP="0009034B">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 xml:space="preserve">Cláusula Sexta – </w:t>
      </w:r>
      <w:r w:rsidR="00F61107" w:rsidRPr="00CD0096">
        <w:rPr>
          <w:rFonts w:ascii="Arial" w:eastAsia="Arial Unicode MS" w:hAnsi="Arial" w:cs="Arial"/>
          <w:b/>
          <w:bCs/>
          <w:sz w:val="24"/>
          <w:szCs w:val="24"/>
          <w:lang w:eastAsia="pt-BR"/>
        </w:rPr>
        <w:t xml:space="preserve">Do Prazo para </w:t>
      </w:r>
      <w:r w:rsidRPr="00CD0096">
        <w:rPr>
          <w:rFonts w:ascii="Arial" w:eastAsia="Arial Unicode MS" w:hAnsi="Arial" w:cs="Arial"/>
          <w:b/>
          <w:bCs/>
          <w:sz w:val="24"/>
          <w:szCs w:val="24"/>
          <w:lang w:eastAsia="pt-BR"/>
        </w:rPr>
        <w:t>entrega da mercadoria</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sz w:val="24"/>
          <w:szCs w:val="24"/>
          <w:lang w:eastAsia="pt-BR"/>
        </w:rPr>
      </w:pPr>
      <w:r w:rsidRPr="00CD0096">
        <w:rPr>
          <w:rFonts w:ascii="Arial" w:eastAsia="Arial Unicode MS" w:hAnsi="Arial" w:cs="Arial"/>
          <w:bCs/>
          <w:sz w:val="24"/>
          <w:szCs w:val="24"/>
          <w:lang w:eastAsia="pt-BR"/>
        </w:rPr>
        <w:t>6.1</w:t>
      </w:r>
      <w:r w:rsidRPr="00CD0096">
        <w:rPr>
          <w:rFonts w:ascii="Arial" w:eastAsia="Arial Unicode MS" w:hAnsi="Arial" w:cs="Arial"/>
          <w:b/>
          <w:bCs/>
          <w:sz w:val="24"/>
          <w:szCs w:val="24"/>
          <w:lang w:eastAsia="pt-BR"/>
        </w:rPr>
        <w:t xml:space="preserve"> </w:t>
      </w:r>
      <w:r w:rsidRPr="00CD0096">
        <w:rPr>
          <w:rFonts w:ascii="Arial" w:eastAsia="Arial Unicode MS" w:hAnsi="Arial" w:cs="Arial"/>
          <w:sz w:val="24"/>
          <w:szCs w:val="24"/>
          <w:lang w:eastAsia="pt-BR"/>
        </w:rPr>
        <w:t xml:space="preserve">Os </w:t>
      </w:r>
      <w:r w:rsidR="002E170F">
        <w:rPr>
          <w:rFonts w:ascii="Arial" w:eastAsia="Arial Unicode MS" w:hAnsi="Arial" w:cs="Arial"/>
          <w:sz w:val="24"/>
          <w:szCs w:val="24"/>
          <w:lang w:eastAsia="pt-BR"/>
        </w:rPr>
        <w:t xml:space="preserve">serviços e </w:t>
      </w:r>
      <w:r w:rsidRPr="00CD0096">
        <w:rPr>
          <w:rFonts w:ascii="Arial" w:eastAsia="Arial Unicode MS" w:hAnsi="Arial" w:cs="Arial"/>
          <w:sz w:val="24"/>
          <w:szCs w:val="24"/>
          <w:lang w:eastAsia="pt-BR"/>
        </w:rPr>
        <w:t xml:space="preserve">produtos deverão ser entregues </w:t>
      </w:r>
      <w:r w:rsidR="00F61107" w:rsidRPr="00CD0096">
        <w:rPr>
          <w:rFonts w:ascii="Arial" w:eastAsia="Arial Unicode MS" w:hAnsi="Arial" w:cs="Arial"/>
          <w:sz w:val="24"/>
          <w:szCs w:val="24"/>
          <w:lang w:eastAsia="pt-BR"/>
        </w:rPr>
        <w:t>ap</w:t>
      </w:r>
      <w:r w:rsidR="00736A64" w:rsidRPr="00CD0096">
        <w:rPr>
          <w:rFonts w:ascii="Arial" w:eastAsia="Arial Unicode MS" w:hAnsi="Arial" w:cs="Arial"/>
          <w:sz w:val="24"/>
          <w:szCs w:val="24"/>
          <w:lang w:eastAsia="pt-BR"/>
        </w:rPr>
        <w:t xml:space="preserve">ós a </w:t>
      </w:r>
      <w:r w:rsidR="00F61107" w:rsidRPr="00CD0096">
        <w:rPr>
          <w:rFonts w:ascii="Arial" w:eastAsia="Arial Unicode MS" w:hAnsi="Arial" w:cs="Arial"/>
          <w:sz w:val="24"/>
          <w:szCs w:val="24"/>
          <w:lang w:eastAsia="pt-BR"/>
        </w:rPr>
        <w:t>comunicação da Secretaria Municipal de Educação, Cultura e Desporto</w:t>
      </w:r>
      <w:r w:rsidR="00736A64" w:rsidRPr="00CD0096">
        <w:rPr>
          <w:rFonts w:ascii="Arial" w:eastAsia="Arial Unicode MS" w:hAnsi="Arial" w:cs="Arial"/>
          <w:sz w:val="24"/>
          <w:szCs w:val="24"/>
          <w:lang w:eastAsia="pt-BR"/>
        </w:rPr>
        <w:t>;</w:t>
      </w:r>
      <w:r w:rsidRPr="00CD0096">
        <w:rPr>
          <w:rFonts w:ascii="Arial" w:eastAsia="Arial Unicode MS" w:hAnsi="Arial" w:cs="Arial"/>
          <w:b/>
          <w:sz w:val="24"/>
          <w:szCs w:val="24"/>
          <w:lang w:eastAsia="pt-BR"/>
        </w:rPr>
        <w:t xml:space="preserve"> </w:t>
      </w:r>
    </w:p>
    <w:p w:rsidR="00736A64" w:rsidRPr="00CD0096" w:rsidRDefault="00736A64" w:rsidP="0009034B">
      <w:pPr>
        <w:overflowPunct w:val="0"/>
        <w:autoSpaceDE w:val="0"/>
        <w:autoSpaceDN w:val="0"/>
        <w:adjustRightInd w:val="0"/>
        <w:spacing w:before="120" w:after="0" w:line="240" w:lineRule="auto"/>
        <w:jc w:val="both"/>
        <w:textAlignment w:val="baseline"/>
        <w:rPr>
          <w:rFonts w:ascii="Arial" w:eastAsia="Arial Unicode MS" w:hAnsi="Arial" w:cs="Arial"/>
          <w:b/>
          <w:sz w:val="24"/>
          <w:szCs w:val="24"/>
          <w:lang w:eastAsia="pt-BR"/>
        </w:rPr>
      </w:pPr>
      <w:r w:rsidRPr="00CD0096">
        <w:rPr>
          <w:rFonts w:ascii="Arial" w:eastAsia="Arial Unicode MS" w:hAnsi="Arial" w:cs="Arial"/>
          <w:sz w:val="24"/>
          <w:szCs w:val="24"/>
          <w:lang w:eastAsia="pt-BR"/>
        </w:rPr>
        <w:t>6.2</w:t>
      </w:r>
      <w:r w:rsidRPr="00CD0096">
        <w:rPr>
          <w:rFonts w:ascii="Arial" w:eastAsia="Arial Unicode MS" w:hAnsi="Arial" w:cs="Arial"/>
          <w:b/>
          <w:sz w:val="24"/>
          <w:szCs w:val="24"/>
          <w:lang w:eastAsia="pt-BR"/>
        </w:rPr>
        <w:t xml:space="preserve"> </w:t>
      </w:r>
      <w:r w:rsidRPr="00CD0096">
        <w:rPr>
          <w:rFonts w:ascii="Arial" w:eastAsia="Arial Unicode MS" w:hAnsi="Arial" w:cs="Arial"/>
          <w:sz w:val="24"/>
          <w:szCs w:val="24"/>
          <w:lang w:eastAsia="pt-BR"/>
        </w:rPr>
        <w:t>Os serviços de arbitragem, deverão ser executados conforme o cronograma de jogos/partidas que serão definidos pela Secretaria Municipal de Educação, Cultura e Desporto</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Cláusula Sétima – Das penalidades</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Cs/>
          <w:sz w:val="24"/>
          <w:szCs w:val="24"/>
          <w:lang w:eastAsia="pt-BR"/>
        </w:rPr>
        <w:t>7.1</w:t>
      </w:r>
      <w:r w:rsidRPr="00CD0096">
        <w:rPr>
          <w:rFonts w:ascii="Arial" w:eastAsia="Arial Unicode MS" w:hAnsi="Arial" w:cs="Arial"/>
          <w:b/>
          <w:bCs/>
          <w:sz w:val="24"/>
          <w:szCs w:val="24"/>
          <w:lang w:eastAsia="pt-BR"/>
        </w:rPr>
        <w:t xml:space="preserve"> </w:t>
      </w:r>
      <w:r w:rsidR="00736A64" w:rsidRPr="00CD0096">
        <w:rPr>
          <w:rFonts w:ascii="Arial" w:eastAsia="Arial Unicode MS" w:hAnsi="Arial" w:cs="Arial"/>
          <w:b/>
          <w:bCs/>
          <w:sz w:val="24"/>
          <w:szCs w:val="24"/>
          <w:lang w:eastAsia="pt-BR"/>
        </w:rPr>
        <w:t xml:space="preserve"> </w:t>
      </w:r>
      <w:r w:rsidRPr="00CD0096">
        <w:rPr>
          <w:rFonts w:ascii="Arial" w:eastAsia="Arial Unicode MS" w:hAnsi="Arial" w:cs="Arial"/>
          <w:sz w:val="24"/>
          <w:szCs w:val="24"/>
          <w:lang w:eastAsia="pt-BR"/>
        </w:rPr>
        <w:t>Em caso de inadimplência contratual e o não fornecimento do objeto nos prazos fixados sujeitará a CONTRATADA a aplicação de multas e sanções de acordo com o abaixo estabelecido:</w:t>
      </w:r>
    </w:p>
    <w:p w:rsidR="0009034B" w:rsidRPr="00CD0096" w:rsidRDefault="0009034B" w:rsidP="0009034B">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09034B" w:rsidRPr="00CD0096" w:rsidRDefault="0009034B" w:rsidP="0009034B">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 xml:space="preserve">II – A CONTRATADA ou na ordem a que lhe suceder, estará sujeita as penalidades previstas nos artigos 86 e 87 da Lei Federal nº 8.666/93 e legislação posterior, em caso de multa esta corresponderá a 5% (cinco por cento) sobre o valor global estimado da contratação, a ser </w:t>
      </w:r>
      <w:r w:rsidRPr="00CD0096">
        <w:rPr>
          <w:rFonts w:ascii="Arial" w:eastAsia="Arial Unicode MS" w:hAnsi="Arial" w:cs="Arial"/>
          <w:sz w:val="24"/>
          <w:szCs w:val="24"/>
          <w:lang w:eastAsia="pt-BR"/>
        </w:rPr>
        <w:lastRenderedPageBreak/>
        <w:t>aplicado em caso de infringências de qualquer das cláusulas contratuais celebradas e/ou propostas apresentadas;</w:t>
      </w:r>
    </w:p>
    <w:p w:rsidR="0009034B" w:rsidRPr="00CD0096" w:rsidRDefault="0009034B" w:rsidP="0009034B">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III – As penalidades previstas nestas cláusulas serão aplicadas sem prejuízo das cominações estabelecidas na Lei Federal nº 8.666/93 de 21 de junho de 1993 e legislação posterior;</w:t>
      </w:r>
    </w:p>
    <w:p w:rsidR="0009034B" w:rsidRPr="00CD0096" w:rsidRDefault="0009034B" w:rsidP="0009034B">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IV – O MUNICÍPIO para garantir o fiel pagamento das multas, reserva-se o direito de reter o valor contra qualquer crédito gerado pela CONTRATADA, independentemente de notificação judicial ou extrajudicial.</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Cláusula Oitava – Da transmissão de documentos</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Cs/>
          <w:sz w:val="24"/>
          <w:szCs w:val="24"/>
          <w:lang w:eastAsia="pt-BR"/>
        </w:rPr>
        <w:t>8.1</w:t>
      </w:r>
      <w:r w:rsidRPr="00CD0096">
        <w:rPr>
          <w:rFonts w:ascii="Arial" w:eastAsia="Arial Unicode MS" w:hAnsi="Arial" w:cs="Arial"/>
          <w:b/>
          <w:bCs/>
          <w:sz w:val="24"/>
          <w:szCs w:val="24"/>
          <w:lang w:eastAsia="pt-BR"/>
        </w:rPr>
        <w:t xml:space="preserve"> </w:t>
      </w:r>
      <w:r w:rsidRPr="00CD0096">
        <w:rPr>
          <w:rFonts w:ascii="Arial" w:eastAsia="Arial Unicode MS" w:hAnsi="Arial" w:cs="Arial"/>
          <w:sz w:val="24"/>
          <w:szCs w:val="24"/>
          <w:lang w:eastAsia="pt-BR"/>
        </w:rPr>
        <w:t>A troca eventual de documentos e cartas entre MUNICÍPIO e a CONTRATADA, far-se-á através de protocolo. Nenhuma outra forma será considerada como prova de entrega de documentos ou cartas.</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b/>
          <w:bCs/>
          <w:sz w:val="24"/>
          <w:szCs w:val="24"/>
          <w:lang w:eastAsia="pt-BR"/>
        </w:rPr>
        <w:t>Cláusula Nona - Da duração e rescisão do contrato</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9.1 O presente contrato terá vigência a contar da data de sua assinatura até a efetiva entrega</w:t>
      </w:r>
      <w:r w:rsidR="002E170F">
        <w:rPr>
          <w:rFonts w:ascii="Arial" w:eastAsia="Arial Unicode MS" w:hAnsi="Arial" w:cs="Arial"/>
          <w:sz w:val="24"/>
          <w:szCs w:val="24"/>
          <w:lang w:eastAsia="pt-BR"/>
        </w:rPr>
        <w:t xml:space="preserve"> dos serviços e</w:t>
      </w:r>
      <w:r w:rsidRPr="00CD0096">
        <w:rPr>
          <w:rFonts w:ascii="Arial" w:eastAsia="Arial Unicode MS" w:hAnsi="Arial" w:cs="Arial"/>
          <w:sz w:val="24"/>
          <w:szCs w:val="24"/>
          <w:lang w:eastAsia="pt-BR"/>
        </w:rPr>
        <w:t xml:space="preserve"> dos produtos, e sua total quitação. A CONTRATADA reconhece os direitos da Administração, em caso de rescisão administrativa, previstos nos artigos 77, 78 e 79 da Lei Federal nº 8.666 de 21 de junho de 1993 e legislação pertinente.</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Cláusula Décima – Das disposições gerais</w:t>
      </w:r>
    </w:p>
    <w:p w:rsidR="0009034B" w:rsidRPr="00CD0096" w:rsidRDefault="0009034B" w:rsidP="0009034B">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10.1 Todos os encargos sociais, previdenciários e trabalhistas, bem como tributos de qualquer espécie decorrentes da execução do objeto do presente Contrato, são de responsabilidade única e exclusiva da CONTRATADA.</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10.2 O Município reserva-se o direito de adquirir os produtos, podendo deduzir ou acrescer quantidades dentro do permitido legalmente.</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10.3 Os casos omissos serão resolvidos à luz da Lei Federal nº 8.666 de 21 de junho de 1993 e alterações posteriores.</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10.4 As partes elegem o Foro da Comarca de Gaurama/RS, para dirimir dúvidas ou questões oriundas da execução do presente Contrato.</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10.5 E, por estarem justos e acordados, CONTRATADA e MUNICÍPIO assinam o presente instrumento por si e seus sucessores em três vias iguais e rubricadas para todos os fins de direito, na presença de testemunhas abaixo arroladas.</w:t>
      </w:r>
    </w:p>
    <w:p w:rsidR="0009034B" w:rsidRPr="00CD0096" w:rsidRDefault="0009034B" w:rsidP="0009034B">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Viadutos/RS, ....... de ............... de 202</w:t>
      </w:r>
      <w:r w:rsidR="002E170F">
        <w:rPr>
          <w:rFonts w:ascii="Arial" w:eastAsia="Arial Unicode MS" w:hAnsi="Arial" w:cs="Arial"/>
          <w:sz w:val="24"/>
          <w:szCs w:val="24"/>
          <w:lang w:eastAsia="pt-BR"/>
        </w:rPr>
        <w:t>3</w:t>
      </w:r>
      <w:r w:rsidRPr="00CD0096">
        <w:rPr>
          <w:rFonts w:ascii="Arial" w:eastAsia="Arial Unicode MS" w:hAnsi="Arial" w:cs="Arial"/>
          <w:sz w:val="24"/>
          <w:szCs w:val="24"/>
          <w:lang w:eastAsia="pt-BR"/>
        </w:rPr>
        <w:t>.</w:t>
      </w:r>
    </w:p>
    <w:p w:rsidR="00CA5062" w:rsidRDefault="0035426D" w:rsidP="0035426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 xml:space="preserve">    </w:t>
      </w:r>
    </w:p>
    <w:p w:rsidR="0009034B" w:rsidRPr="00CD0096" w:rsidRDefault="0009034B" w:rsidP="0035426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Claiton Dos Santos Brum</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 xml:space="preserve">        Prefeito Municipal                                                           </w:t>
      </w:r>
      <w:r w:rsidRPr="00CD0096">
        <w:rPr>
          <w:rFonts w:ascii="Arial" w:eastAsia="Arial Unicode MS" w:hAnsi="Arial" w:cs="Arial"/>
          <w:b/>
          <w:bCs/>
          <w:sz w:val="24"/>
          <w:szCs w:val="24"/>
          <w:lang w:eastAsia="pt-BR"/>
        </w:rPr>
        <w:t xml:space="preserve">                       </w:t>
      </w:r>
    </w:p>
    <w:p w:rsidR="0009034B"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 xml:space="preserve">             Contratante                                                                         Contratada</w:t>
      </w:r>
    </w:p>
    <w:p w:rsidR="002E170F" w:rsidRDefault="002E170F"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2E170F" w:rsidRDefault="002E170F"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2E170F" w:rsidRPr="00CD0096" w:rsidRDefault="002E170F"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Pr>
          <w:rFonts w:ascii="Arial" w:eastAsia="Arial Unicode MS" w:hAnsi="Arial" w:cs="Arial"/>
          <w:sz w:val="24"/>
          <w:szCs w:val="24"/>
          <w:lang w:eastAsia="pt-BR"/>
        </w:rPr>
        <w:t>Gestor do Contrato</w:t>
      </w:r>
      <w:r>
        <w:rPr>
          <w:rFonts w:ascii="Arial" w:eastAsia="Arial Unicode MS" w:hAnsi="Arial" w:cs="Arial"/>
          <w:sz w:val="24"/>
          <w:szCs w:val="24"/>
          <w:lang w:eastAsia="pt-BR"/>
        </w:rPr>
        <w:tab/>
      </w:r>
      <w:r>
        <w:rPr>
          <w:rFonts w:ascii="Arial" w:eastAsia="Arial Unicode MS" w:hAnsi="Arial" w:cs="Arial"/>
          <w:sz w:val="24"/>
          <w:szCs w:val="24"/>
          <w:lang w:eastAsia="pt-BR"/>
        </w:rPr>
        <w:tab/>
      </w:r>
      <w:r>
        <w:rPr>
          <w:rFonts w:ascii="Arial" w:eastAsia="Arial Unicode MS" w:hAnsi="Arial" w:cs="Arial"/>
          <w:sz w:val="24"/>
          <w:szCs w:val="24"/>
          <w:lang w:eastAsia="pt-BR"/>
        </w:rPr>
        <w:tab/>
      </w:r>
      <w:r>
        <w:rPr>
          <w:rFonts w:ascii="Arial" w:eastAsia="Arial Unicode MS" w:hAnsi="Arial" w:cs="Arial"/>
          <w:sz w:val="24"/>
          <w:szCs w:val="24"/>
          <w:lang w:eastAsia="pt-BR"/>
        </w:rPr>
        <w:tab/>
      </w:r>
      <w:r>
        <w:rPr>
          <w:rFonts w:ascii="Arial" w:eastAsia="Arial Unicode MS" w:hAnsi="Arial" w:cs="Arial"/>
          <w:sz w:val="24"/>
          <w:szCs w:val="24"/>
          <w:lang w:eastAsia="pt-BR"/>
        </w:rPr>
        <w:tab/>
      </w:r>
      <w:r>
        <w:rPr>
          <w:rFonts w:ascii="Arial" w:eastAsia="Arial Unicode MS" w:hAnsi="Arial" w:cs="Arial"/>
          <w:sz w:val="24"/>
          <w:szCs w:val="24"/>
          <w:lang w:eastAsia="pt-BR"/>
        </w:rPr>
        <w:tab/>
        <w:t>Fiscal do Contrato</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Testemunhas:</w:t>
      </w:r>
    </w:p>
    <w:p w:rsidR="0009034B" w:rsidRPr="00CD0096" w:rsidRDefault="0009034B" w:rsidP="0009034B">
      <w:pPr>
        <w:overflowPunct w:val="0"/>
        <w:autoSpaceDE w:val="0"/>
        <w:autoSpaceDN w:val="0"/>
        <w:adjustRightInd w:val="0"/>
        <w:spacing w:before="120" w:after="0" w:line="240" w:lineRule="auto"/>
        <w:textAlignment w:val="baseline"/>
        <w:rPr>
          <w:rFonts w:ascii="Arial" w:eastAsia="Arial Unicode MS" w:hAnsi="Arial" w:cs="Arial"/>
          <w:sz w:val="24"/>
          <w:szCs w:val="24"/>
        </w:rPr>
      </w:pPr>
      <w:r w:rsidRPr="00CD0096">
        <w:rPr>
          <w:rFonts w:ascii="Arial" w:eastAsia="Arial Unicode MS" w:hAnsi="Arial" w:cs="Arial"/>
          <w:sz w:val="24"/>
          <w:szCs w:val="24"/>
        </w:rPr>
        <w:t>1.</w:t>
      </w:r>
      <w:r w:rsidRPr="00CD0096">
        <w:rPr>
          <w:rFonts w:ascii="Arial" w:eastAsia="Arial Unicode MS" w:hAnsi="Arial" w:cs="Arial"/>
          <w:sz w:val="24"/>
          <w:szCs w:val="24"/>
        </w:rPr>
        <w:tab/>
      </w:r>
      <w:r w:rsidRPr="00CD0096">
        <w:rPr>
          <w:rFonts w:ascii="Arial" w:eastAsia="Arial Unicode MS" w:hAnsi="Arial" w:cs="Arial"/>
          <w:sz w:val="24"/>
          <w:szCs w:val="24"/>
        </w:rPr>
        <w:tab/>
      </w:r>
      <w:r w:rsidRPr="00CD0096">
        <w:rPr>
          <w:rFonts w:ascii="Arial" w:eastAsia="Arial Unicode MS" w:hAnsi="Arial" w:cs="Arial"/>
          <w:sz w:val="24"/>
          <w:szCs w:val="24"/>
        </w:rPr>
        <w:tab/>
      </w:r>
      <w:r w:rsidRPr="00CD0096">
        <w:rPr>
          <w:rFonts w:ascii="Arial" w:eastAsia="Arial Unicode MS" w:hAnsi="Arial" w:cs="Arial"/>
          <w:sz w:val="24"/>
          <w:szCs w:val="24"/>
        </w:rPr>
        <w:tab/>
      </w:r>
      <w:r w:rsidRPr="00CD0096">
        <w:rPr>
          <w:rFonts w:ascii="Arial" w:eastAsia="Arial Unicode MS" w:hAnsi="Arial" w:cs="Arial"/>
          <w:sz w:val="24"/>
          <w:szCs w:val="24"/>
        </w:rPr>
        <w:tab/>
      </w:r>
      <w:r w:rsidRPr="00CD0096">
        <w:rPr>
          <w:rFonts w:ascii="Arial" w:eastAsia="Arial Unicode MS" w:hAnsi="Arial" w:cs="Arial"/>
          <w:sz w:val="24"/>
          <w:szCs w:val="24"/>
        </w:rPr>
        <w:tab/>
        <w:t xml:space="preserve">2. </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CPF:</w:t>
      </w:r>
      <w:r w:rsidRPr="00CD0096">
        <w:rPr>
          <w:rFonts w:ascii="Arial" w:eastAsia="Arial Unicode MS" w:hAnsi="Arial" w:cs="Arial"/>
          <w:sz w:val="24"/>
          <w:szCs w:val="24"/>
          <w:lang w:eastAsia="pt-BR"/>
        </w:rPr>
        <w:tab/>
      </w:r>
      <w:r w:rsidRPr="00CD0096">
        <w:rPr>
          <w:rFonts w:ascii="Arial" w:eastAsia="Arial Unicode MS" w:hAnsi="Arial" w:cs="Arial"/>
          <w:sz w:val="24"/>
          <w:szCs w:val="24"/>
          <w:lang w:eastAsia="pt-BR"/>
        </w:rPr>
        <w:tab/>
      </w:r>
      <w:r w:rsidRPr="00CD0096">
        <w:rPr>
          <w:rFonts w:ascii="Arial" w:eastAsia="Arial Unicode MS" w:hAnsi="Arial" w:cs="Arial"/>
          <w:sz w:val="24"/>
          <w:szCs w:val="24"/>
          <w:lang w:eastAsia="pt-BR"/>
        </w:rPr>
        <w:tab/>
      </w:r>
      <w:r w:rsidRPr="00CD0096">
        <w:rPr>
          <w:rFonts w:ascii="Arial" w:eastAsia="Arial Unicode MS" w:hAnsi="Arial" w:cs="Arial"/>
          <w:sz w:val="24"/>
          <w:szCs w:val="24"/>
          <w:lang w:eastAsia="pt-BR"/>
        </w:rPr>
        <w:tab/>
      </w:r>
      <w:r w:rsidRPr="00CD0096">
        <w:rPr>
          <w:rFonts w:ascii="Arial" w:eastAsia="Arial Unicode MS" w:hAnsi="Arial" w:cs="Arial"/>
          <w:sz w:val="24"/>
          <w:szCs w:val="24"/>
          <w:lang w:eastAsia="pt-BR"/>
        </w:rPr>
        <w:tab/>
        <w:t xml:space="preserve">          CPF</w:t>
      </w:r>
    </w:p>
    <w:p w:rsidR="0009034B" w:rsidRPr="00CD0096"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p>
    <w:p w:rsidR="0009034B" w:rsidRPr="00CD0096" w:rsidRDefault="0009034B" w:rsidP="0009034B">
      <w:pPr>
        <w:rPr>
          <w:rFonts w:ascii="Arial" w:hAnsi="Arial" w:cs="Arial"/>
          <w:sz w:val="24"/>
          <w:szCs w:val="24"/>
        </w:rPr>
      </w:pPr>
    </w:p>
    <w:p w:rsidR="003552F8" w:rsidRPr="00CD0096" w:rsidRDefault="003552F8">
      <w:pPr>
        <w:rPr>
          <w:rFonts w:ascii="Arial" w:hAnsi="Arial" w:cs="Arial"/>
          <w:sz w:val="24"/>
          <w:szCs w:val="24"/>
        </w:rPr>
      </w:pPr>
    </w:p>
    <w:sectPr w:rsidR="003552F8" w:rsidRPr="00CD0096" w:rsidSect="006E0B90">
      <w:headerReference w:type="default" r:id="rId6"/>
      <w:footerReference w:type="even" r:id="rId7"/>
      <w:footerReference w:type="default" r:id="rId8"/>
      <w:pgSz w:w="11907" w:h="16840" w:code="9"/>
      <w:pgMar w:top="851" w:right="567" w:bottom="567" w:left="1134"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CB3" w:rsidRDefault="006E0CB3">
      <w:pPr>
        <w:spacing w:after="0" w:line="240" w:lineRule="auto"/>
      </w:pPr>
      <w:r>
        <w:separator/>
      </w:r>
    </w:p>
  </w:endnote>
  <w:endnote w:type="continuationSeparator" w:id="0">
    <w:p w:rsidR="006E0CB3" w:rsidRDefault="006E0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1)">
    <w:altName w:val="Courier New"/>
    <w:charset w:val="00"/>
    <w:family w:val="modern"/>
    <w:pitch w:val="fixed"/>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43" w:rsidRDefault="0025364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53643" w:rsidRDefault="0025364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43" w:rsidRDefault="00253643">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4F1E6F">
      <w:rPr>
        <w:rStyle w:val="Nmerodepgina"/>
        <w:noProof/>
        <w:sz w:val="16"/>
      </w:rPr>
      <w:t>1</w:t>
    </w:r>
    <w:r>
      <w:rPr>
        <w:rStyle w:val="Nmerodepgina"/>
        <w:sz w:val="16"/>
      </w:rPr>
      <w:fldChar w:fldCharType="end"/>
    </w:r>
  </w:p>
  <w:p w:rsidR="00253643" w:rsidRDefault="00253643">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CB3" w:rsidRDefault="006E0CB3">
      <w:pPr>
        <w:spacing w:after="0" w:line="240" w:lineRule="auto"/>
      </w:pPr>
      <w:r>
        <w:separator/>
      </w:r>
    </w:p>
  </w:footnote>
  <w:footnote w:type="continuationSeparator" w:id="0">
    <w:p w:rsidR="006E0CB3" w:rsidRDefault="006E0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43" w:rsidRPr="001549AB" w:rsidRDefault="00253643" w:rsidP="0009034B">
    <w:pPr>
      <w:tabs>
        <w:tab w:val="center" w:pos="4419"/>
        <w:tab w:val="right" w:pos="8838"/>
      </w:tabs>
      <w:jc w:val="center"/>
      <w:rPr>
        <w:rFonts w:ascii="Century Gothic" w:hAnsi="Century Gothic"/>
        <w:b/>
        <w:sz w:val="22"/>
        <w:lang w:eastAsia="pt-BR"/>
      </w:rPr>
    </w:pPr>
    <w:r w:rsidRPr="001549AB">
      <w:rPr>
        <w:rFonts w:ascii="Century Gothic" w:hAnsi="Century Gothic"/>
        <w:b/>
        <w:noProof/>
        <w:sz w:val="28"/>
        <w:lang w:eastAsia="pt-BR"/>
      </w:rPr>
      <w:drawing>
        <wp:anchor distT="0" distB="0" distL="114300" distR="114300" simplePos="0" relativeHeight="251659264" behindDoc="0" locked="0" layoutInCell="1" allowOverlap="1" wp14:anchorId="147B98B7" wp14:editId="649E558E">
          <wp:simplePos x="0" y="0"/>
          <wp:positionH relativeFrom="column">
            <wp:posOffset>89535</wp:posOffset>
          </wp:positionH>
          <wp:positionV relativeFrom="paragraph">
            <wp:posOffset>-84455</wp:posOffset>
          </wp:positionV>
          <wp:extent cx="762000" cy="762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solidFill>
                    <a:srgbClr val="FFFFCC"/>
                  </a:solidFill>
                </pic:spPr>
              </pic:pic>
            </a:graphicData>
          </a:graphic>
          <wp14:sizeRelH relativeFrom="page">
            <wp14:pctWidth>0</wp14:pctWidth>
          </wp14:sizeRelH>
          <wp14:sizeRelV relativeFrom="page">
            <wp14:pctHeight>0</wp14:pctHeight>
          </wp14:sizeRelV>
        </wp:anchor>
      </w:drawing>
    </w:r>
    <w:r w:rsidRPr="001549AB">
      <w:rPr>
        <w:rFonts w:ascii="Century Gothic" w:hAnsi="Century Gothic"/>
        <w:b/>
        <w:sz w:val="22"/>
        <w:lang w:eastAsia="pt-BR"/>
      </w:rPr>
      <w:t>ESTADO DO RIO GRANDE DO SUL</w:t>
    </w:r>
  </w:p>
  <w:p w:rsidR="00253643" w:rsidRDefault="00253643" w:rsidP="001B7F7D">
    <w:pPr>
      <w:tabs>
        <w:tab w:val="center" w:pos="4419"/>
        <w:tab w:val="right" w:pos="8838"/>
      </w:tabs>
      <w:jc w:val="center"/>
    </w:pPr>
    <w:r w:rsidRPr="001549AB">
      <w:rPr>
        <w:rFonts w:ascii="Century Gothic" w:hAnsi="Century Gothic"/>
        <w:b/>
        <w:sz w:val="28"/>
        <w:lang w:eastAsia="pt-BR"/>
      </w:rPr>
      <w:t>PREFEITURA MUNICIPAL DE VIADUTOS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4B"/>
    <w:rsid w:val="00027BF7"/>
    <w:rsid w:val="00032800"/>
    <w:rsid w:val="000667EA"/>
    <w:rsid w:val="0009034B"/>
    <w:rsid w:val="000A1BED"/>
    <w:rsid w:val="000B22E8"/>
    <w:rsid w:val="001B7F7D"/>
    <w:rsid w:val="001F0746"/>
    <w:rsid w:val="001F2D2B"/>
    <w:rsid w:val="0020107B"/>
    <w:rsid w:val="00253643"/>
    <w:rsid w:val="002B0DBD"/>
    <w:rsid w:val="002C0114"/>
    <w:rsid w:val="002E170F"/>
    <w:rsid w:val="0035426D"/>
    <w:rsid w:val="003552F8"/>
    <w:rsid w:val="003B06E9"/>
    <w:rsid w:val="003B51E0"/>
    <w:rsid w:val="003F2FD7"/>
    <w:rsid w:val="00445D14"/>
    <w:rsid w:val="00483271"/>
    <w:rsid w:val="004D4FC0"/>
    <w:rsid w:val="004F1E6F"/>
    <w:rsid w:val="00506D14"/>
    <w:rsid w:val="00567F48"/>
    <w:rsid w:val="00582425"/>
    <w:rsid w:val="005E7152"/>
    <w:rsid w:val="005F282B"/>
    <w:rsid w:val="00611802"/>
    <w:rsid w:val="006920CE"/>
    <w:rsid w:val="006E0B90"/>
    <w:rsid w:val="006E0CB3"/>
    <w:rsid w:val="00736A64"/>
    <w:rsid w:val="0074312F"/>
    <w:rsid w:val="0075651F"/>
    <w:rsid w:val="00763778"/>
    <w:rsid w:val="00823B56"/>
    <w:rsid w:val="00856CDC"/>
    <w:rsid w:val="008C7445"/>
    <w:rsid w:val="008E37A7"/>
    <w:rsid w:val="008E50B2"/>
    <w:rsid w:val="008F0C6C"/>
    <w:rsid w:val="0092158D"/>
    <w:rsid w:val="009B0367"/>
    <w:rsid w:val="009E52DD"/>
    <w:rsid w:val="009F3BC7"/>
    <w:rsid w:val="00A14AA2"/>
    <w:rsid w:val="00A910E5"/>
    <w:rsid w:val="00B12E7B"/>
    <w:rsid w:val="00B3266D"/>
    <w:rsid w:val="00BD77E8"/>
    <w:rsid w:val="00BE0FE0"/>
    <w:rsid w:val="00CA5062"/>
    <w:rsid w:val="00CD0096"/>
    <w:rsid w:val="00CD1CAA"/>
    <w:rsid w:val="00CE7E1C"/>
    <w:rsid w:val="00CF5150"/>
    <w:rsid w:val="00D06975"/>
    <w:rsid w:val="00D345D6"/>
    <w:rsid w:val="00DA2758"/>
    <w:rsid w:val="00DA4D59"/>
    <w:rsid w:val="00E757BC"/>
    <w:rsid w:val="00ED728D"/>
    <w:rsid w:val="00EE2C0E"/>
    <w:rsid w:val="00F25C4C"/>
    <w:rsid w:val="00F61107"/>
    <w:rsid w:val="00FE125D"/>
    <w:rsid w:val="00FF32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AE34C-1B52-4494-BACD-2E171888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09034B"/>
  </w:style>
  <w:style w:type="paragraph" w:styleId="Rodap">
    <w:name w:val="footer"/>
    <w:basedOn w:val="Normal"/>
    <w:link w:val="RodapChar"/>
    <w:rsid w:val="0009034B"/>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val="x-none"/>
    </w:rPr>
  </w:style>
  <w:style w:type="character" w:customStyle="1" w:styleId="RodapChar">
    <w:name w:val="Rodapé Char"/>
    <w:basedOn w:val="Fontepargpadro"/>
    <w:link w:val="Rodap"/>
    <w:rsid w:val="0009034B"/>
    <w:rPr>
      <w:rFonts w:ascii="Courier (W1)" w:eastAsia="Times New Roman" w:hAnsi="Courier (W1)" w:cs="Times New Roman"/>
      <w:color w:val="000000"/>
      <w:sz w:val="24"/>
      <w:szCs w:val="20"/>
      <w:lang w:val="x-none"/>
    </w:rPr>
  </w:style>
  <w:style w:type="paragraph" w:styleId="Cabealho">
    <w:name w:val="header"/>
    <w:basedOn w:val="Normal"/>
    <w:link w:val="CabealhoChar"/>
    <w:rsid w:val="0009034B"/>
    <w:pPr>
      <w:tabs>
        <w:tab w:val="center" w:pos="4252"/>
        <w:tab w:val="right" w:pos="8504"/>
      </w:tabs>
      <w:overflowPunct w:val="0"/>
      <w:autoSpaceDE w:val="0"/>
      <w:autoSpaceDN w:val="0"/>
      <w:adjustRightInd w:val="0"/>
      <w:spacing w:after="0" w:line="240" w:lineRule="auto"/>
      <w:textAlignment w:val="baseline"/>
    </w:pPr>
    <w:rPr>
      <w:rFonts w:eastAsia="Times New Roman"/>
      <w:szCs w:val="20"/>
      <w:lang w:val="x-none"/>
    </w:rPr>
  </w:style>
  <w:style w:type="character" w:customStyle="1" w:styleId="CabealhoChar">
    <w:name w:val="Cabeçalho Char"/>
    <w:basedOn w:val="Fontepargpadro"/>
    <w:link w:val="Cabealho"/>
    <w:rsid w:val="0009034B"/>
    <w:rPr>
      <w:rFonts w:ascii="Times New Roman" w:eastAsia="Times New Roman" w:hAnsi="Times New Roman" w:cs="Times New Roman"/>
      <w:sz w:val="20"/>
      <w:szCs w:val="20"/>
      <w:lang w:val="x-none"/>
    </w:rPr>
  </w:style>
  <w:style w:type="paragraph" w:styleId="PargrafodaLista">
    <w:name w:val="List Paragraph"/>
    <w:basedOn w:val="Normal"/>
    <w:uiPriority w:val="34"/>
    <w:qFormat/>
    <w:rsid w:val="008C7445"/>
    <w:pPr>
      <w:ind w:left="720"/>
      <w:contextualSpacing/>
    </w:pPr>
  </w:style>
  <w:style w:type="paragraph" w:styleId="Textodebalo">
    <w:name w:val="Balloon Text"/>
    <w:basedOn w:val="Normal"/>
    <w:link w:val="TextodebaloChar"/>
    <w:uiPriority w:val="99"/>
    <w:semiHidden/>
    <w:unhideWhenUsed/>
    <w:rsid w:val="006920C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920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8743</Words>
  <Characters>47214</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2023-03-15T19:03:00Z</cp:lastPrinted>
  <dcterms:created xsi:type="dcterms:W3CDTF">2023-03-16T10:46:00Z</dcterms:created>
  <dcterms:modified xsi:type="dcterms:W3CDTF">2023-03-16T10:46:00Z</dcterms:modified>
</cp:coreProperties>
</file>